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5690" w14:textId="77777777" w:rsidR="00F249EA" w:rsidRPr="00117DFA" w:rsidRDefault="00F249EA" w:rsidP="00D345B1">
      <w:pPr>
        <w:jc w:val="both"/>
        <w:rPr>
          <w:rFonts w:ascii="Mazda Type" w:hAnsi="Mazda Type"/>
          <w:sz w:val="28"/>
          <w:szCs w:val="28"/>
        </w:rPr>
      </w:pPr>
    </w:p>
    <w:p w14:paraId="2D780D41" w14:textId="7304D9D3" w:rsidR="00950445" w:rsidRPr="00CF022C" w:rsidRDefault="00CF07F8" w:rsidP="005F7F28">
      <w:pPr>
        <w:spacing w:after="120" w:line="288" w:lineRule="auto"/>
        <w:jc w:val="center"/>
        <w:rPr>
          <w:rFonts w:ascii="Mazda Type" w:hAnsi="Mazda Type"/>
          <w:b/>
          <w:bCs/>
          <w:sz w:val="30"/>
          <w:szCs w:val="30"/>
          <w:lang w:val="it-IT"/>
        </w:rPr>
      </w:pPr>
      <w:r w:rsidRPr="00CF022C">
        <w:rPr>
          <w:rFonts w:ascii="Mazda Type" w:hAnsi="Mazda Type"/>
          <w:b/>
          <w:bCs/>
          <w:sz w:val="30"/>
          <w:szCs w:val="30"/>
          <w:lang w:val="it-IT"/>
        </w:rPr>
        <w:t xml:space="preserve">Mazda </w:t>
      </w:r>
      <w:r w:rsidR="000E4881" w:rsidRPr="00CF022C">
        <w:rPr>
          <w:rFonts w:ascii="Mazda Type" w:hAnsi="Mazda Type"/>
          <w:b/>
          <w:bCs/>
          <w:sz w:val="30"/>
          <w:szCs w:val="30"/>
          <w:lang w:val="it-IT"/>
        </w:rPr>
        <w:t>introduceer</w:t>
      </w:r>
      <w:r w:rsidRPr="00CF022C">
        <w:rPr>
          <w:rFonts w:ascii="Mazda Type" w:hAnsi="Mazda Type"/>
          <w:b/>
          <w:bCs/>
          <w:sz w:val="30"/>
          <w:szCs w:val="30"/>
          <w:lang w:val="it-IT"/>
        </w:rPr>
        <w:t>t Mazda Waardevast</w:t>
      </w:r>
    </w:p>
    <w:p w14:paraId="10846DD1" w14:textId="68A37233" w:rsidR="00CF07F8" w:rsidRPr="00C24962" w:rsidRDefault="00CF07F8" w:rsidP="00CF07F8">
      <w:pPr>
        <w:pStyle w:val="paragraph"/>
        <w:numPr>
          <w:ilvl w:val="0"/>
          <w:numId w:val="8"/>
        </w:numPr>
        <w:spacing w:before="0" w:beforeAutospacing="0" w:after="0" w:afterAutospacing="0" w:line="276" w:lineRule="auto"/>
        <w:textAlignment w:val="baseline"/>
        <w:rPr>
          <w:rStyle w:val="normaltextrun"/>
          <w:rFonts w:ascii="Mazda Type" w:hAnsi="Mazda Type" w:cs="Segoe UI"/>
          <w:b/>
          <w:bCs/>
          <w:sz w:val="19"/>
          <w:szCs w:val="19"/>
          <w:lang w:val="nl-NL"/>
        </w:rPr>
      </w:pPr>
      <w:r w:rsidRPr="00C24962">
        <w:rPr>
          <w:rStyle w:val="normaltextrun"/>
          <w:rFonts w:ascii="Mazda Type" w:hAnsi="Mazda Type" w:cs="Segoe UI"/>
          <w:b/>
          <w:bCs/>
          <w:sz w:val="19"/>
          <w:szCs w:val="19"/>
          <w:lang w:val="nl-NL"/>
        </w:rPr>
        <w:t>Nieuw financieringsproduct van Mazda en Santander</w:t>
      </w:r>
      <w:r w:rsidR="000E4881" w:rsidRPr="00C24962">
        <w:rPr>
          <w:rStyle w:val="normaltextrun"/>
          <w:rFonts w:ascii="Mazda Type" w:hAnsi="Mazda Type" w:cs="Segoe UI"/>
          <w:b/>
          <w:bCs/>
          <w:sz w:val="19"/>
          <w:szCs w:val="19"/>
          <w:lang w:val="nl-NL"/>
        </w:rPr>
        <w:t xml:space="preserve"> Consumer Finance</w:t>
      </w:r>
    </w:p>
    <w:p w14:paraId="1716AC4C" w14:textId="59EA9BD3" w:rsidR="008C71FE" w:rsidRPr="00C24962" w:rsidRDefault="008C71FE" w:rsidP="008C71FE">
      <w:pPr>
        <w:pStyle w:val="paragraph"/>
        <w:numPr>
          <w:ilvl w:val="0"/>
          <w:numId w:val="8"/>
        </w:numPr>
        <w:spacing w:before="0" w:beforeAutospacing="0" w:after="0" w:afterAutospacing="0" w:line="276" w:lineRule="auto"/>
        <w:textAlignment w:val="baseline"/>
        <w:rPr>
          <w:rStyle w:val="normaltextrun"/>
          <w:rFonts w:ascii="Mazda Type" w:hAnsi="Mazda Type" w:cs="Segoe UI"/>
          <w:b/>
          <w:bCs/>
          <w:sz w:val="19"/>
          <w:szCs w:val="19"/>
          <w:lang w:val="nl-NL"/>
        </w:rPr>
      </w:pPr>
      <w:r w:rsidRPr="00C24962">
        <w:rPr>
          <w:rStyle w:val="normaltextrun"/>
          <w:rFonts w:ascii="Mazda Type" w:hAnsi="Mazda Type" w:cs="Segoe UI"/>
          <w:b/>
          <w:bCs/>
          <w:sz w:val="19"/>
          <w:szCs w:val="19"/>
          <w:lang w:val="nl-NL"/>
        </w:rPr>
        <w:t>Looptijd van drie of vier jaar en gegarandeerde restwaarde aan het einde van het contract</w:t>
      </w:r>
    </w:p>
    <w:p w14:paraId="74548DB2" w14:textId="18D3E695" w:rsidR="008C71FE" w:rsidRDefault="00D34B62" w:rsidP="008C71FE">
      <w:pPr>
        <w:pStyle w:val="paragraph"/>
        <w:numPr>
          <w:ilvl w:val="0"/>
          <w:numId w:val="8"/>
        </w:numPr>
        <w:spacing w:before="0" w:beforeAutospacing="0" w:after="0" w:afterAutospacing="0" w:line="276" w:lineRule="auto"/>
        <w:textAlignment w:val="baseline"/>
        <w:rPr>
          <w:rStyle w:val="normaltextrun"/>
          <w:rFonts w:ascii="Mazda Type" w:hAnsi="Mazda Type" w:cs="Segoe UI"/>
          <w:b/>
          <w:bCs/>
          <w:sz w:val="19"/>
          <w:szCs w:val="19"/>
          <w:lang w:val="nl-NL"/>
        </w:rPr>
      </w:pPr>
      <w:r>
        <w:rPr>
          <w:rStyle w:val="normaltextrun"/>
          <w:rFonts w:ascii="Mazda Type" w:hAnsi="Mazda Type" w:cs="Segoe UI"/>
          <w:b/>
          <w:bCs/>
          <w:sz w:val="19"/>
          <w:szCs w:val="19"/>
          <w:lang w:val="nl-NL"/>
        </w:rPr>
        <w:t>Mogelijk voor alle modellen</w:t>
      </w:r>
      <w:r w:rsidR="00A05D03">
        <w:rPr>
          <w:rStyle w:val="normaltextrun"/>
          <w:rFonts w:ascii="Mazda Type" w:hAnsi="Mazda Type" w:cs="Segoe UI"/>
          <w:b/>
          <w:bCs/>
          <w:sz w:val="19"/>
          <w:szCs w:val="19"/>
          <w:lang w:val="nl-NL"/>
        </w:rPr>
        <w:t xml:space="preserve">; </w:t>
      </w:r>
      <w:r>
        <w:rPr>
          <w:rStyle w:val="normaltextrun"/>
          <w:rFonts w:ascii="Mazda Type" w:hAnsi="Mazda Type" w:cs="Segoe UI"/>
          <w:b/>
          <w:bCs/>
          <w:sz w:val="19"/>
          <w:szCs w:val="19"/>
          <w:lang w:val="nl-NL"/>
        </w:rPr>
        <w:t>van de Mazda2 tot Mazda CX-80</w:t>
      </w:r>
    </w:p>
    <w:p w14:paraId="5DAFFC0E" w14:textId="4231A887" w:rsidR="001F3384" w:rsidRPr="001F3384" w:rsidRDefault="001F3384" w:rsidP="008C71FE">
      <w:pPr>
        <w:pStyle w:val="paragraph"/>
        <w:numPr>
          <w:ilvl w:val="0"/>
          <w:numId w:val="8"/>
        </w:numPr>
        <w:spacing w:before="0" w:beforeAutospacing="0" w:after="0" w:afterAutospacing="0" w:line="276" w:lineRule="auto"/>
        <w:textAlignment w:val="baseline"/>
        <w:rPr>
          <w:rFonts w:ascii="Mazda Type" w:hAnsi="Mazda Type" w:cs="Segoe UI"/>
          <w:b/>
          <w:bCs/>
          <w:sz w:val="19"/>
          <w:szCs w:val="19"/>
          <w:lang w:val="nl-NL"/>
        </w:rPr>
      </w:pPr>
      <w:r w:rsidRPr="001F3384">
        <w:rPr>
          <w:rStyle w:val="normaltextrun"/>
          <w:rFonts w:ascii="Mazda Type" w:hAnsi="Mazda Type" w:cs="Segoe UI"/>
          <w:b/>
          <w:bCs/>
          <w:sz w:val="19"/>
          <w:szCs w:val="19"/>
          <w:lang w:val="nl-NL"/>
        </w:rPr>
        <w:t>Vanafprijs Mazda2</w:t>
      </w:r>
      <w:r>
        <w:rPr>
          <w:rStyle w:val="normaltextrun"/>
          <w:rFonts w:ascii="Mazda Type" w:hAnsi="Mazda Type" w:cs="Segoe UI"/>
          <w:b/>
          <w:bCs/>
          <w:sz w:val="19"/>
          <w:szCs w:val="19"/>
          <w:lang w:val="nl-NL"/>
        </w:rPr>
        <w:t>:</w:t>
      </w:r>
      <w:r w:rsidRPr="001F3384">
        <w:rPr>
          <w:rStyle w:val="normaltextrun"/>
          <w:rFonts w:ascii="Mazda Type" w:hAnsi="Mazda Type" w:cs="Segoe UI"/>
          <w:b/>
          <w:bCs/>
          <w:sz w:val="19"/>
          <w:szCs w:val="19"/>
          <w:lang w:val="nl-NL"/>
        </w:rPr>
        <w:t xml:space="preserve"> 199 euro per maand</w:t>
      </w:r>
    </w:p>
    <w:p w14:paraId="530D3768" w14:textId="77777777" w:rsidR="008C71FE" w:rsidRPr="001F3384" w:rsidRDefault="008C71FE" w:rsidP="008C71FE">
      <w:pPr>
        <w:pStyle w:val="paragraph"/>
        <w:spacing w:before="0" w:beforeAutospacing="0" w:after="0" w:afterAutospacing="0" w:line="276" w:lineRule="auto"/>
        <w:textAlignment w:val="baseline"/>
        <w:rPr>
          <w:rStyle w:val="normaltextrun"/>
          <w:rFonts w:ascii="Mazda Type" w:hAnsi="Mazda Type" w:cs="Segoe UI"/>
          <w:b/>
          <w:bCs/>
          <w:sz w:val="19"/>
          <w:szCs w:val="19"/>
          <w:lang w:val="nl-NL"/>
        </w:rPr>
      </w:pPr>
    </w:p>
    <w:p w14:paraId="4230CA32" w14:textId="2EC0CDD0" w:rsidR="00F83473" w:rsidRPr="00C24962" w:rsidRDefault="00A04E2C" w:rsidP="00D92BB1">
      <w:pPr>
        <w:adjustRightInd w:val="0"/>
        <w:spacing w:line="276" w:lineRule="auto"/>
        <w:jc w:val="both"/>
        <w:rPr>
          <w:rStyle w:val="normaltextrun"/>
          <w:rFonts w:ascii="Mazda Type" w:hAnsi="Mazda Type" w:cs="Segoe UI"/>
          <w:sz w:val="19"/>
          <w:szCs w:val="19"/>
        </w:rPr>
      </w:pPr>
      <w:r w:rsidRPr="00C24962">
        <w:rPr>
          <w:rFonts w:ascii="Mazda Type" w:hAnsi="Mazda Type"/>
          <w:b/>
          <w:bCs/>
          <w:spacing w:val="-2"/>
          <w:sz w:val="19"/>
          <w:szCs w:val="19"/>
          <w:u w:val="single"/>
        </w:rPr>
        <w:t xml:space="preserve">Waddinxveen, </w:t>
      </w:r>
      <w:r w:rsidR="0047311D">
        <w:rPr>
          <w:rFonts w:ascii="Mazda Type" w:hAnsi="Mazda Type"/>
          <w:b/>
          <w:bCs/>
          <w:spacing w:val="-2"/>
          <w:sz w:val="19"/>
          <w:szCs w:val="19"/>
          <w:u w:val="single"/>
        </w:rPr>
        <w:t>14</w:t>
      </w:r>
      <w:r w:rsidR="00CF07F8" w:rsidRPr="00C24962">
        <w:rPr>
          <w:rFonts w:ascii="Mazda Type" w:hAnsi="Mazda Type"/>
          <w:b/>
          <w:bCs/>
          <w:spacing w:val="-2"/>
          <w:sz w:val="19"/>
          <w:szCs w:val="19"/>
          <w:u w:val="single"/>
        </w:rPr>
        <w:t xml:space="preserve"> </w:t>
      </w:r>
      <w:r w:rsidR="007F01C4" w:rsidRPr="00C24962">
        <w:rPr>
          <w:rFonts w:ascii="Mazda Type" w:hAnsi="Mazda Type"/>
          <w:b/>
          <w:bCs/>
          <w:spacing w:val="-2"/>
          <w:sz w:val="19"/>
          <w:szCs w:val="19"/>
          <w:u w:val="single"/>
        </w:rPr>
        <w:t>mei</w:t>
      </w:r>
      <w:r w:rsidR="00CF07F8" w:rsidRPr="00C24962">
        <w:rPr>
          <w:rFonts w:ascii="Mazda Type" w:hAnsi="Mazda Type"/>
          <w:b/>
          <w:bCs/>
          <w:spacing w:val="-2"/>
          <w:sz w:val="19"/>
          <w:szCs w:val="19"/>
          <w:u w:val="single"/>
        </w:rPr>
        <w:t xml:space="preserve"> </w:t>
      </w:r>
      <w:r w:rsidR="005C5099" w:rsidRPr="00C24962">
        <w:rPr>
          <w:rFonts w:ascii="Mazda Type" w:hAnsi="Mazda Type"/>
          <w:b/>
          <w:bCs/>
          <w:spacing w:val="-2"/>
          <w:sz w:val="19"/>
          <w:szCs w:val="19"/>
          <w:u w:val="single"/>
        </w:rPr>
        <w:t>202</w:t>
      </w:r>
      <w:r w:rsidR="00CF07F8" w:rsidRPr="00C24962">
        <w:rPr>
          <w:rFonts w:ascii="Mazda Type" w:hAnsi="Mazda Type"/>
          <w:b/>
          <w:bCs/>
          <w:spacing w:val="-2"/>
          <w:sz w:val="19"/>
          <w:szCs w:val="19"/>
          <w:u w:val="single"/>
        </w:rPr>
        <w:t>4</w:t>
      </w:r>
      <w:r w:rsidRPr="00C24962">
        <w:rPr>
          <w:rFonts w:ascii="Mazda Type" w:eastAsia="源真ゴシックP Medium" w:hAnsi="Mazda Type" w:cs="源真ゴシックP Medium"/>
          <w:b/>
          <w:bCs/>
          <w:spacing w:val="-2"/>
          <w:sz w:val="19"/>
          <w:szCs w:val="19"/>
        </w:rPr>
        <w:t xml:space="preserve">. </w:t>
      </w:r>
      <w:r w:rsidR="003D06BC" w:rsidRPr="00C24962">
        <w:rPr>
          <w:rFonts w:ascii="Mazda Type" w:eastAsia="源真ゴシックP Medium" w:hAnsi="Mazda Type" w:cs="源真ゴシックP Medium"/>
          <w:b/>
          <w:bCs/>
          <w:spacing w:val="-2"/>
          <w:sz w:val="19"/>
          <w:szCs w:val="19"/>
        </w:rPr>
        <w:t xml:space="preserve">Mazda introduceert in samenwerking met </w:t>
      </w:r>
      <w:r w:rsidR="00F83473" w:rsidRPr="00C24962">
        <w:rPr>
          <w:rFonts w:ascii="Mazda Type" w:eastAsia="源真ゴシックP Medium" w:hAnsi="Mazda Type" w:cs="源真ゴシックP Medium"/>
          <w:b/>
          <w:bCs/>
          <w:spacing w:val="-2"/>
          <w:sz w:val="19"/>
          <w:szCs w:val="19"/>
        </w:rPr>
        <w:t>business</w:t>
      </w:r>
      <w:r w:rsidR="00CF07F8" w:rsidRPr="00C24962">
        <w:rPr>
          <w:rFonts w:ascii="Mazda Type" w:eastAsia="源真ゴシックP Medium" w:hAnsi="Mazda Type" w:cs="源真ゴシックP Medium"/>
          <w:b/>
          <w:bCs/>
          <w:spacing w:val="-2"/>
          <w:sz w:val="19"/>
          <w:szCs w:val="19"/>
        </w:rPr>
        <w:t>partner</w:t>
      </w:r>
      <w:r w:rsidR="000E4881" w:rsidRPr="00C24962">
        <w:rPr>
          <w:rFonts w:ascii="Mazda Type" w:eastAsia="源真ゴシックP Medium" w:hAnsi="Mazda Type" w:cs="源真ゴシックP Medium"/>
          <w:b/>
          <w:bCs/>
          <w:spacing w:val="-2"/>
          <w:sz w:val="19"/>
          <w:szCs w:val="19"/>
        </w:rPr>
        <w:t xml:space="preserve"> Santander </w:t>
      </w:r>
      <w:r w:rsidR="003D06BC" w:rsidRPr="00C24962">
        <w:rPr>
          <w:rFonts w:ascii="Mazda Type" w:eastAsia="源真ゴシックP Medium" w:hAnsi="Mazda Type" w:cs="源真ゴシックP Medium"/>
          <w:b/>
          <w:bCs/>
          <w:spacing w:val="-2"/>
          <w:sz w:val="19"/>
          <w:szCs w:val="19"/>
        </w:rPr>
        <w:t xml:space="preserve">een nieuw </w:t>
      </w:r>
      <w:r w:rsidR="00CF07F8" w:rsidRPr="00C24962">
        <w:rPr>
          <w:rFonts w:ascii="Mazda Type" w:eastAsia="源真ゴシックP Medium" w:hAnsi="Mazda Type" w:cs="源真ゴシックP Medium"/>
          <w:b/>
          <w:bCs/>
          <w:spacing w:val="-2"/>
          <w:sz w:val="19"/>
          <w:szCs w:val="19"/>
        </w:rPr>
        <w:t>financieringsproduct</w:t>
      </w:r>
      <w:r w:rsidR="00D92BB1" w:rsidRPr="00C24962">
        <w:rPr>
          <w:rFonts w:ascii="Mazda Type" w:eastAsia="源真ゴシックP Medium" w:hAnsi="Mazda Type" w:cs="源真ゴシックP Medium"/>
          <w:b/>
          <w:bCs/>
          <w:spacing w:val="-2"/>
          <w:sz w:val="19"/>
          <w:szCs w:val="19"/>
        </w:rPr>
        <w:t>, genaamd</w:t>
      </w:r>
      <w:r w:rsidR="00CF07F8" w:rsidRPr="00C24962">
        <w:rPr>
          <w:rFonts w:ascii="Mazda Type" w:eastAsia="源真ゴシックP Medium" w:hAnsi="Mazda Type" w:cs="源真ゴシックP Medium"/>
          <w:b/>
          <w:bCs/>
          <w:spacing w:val="-2"/>
          <w:sz w:val="19"/>
          <w:szCs w:val="19"/>
        </w:rPr>
        <w:t xml:space="preserve"> Mazda Private Finance Waardevast</w:t>
      </w:r>
      <w:r w:rsidR="008C71FE" w:rsidRPr="00C24962">
        <w:rPr>
          <w:rStyle w:val="Voetnootmarkering"/>
          <w:rFonts w:ascii="Mazda Type" w:eastAsia="源真ゴシックP Medium" w:hAnsi="Mazda Type" w:cs="源真ゴシックP Medium"/>
          <w:b/>
          <w:bCs/>
          <w:spacing w:val="-2"/>
          <w:sz w:val="19"/>
          <w:szCs w:val="19"/>
        </w:rPr>
        <w:footnoteReference w:id="1"/>
      </w:r>
      <w:r w:rsidR="00CF07F8" w:rsidRPr="00C24962">
        <w:rPr>
          <w:rFonts w:ascii="Mazda Type" w:eastAsia="源真ゴシックP Medium" w:hAnsi="Mazda Type" w:cs="源真ゴシックP Medium"/>
          <w:b/>
          <w:bCs/>
          <w:spacing w:val="-2"/>
          <w:sz w:val="19"/>
          <w:szCs w:val="19"/>
        </w:rPr>
        <w:t xml:space="preserve">. Het product is een vorm van </w:t>
      </w:r>
      <w:r w:rsidR="00CF07F8" w:rsidRPr="00C24962">
        <w:rPr>
          <w:rStyle w:val="normaltextrun"/>
          <w:rFonts w:ascii="Mazda Type" w:hAnsi="Mazda Type" w:cs="Segoe UI"/>
          <w:b/>
          <w:bCs/>
          <w:sz w:val="19"/>
          <w:szCs w:val="19"/>
        </w:rPr>
        <w:t>financiering</w:t>
      </w:r>
      <w:r w:rsidR="00D92BB1" w:rsidRPr="00C24962">
        <w:rPr>
          <w:rStyle w:val="normaltextrun"/>
          <w:rFonts w:ascii="Mazda Type" w:hAnsi="Mazda Type" w:cs="Segoe UI"/>
          <w:b/>
          <w:bCs/>
          <w:sz w:val="19"/>
          <w:szCs w:val="19"/>
        </w:rPr>
        <w:t>,</w:t>
      </w:r>
      <w:r w:rsidR="00CF07F8" w:rsidRPr="00C24962">
        <w:rPr>
          <w:rStyle w:val="normaltextrun"/>
          <w:rFonts w:ascii="Mazda Type" w:hAnsi="Mazda Type" w:cs="Segoe UI"/>
          <w:b/>
          <w:bCs/>
          <w:sz w:val="19"/>
          <w:szCs w:val="19"/>
        </w:rPr>
        <w:t xml:space="preserve"> waarbij de </w:t>
      </w:r>
      <w:r w:rsidR="00F83473" w:rsidRPr="00C24962">
        <w:rPr>
          <w:rStyle w:val="normaltextrun"/>
          <w:rFonts w:ascii="Mazda Type" w:hAnsi="Mazda Type" w:cs="Segoe UI"/>
          <w:b/>
          <w:bCs/>
          <w:sz w:val="19"/>
          <w:szCs w:val="19"/>
        </w:rPr>
        <w:t xml:space="preserve">gecalculeerde </w:t>
      </w:r>
      <w:r w:rsidR="00CF07F8" w:rsidRPr="00C24962">
        <w:rPr>
          <w:rStyle w:val="normaltextrun"/>
          <w:rFonts w:ascii="Mazda Type" w:hAnsi="Mazda Type" w:cs="Segoe UI"/>
          <w:b/>
          <w:bCs/>
          <w:sz w:val="19"/>
          <w:szCs w:val="19"/>
        </w:rPr>
        <w:t>restwaarde van de gefinancierde auto gegarandeerd wordt door Santander. Hierdoor heeft de klant zekerheid binnen zijn financiering, met een aantrekkelijk maandbedrag die zelf in te richten is aan de hand van de looptijd,</w:t>
      </w:r>
      <w:r w:rsidR="00F83473" w:rsidRPr="00C24962">
        <w:rPr>
          <w:rStyle w:val="normaltextrun"/>
          <w:rFonts w:ascii="Mazda Type" w:hAnsi="Mazda Type" w:cs="Segoe UI"/>
          <w:b/>
          <w:bCs/>
          <w:sz w:val="19"/>
          <w:szCs w:val="19"/>
        </w:rPr>
        <w:t xml:space="preserve"> kilometrage,</w:t>
      </w:r>
      <w:r w:rsidR="00CF07F8" w:rsidRPr="00C24962">
        <w:rPr>
          <w:rStyle w:val="normaltextrun"/>
          <w:rFonts w:ascii="Mazda Type" w:hAnsi="Mazda Type" w:cs="Segoe UI"/>
          <w:b/>
          <w:bCs/>
          <w:sz w:val="19"/>
          <w:szCs w:val="19"/>
        </w:rPr>
        <w:t xml:space="preserve"> aanbetaling en</w:t>
      </w:r>
      <w:r w:rsidR="000E4881" w:rsidRPr="00C24962">
        <w:rPr>
          <w:rStyle w:val="normaltextrun"/>
          <w:rFonts w:ascii="Mazda Type" w:hAnsi="Mazda Type" w:cs="Segoe UI"/>
          <w:b/>
          <w:bCs/>
          <w:sz w:val="19"/>
          <w:szCs w:val="19"/>
        </w:rPr>
        <w:t xml:space="preserve"> </w:t>
      </w:r>
      <w:r w:rsidR="00CF07F8" w:rsidRPr="00C24962">
        <w:rPr>
          <w:rStyle w:val="normaltextrun"/>
          <w:rFonts w:ascii="Mazda Type" w:hAnsi="Mazda Type" w:cs="Segoe UI"/>
          <w:b/>
          <w:bCs/>
          <w:sz w:val="19"/>
          <w:szCs w:val="19"/>
        </w:rPr>
        <w:t>slottermijn. Bovendien blijft de klant eigenaar van de auto, lost de auto</w:t>
      </w:r>
      <w:r w:rsidR="00F83473" w:rsidRPr="00C24962">
        <w:rPr>
          <w:rStyle w:val="normaltextrun"/>
          <w:rFonts w:ascii="Mazda Type" w:hAnsi="Mazda Type" w:cs="Segoe UI"/>
          <w:b/>
          <w:bCs/>
          <w:sz w:val="19"/>
          <w:szCs w:val="19"/>
        </w:rPr>
        <w:t xml:space="preserve"> </w:t>
      </w:r>
      <w:r w:rsidR="00E66C94" w:rsidRPr="00C24962">
        <w:rPr>
          <w:rStyle w:val="normaltextrun"/>
          <w:rFonts w:ascii="Mazda Type" w:hAnsi="Mazda Type" w:cs="Segoe UI"/>
          <w:b/>
          <w:bCs/>
          <w:sz w:val="19"/>
          <w:szCs w:val="19"/>
        </w:rPr>
        <w:t>gedeeltelijk in</w:t>
      </w:r>
      <w:r w:rsidR="00CF07F8" w:rsidRPr="00C24962">
        <w:rPr>
          <w:rStyle w:val="normaltextrun"/>
          <w:rFonts w:ascii="Mazda Type" w:hAnsi="Mazda Type" w:cs="Segoe UI"/>
          <w:b/>
          <w:bCs/>
          <w:sz w:val="19"/>
          <w:szCs w:val="19"/>
        </w:rPr>
        <w:t xml:space="preserve"> termijnen a</w:t>
      </w:r>
      <w:r w:rsidR="000E4881" w:rsidRPr="00C24962">
        <w:rPr>
          <w:rStyle w:val="normaltextrun"/>
          <w:rFonts w:ascii="Mazda Type" w:hAnsi="Mazda Type" w:cs="Segoe UI"/>
          <w:b/>
          <w:bCs/>
          <w:sz w:val="19"/>
          <w:szCs w:val="19"/>
        </w:rPr>
        <w:t>f</w:t>
      </w:r>
      <w:r w:rsidR="00D34B62">
        <w:rPr>
          <w:rStyle w:val="normaltextrun"/>
          <w:rFonts w:ascii="Mazda Type" w:hAnsi="Mazda Type" w:cs="Segoe UI"/>
          <w:b/>
          <w:bCs/>
          <w:sz w:val="19"/>
          <w:szCs w:val="19"/>
        </w:rPr>
        <w:t xml:space="preserve"> </w:t>
      </w:r>
      <w:r w:rsidR="00716D25">
        <w:rPr>
          <w:rStyle w:val="normaltextrun"/>
          <w:rFonts w:ascii="Mazda Type" w:hAnsi="Mazda Type" w:cs="Segoe UI"/>
          <w:b/>
          <w:bCs/>
          <w:sz w:val="19"/>
          <w:szCs w:val="19"/>
        </w:rPr>
        <w:t xml:space="preserve">en </w:t>
      </w:r>
      <w:r w:rsidR="00D34B62">
        <w:rPr>
          <w:rStyle w:val="normaltextrun"/>
          <w:rFonts w:ascii="Mazda Type" w:hAnsi="Mazda Type" w:cs="Segoe UI"/>
          <w:b/>
          <w:bCs/>
          <w:sz w:val="19"/>
          <w:szCs w:val="19"/>
        </w:rPr>
        <w:t>heeft zelf de controle over de</w:t>
      </w:r>
      <w:r w:rsidR="00F83473" w:rsidRPr="00C24962">
        <w:rPr>
          <w:rStyle w:val="normaltextrun"/>
          <w:rFonts w:ascii="Mazda Type" w:hAnsi="Mazda Type" w:cs="Segoe UI"/>
          <w:b/>
          <w:bCs/>
          <w:sz w:val="19"/>
          <w:szCs w:val="19"/>
        </w:rPr>
        <w:t xml:space="preserve"> overige kosten van de auto, waaronder onderhoud. </w:t>
      </w:r>
    </w:p>
    <w:p w14:paraId="2F537179" w14:textId="77777777" w:rsidR="00CF07F8" w:rsidRPr="00C24962" w:rsidRDefault="00CF07F8" w:rsidP="00D92BB1">
      <w:pPr>
        <w:adjustRightInd w:val="0"/>
        <w:spacing w:line="276" w:lineRule="auto"/>
        <w:jc w:val="both"/>
        <w:rPr>
          <w:rStyle w:val="normaltextrun"/>
          <w:rFonts w:ascii="Mazda Type" w:hAnsi="Mazda Type" w:cs="Segoe UI"/>
          <w:sz w:val="19"/>
          <w:szCs w:val="19"/>
        </w:rPr>
      </w:pPr>
    </w:p>
    <w:p w14:paraId="0300825A" w14:textId="2FBF9F1A" w:rsidR="00CF07F8" w:rsidRPr="00C24962" w:rsidRDefault="00CF07F8" w:rsidP="00D92BB1">
      <w:pPr>
        <w:adjustRightInd w:val="0"/>
        <w:spacing w:line="276" w:lineRule="auto"/>
        <w:jc w:val="both"/>
        <w:rPr>
          <w:rStyle w:val="normaltextrun"/>
          <w:rFonts w:ascii="Mazda Type" w:hAnsi="Mazda Type" w:cs="Segoe UI"/>
          <w:sz w:val="19"/>
          <w:szCs w:val="19"/>
        </w:rPr>
      </w:pPr>
      <w:r w:rsidRPr="00C24962">
        <w:rPr>
          <w:rFonts w:ascii="Mazda Type" w:eastAsia="源真ゴシックP Medium" w:hAnsi="Mazda Type" w:cs="源真ゴシックP Medium"/>
          <w:spacing w:val="-2"/>
          <w:sz w:val="19"/>
          <w:szCs w:val="19"/>
        </w:rPr>
        <w:t xml:space="preserve">Mazda Private Finance Waardevast is een </w:t>
      </w:r>
      <w:r w:rsidRPr="00C24962">
        <w:rPr>
          <w:rStyle w:val="normaltextrun"/>
          <w:rFonts w:ascii="Mazda Type" w:hAnsi="Mazda Type" w:cs="Segoe UI"/>
          <w:sz w:val="19"/>
          <w:szCs w:val="19"/>
        </w:rPr>
        <w:t>additioneel product naast het reguliere consumentenfinancierings</w:t>
      </w:r>
      <w:r w:rsidR="000E4881" w:rsidRPr="00C24962">
        <w:rPr>
          <w:rStyle w:val="normaltextrun"/>
          <w:rFonts w:ascii="Mazda Type" w:hAnsi="Mazda Type" w:cs="Segoe UI"/>
          <w:sz w:val="19"/>
          <w:szCs w:val="19"/>
        </w:rPr>
        <w:t>-</w:t>
      </w:r>
      <w:r w:rsidRPr="00C24962">
        <w:rPr>
          <w:rStyle w:val="normaltextrun"/>
          <w:rFonts w:ascii="Mazda Type" w:hAnsi="Mazda Type" w:cs="Segoe UI"/>
          <w:sz w:val="19"/>
          <w:szCs w:val="19"/>
        </w:rPr>
        <w:t>product</w:t>
      </w:r>
      <w:r w:rsidR="00F83473" w:rsidRPr="00C24962">
        <w:rPr>
          <w:rStyle w:val="normaltextrun"/>
          <w:rFonts w:ascii="Mazda Type" w:hAnsi="Mazda Type" w:cs="Segoe UI"/>
          <w:sz w:val="19"/>
          <w:szCs w:val="19"/>
        </w:rPr>
        <w:t>,</w:t>
      </w:r>
      <w:r w:rsidR="008C71FE" w:rsidRPr="00C24962">
        <w:rPr>
          <w:rStyle w:val="normaltextrun"/>
          <w:rFonts w:ascii="Mazda Type" w:hAnsi="Mazda Type" w:cs="Segoe UI"/>
          <w:sz w:val="19"/>
          <w:szCs w:val="19"/>
        </w:rPr>
        <w:t xml:space="preserve"> heeft een looptijd van drie of vier jaar</w:t>
      </w:r>
      <w:r w:rsidR="00F83473" w:rsidRPr="00C24962">
        <w:rPr>
          <w:rStyle w:val="normaltextrun"/>
          <w:rFonts w:ascii="Mazda Type" w:hAnsi="Mazda Type" w:cs="Segoe UI"/>
          <w:sz w:val="19"/>
          <w:szCs w:val="19"/>
        </w:rPr>
        <w:t xml:space="preserve"> en er kan gekozen worden voor meerdere kilometrages per jaar</w:t>
      </w:r>
      <w:r w:rsidR="008C71FE" w:rsidRPr="00C24962">
        <w:rPr>
          <w:rStyle w:val="normaltextrun"/>
          <w:rFonts w:ascii="Mazda Type" w:hAnsi="Mazda Type" w:cs="Segoe UI"/>
          <w:sz w:val="19"/>
          <w:szCs w:val="19"/>
        </w:rPr>
        <w:t>. Na de looptijd krijgt de klant een gegarandeerde restwaarde. De restwaarde hoeft tijdens de looptijd niet afgelost te worden en de consument betaalt</w:t>
      </w:r>
      <w:r w:rsidR="00C24962">
        <w:rPr>
          <w:rStyle w:val="normaltextrun"/>
          <w:rFonts w:ascii="Mazda Type" w:hAnsi="Mazda Type" w:cs="Segoe UI"/>
          <w:sz w:val="19"/>
          <w:szCs w:val="19"/>
        </w:rPr>
        <w:t xml:space="preserve"> in maandelijkse termijnen</w:t>
      </w:r>
      <w:r w:rsidR="008C71FE" w:rsidRPr="00C24962">
        <w:rPr>
          <w:rStyle w:val="normaltextrun"/>
          <w:rFonts w:ascii="Mazda Type" w:hAnsi="Mazda Type" w:cs="Segoe UI"/>
          <w:sz w:val="19"/>
          <w:szCs w:val="19"/>
        </w:rPr>
        <w:t xml:space="preserve"> enkel het verschil tussen de aankoopprijs en de restwaarde</w:t>
      </w:r>
      <w:r w:rsidR="00C24962">
        <w:rPr>
          <w:rStyle w:val="normaltextrun"/>
          <w:rFonts w:ascii="Mazda Type" w:hAnsi="Mazda Type" w:cs="Segoe UI"/>
          <w:sz w:val="19"/>
          <w:szCs w:val="19"/>
        </w:rPr>
        <w:t>. Deze betaling is</w:t>
      </w:r>
      <w:r w:rsidR="007F01C4" w:rsidRPr="00C24962">
        <w:rPr>
          <w:rStyle w:val="normaltextrun"/>
          <w:rFonts w:ascii="Mazda Type" w:hAnsi="Mazda Type" w:cs="Segoe UI"/>
          <w:sz w:val="19"/>
          <w:szCs w:val="19"/>
        </w:rPr>
        <w:t xml:space="preserve"> gedurende een vaste looptijd </w:t>
      </w:r>
      <w:r w:rsidR="008966D3" w:rsidRPr="00C24962">
        <w:rPr>
          <w:rStyle w:val="normaltextrun"/>
          <w:rFonts w:ascii="Mazda Type" w:hAnsi="Mazda Type" w:cs="Segoe UI"/>
          <w:sz w:val="19"/>
          <w:szCs w:val="19"/>
        </w:rPr>
        <w:t xml:space="preserve">en </w:t>
      </w:r>
      <w:r w:rsidR="007F01C4" w:rsidRPr="00C24962">
        <w:rPr>
          <w:rStyle w:val="normaltextrun"/>
          <w:rFonts w:ascii="Mazda Type" w:hAnsi="Mazda Type" w:cs="Segoe UI"/>
          <w:sz w:val="19"/>
          <w:szCs w:val="19"/>
        </w:rPr>
        <w:t xml:space="preserve">tegen een vaste rente. </w:t>
      </w:r>
    </w:p>
    <w:p w14:paraId="1258B1AB" w14:textId="77777777" w:rsidR="00CF07F8" w:rsidRPr="00C24962" w:rsidRDefault="00CF07F8" w:rsidP="00D92BB1">
      <w:pPr>
        <w:adjustRightInd w:val="0"/>
        <w:spacing w:line="276" w:lineRule="auto"/>
        <w:jc w:val="both"/>
        <w:rPr>
          <w:rStyle w:val="normaltextrun"/>
          <w:rFonts w:ascii="Mazda Type" w:hAnsi="Mazda Type" w:cs="Segoe UI"/>
          <w:sz w:val="19"/>
          <w:szCs w:val="19"/>
        </w:rPr>
      </w:pPr>
    </w:p>
    <w:p w14:paraId="671AA99A" w14:textId="7020FEC9" w:rsidR="008C71FE" w:rsidRPr="00C24962" w:rsidRDefault="00D92BB1" w:rsidP="00D92BB1">
      <w:pPr>
        <w:pStyle w:val="Geenafstand"/>
        <w:spacing w:line="276" w:lineRule="auto"/>
        <w:jc w:val="both"/>
        <w:rPr>
          <w:rStyle w:val="normaltextrun"/>
          <w:rFonts w:ascii="Mazda Type" w:hAnsi="Mazda Type" w:cs="Segoe UI"/>
          <w:sz w:val="19"/>
          <w:szCs w:val="19"/>
          <w:lang w:val="nl-NL"/>
        </w:rPr>
      </w:pPr>
      <w:r w:rsidRPr="00C24962">
        <w:rPr>
          <w:rStyle w:val="normaltextrun"/>
          <w:rFonts w:ascii="Mazda Type" w:hAnsi="Mazda Type" w:cs="Segoe UI"/>
          <w:sz w:val="19"/>
          <w:szCs w:val="19"/>
          <w:lang w:val="nl-NL"/>
        </w:rPr>
        <w:t>Nadat de looptijd van het c</w:t>
      </w:r>
      <w:r w:rsidR="007F01C4" w:rsidRPr="00C24962">
        <w:rPr>
          <w:rStyle w:val="normaltextrun"/>
          <w:rFonts w:ascii="Mazda Type" w:hAnsi="Mazda Type" w:cs="Segoe UI"/>
          <w:sz w:val="19"/>
          <w:szCs w:val="19"/>
          <w:lang w:val="nl-NL"/>
        </w:rPr>
        <w:t>ontract</w:t>
      </w:r>
      <w:r w:rsidRPr="00C24962">
        <w:rPr>
          <w:rStyle w:val="normaltextrun"/>
          <w:rFonts w:ascii="Mazda Type" w:hAnsi="Mazda Type" w:cs="Segoe UI"/>
          <w:sz w:val="19"/>
          <w:szCs w:val="19"/>
          <w:lang w:val="nl-NL"/>
        </w:rPr>
        <w:t xml:space="preserve"> is verstreken heeft de</w:t>
      </w:r>
      <w:r w:rsidR="007F01C4" w:rsidRPr="00C24962">
        <w:rPr>
          <w:rStyle w:val="normaltextrun"/>
          <w:rFonts w:ascii="Mazda Type" w:hAnsi="Mazda Type" w:cs="Segoe UI"/>
          <w:sz w:val="19"/>
          <w:szCs w:val="19"/>
          <w:lang w:val="nl-NL"/>
        </w:rPr>
        <w:t xml:space="preserve"> klant drie keuzes. </w:t>
      </w:r>
      <w:r w:rsidRPr="00C24962">
        <w:rPr>
          <w:rStyle w:val="normaltextrun"/>
          <w:rFonts w:ascii="Mazda Type" w:hAnsi="Mazda Type" w:cs="Segoe UI"/>
          <w:sz w:val="19"/>
          <w:szCs w:val="19"/>
          <w:lang w:val="nl-NL"/>
        </w:rPr>
        <w:t xml:space="preserve">Als eerste kan gekozen worden </w:t>
      </w:r>
      <w:r w:rsidR="007F01C4" w:rsidRPr="00C24962">
        <w:rPr>
          <w:rStyle w:val="normaltextrun"/>
          <w:rFonts w:ascii="Mazda Type" w:hAnsi="Mazda Type" w:cs="Segoe UI"/>
          <w:sz w:val="19"/>
          <w:szCs w:val="19"/>
          <w:lang w:val="nl-NL"/>
        </w:rPr>
        <w:t xml:space="preserve">voor een nieuwe Mazda en de eventuele overwaarde </w:t>
      </w:r>
      <w:r w:rsidRPr="00C24962">
        <w:rPr>
          <w:rStyle w:val="normaltextrun"/>
          <w:rFonts w:ascii="Mazda Type" w:hAnsi="Mazda Type" w:cs="Segoe UI"/>
          <w:sz w:val="19"/>
          <w:szCs w:val="19"/>
          <w:lang w:val="nl-NL"/>
        </w:rPr>
        <w:t xml:space="preserve">wordt gebruikt als aanbetaling </w:t>
      </w:r>
      <w:r w:rsidR="007F01C4" w:rsidRPr="00C24962">
        <w:rPr>
          <w:rStyle w:val="normaltextrun"/>
          <w:rFonts w:ascii="Mazda Type" w:hAnsi="Mazda Type" w:cs="Segoe UI"/>
          <w:sz w:val="19"/>
          <w:szCs w:val="19"/>
          <w:lang w:val="nl-NL"/>
        </w:rPr>
        <w:t>op de restwaarde van het huidige contrac</w:t>
      </w:r>
      <w:r w:rsidRPr="00C24962">
        <w:rPr>
          <w:rStyle w:val="normaltextrun"/>
          <w:rFonts w:ascii="Mazda Type" w:hAnsi="Mazda Type" w:cs="Segoe UI"/>
          <w:sz w:val="19"/>
          <w:szCs w:val="19"/>
          <w:lang w:val="nl-NL"/>
        </w:rPr>
        <w:t>t</w:t>
      </w:r>
      <w:r w:rsidR="007F01C4" w:rsidRPr="00C24962">
        <w:rPr>
          <w:rStyle w:val="normaltextrun"/>
          <w:rFonts w:ascii="Mazda Type" w:hAnsi="Mazda Type" w:cs="Segoe UI"/>
          <w:sz w:val="19"/>
          <w:szCs w:val="19"/>
          <w:lang w:val="nl-NL"/>
        </w:rPr>
        <w:t xml:space="preserve">. Ten tweede </w:t>
      </w:r>
      <w:r w:rsidRPr="00C24962">
        <w:rPr>
          <w:rStyle w:val="normaltextrun"/>
          <w:rFonts w:ascii="Mazda Type" w:hAnsi="Mazda Type" w:cs="Segoe UI"/>
          <w:sz w:val="19"/>
          <w:szCs w:val="19"/>
          <w:lang w:val="nl-NL"/>
        </w:rPr>
        <w:t>is er een keuze</w:t>
      </w:r>
      <w:r w:rsidR="007F01C4" w:rsidRPr="00C24962">
        <w:rPr>
          <w:rStyle w:val="normaltextrun"/>
          <w:rFonts w:ascii="Mazda Type" w:hAnsi="Mazda Type" w:cs="Segoe UI"/>
          <w:sz w:val="19"/>
          <w:szCs w:val="19"/>
          <w:lang w:val="nl-NL"/>
        </w:rPr>
        <w:t xml:space="preserve"> voor het doorrijden in de huidige Mazda, waarbij enkel de openstaande restwaarde betaald</w:t>
      </w:r>
      <w:r w:rsidRPr="00C24962">
        <w:rPr>
          <w:rStyle w:val="normaltextrun"/>
          <w:rFonts w:ascii="Mazda Type" w:hAnsi="Mazda Type" w:cs="Segoe UI"/>
          <w:sz w:val="19"/>
          <w:szCs w:val="19"/>
          <w:lang w:val="nl-NL"/>
        </w:rPr>
        <w:t xml:space="preserve"> wordt</w:t>
      </w:r>
      <w:r w:rsidR="007F01C4" w:rsidRPr="00C24962">
        <w:rPr>
          <w:rStyle w:val="normaltextrun"/>
          <w:rFonts w:ascii="Mazda Type" w:hAnsi="Mazda Type" w:cs="Segoe UI"/>
          <w:sz w:val="19"/>
          <w:szCs w:val="19"/>
          <w:lang w:val="nl-NL"/>
        </w:rPr>
        <w:t xml:space="preserve">. Tot slot is </w:t>
      </w:r>
      <w:r w:rsidRPr="00C24962">
        <w:rPr>
          <w:rStyle w:val="normaltextrun"/>
          <w:rFonts w:ascii="Mazda Type" w:hAnsi="Mazda Type" w:cs="Segoe UI"/>
          <w:sz w:val="19"/>
          <w:szCs w:val="19"/>
          <w:lang w:val="nl-NL"/>
        </w:rPr>
        <w:t xml:space="preserve">er een laatste optie waarbij men </w:t>
      </w:r>
      <w:r w:rsidR="007F01C4" w:rsidRPr="00C24962">
        <w:rPr>
          <w:rStyle w:val="normaltextrun"/>
          <w:rFonts w:ascii="Mazda Type" w:hAnsi="Mazda Type" w:cs="Segoe UI"/>
          <w:sz w:val="19"/>
          <w:szCs w:val="19"/>
          <w:lang w:val="nl-NL"/>
        </w:rPr>
        <w:t xml:space="preserve">afscheid </w:t>
      </w:r>
      <w:r w:rsidRPr="00C24962">
        <w:rPr>
          <w:rStyle w:val="normaltextrun"/>
          <w:rFonts w:ascii="Mazda Type" w:hAnsi="Mazda Type" w:cs="Segoe UI"/>
          <w:sz w:val="19"/>
          <w:szCs w:val="19"/>
          <w:lang w:val="nl-NL"/>
        </w:rPr>
        <w:t xml:space="preserve">neemt </w:t>
      </w:r>
      <w:r w:rsidR="007F01C4" w:rsidRPr="00C24962">
        <w:rPr>
          <w:rStyle w:val="normaltextrun"/>
          <w:rFonts w:ascii="Mazda Type" w:hAnsi="Mazda Type" w:cs="Segoe UI"/>
          <w:sz w:val="19"/>
          <w:szCs w:val="19"/>
          <w:lang w:val="nl-NL"/>
        </w:rPr>
        <w:t xml:space="preserve">van de Mazda en </w:t>
      </w:r>
      <w:r w:rsidRPr="00C24962">
        <w:rPr>
          <w:rStyle w:val="normaltextrun"/>
          <w:rFonts w:ascii="Mazda Type" w:hAnsi="Mazda Type" w:cs="Segoe UI"/>
          <w:sz w:val="19"/>
          <w:szCs w:val="19"/>
          <w:lang w:val="nl-NL"/>
        </w:rPr>
        <w:t>een betaling niet meer noodzakelijk</w:t>
      </w:r>
      <w:r w:rsidR="008966D3" w:rsidRPr="00C24962">
        <w:rPr>
          <w:rStyle w:val="normaltextrun"/>
          <w:rFonts w:ascii="Mazda Type" w:hAnsi="Mazda Type" w:cs="Segoe UI"/>
          <w:sz w:val="19"/>
          <w:szCs w:val="19"/>
          <w:lang w:val="nl-NL"/>
        </w:rPr>
        <w:t xml:space="preserve"> is</w:t>
      </w:r>
      <w:r w:rsidR="007F01C4" w:rsidRPr="00C24962">
        <w:rPr>
          <w:rStyle w:val="normaltextrun"/>
          <w:rFonts w:ascii="Mazda Type" w:hAnsi="Mazda Type" w:cs="Segoe UI"/>
          <w:sz w:val="19"/>
          <w:szCs w:val="19"/>
          <w:lang w:val="nl-NL"/>
        </w:rPr>
        <w:t xml:space="preserve">. Door de gegarandeerde restwaarde blijf </w:t>
      </w:r>
      <w:r w:rsidRPr="00C24962">
        <w:rPr>
          <w:rStyle w:val="normaltextrun"/>
          <w:rFonts w:ascii="Mazda Type" w:hAnsi="Mazda Type" w:cs="Segoe UI"/>
          <w:sz w:val="19"/>
          <w:szCs w:val="19"/>
          <w:lang w:val="nl-NL"/>
        </w:rPr>
        <w:t>de klant</w:t>
      </w:r>
      <w:r w:rsidR="007F01C4" w:rsidRPr="00C24962">
        <w:rPr>
          <w:rStyle w:val="normaltextrun"/>
          <w:rFonts w:ascii="Mazda Type" w:hAnsi="Mazda Type" w:cs="Segoe UI"/>
          <w:sz w:val="19"/>
          <w:szCs w:val="19"/>
          <w:lang w:val="nl-NL"/>
        </w:rPr>
        <w:t xml:space="preserve"> nooit achter met een restschuld als de waarde van </w:t>
      </w:r>
      <w:r w:rsidRPr="00C24962">
        <w:rPr>
          <w:rStyle w:val="normaltextrun"/>
          <w:rFonts w:ascii="Mazda Type" w:hAnsi="Mazda Type" w:cs="Segoe UI"/>
          <w:sz w:val="19"/>
          <w:szCs w:val="19"/>
          <w:lang w:val="nl-NL"/>
        </w:rPr>
        <w:t>de</w:t>
      </w:r>
      <w:r w:rsidR="007F01C4" w:rsidRPr="00C24962">
        <w:rPr>
          <w:rStyle w:val="normaltextrun"/>
          <w:rFonts w:ascii="Mazda Type" w:hAnsi="Mazda Type" w:cs="Segoe UI"/>
          <w:sz w:val="19"/>
          <w:szCs w:val="19"/>
          <w:lang w:val="nl-NL"/>
        </w:rPr>
        <w:t xml:space="preserve"> </w:t>
      </w:r>
      <w:r w:rsidRPr="00C24962">
        <w:rPr>
          <w:rStyle w:val="normaltextrun"/>
          <w:rFonts w:ascii="Mazda Type" w:hAnsi="Mazda Type" w:cs="Segoe UI"/>
          <w:sz w:val="19"/>
          <w:szCs w:val="19"/>
          <w:lang w:val="nl-NL"/>
        </w:rPr>
        <w:t>auto</w:t>
      </w:r>
      <w:r w:rsidR="007F01C4" w:rsidRPr="00C24962">
        <w:rPr>
          <w:rStyle w:val="normaltextrun"/>
          <w:rFonts w:ascii="Mazda Type" w:hAnsi="Mazda Type" w:cs="Segoe UI"/>
          <w:sz w:val="19"/>
          <w:szCs w:val="19"/>
          <w:lang w:val="nl-NL"/>
        </w:rPr>
        <w:t xml:space="preserve"> onverwachts is gedaald. </w:t>
      </w:r>
    </w:p>
    <w:p w14:paraId="434FF697" w14:textId="77777777" w:rsidR="00F31ECC" w:rsidRPr="00C24962" w:rsidRDefault="00F31ECC" w:rsidP="00D92BB1">
      <w:pPr>
        <w:adjustRightInd w:val="0"/>
        <w:spacing w:line="276" w:lineRule="auto"/>
        <w:jc w:val="both"/>
        <w:rPr>
          <w:rFonts w:ascii="Mazda Type" w:hAnsi="Mazda Type"/>
          <w:b/>
          <w:bCs/>
          <w:sz w:val="19"/>
          <w:szCs w:val="19"/>
        </w:rPr>
      </w:pPr>
    </w:p>
    <w:p w14:paraId="3A8B7FB2" w14:textId="402EED44" w:rsidR="005C5099" w:rsidRPr="00C24962" w:rsidRDefault="00CF07F8" w:rsidP="00D92BB1">
      <w:pPr>
        <w:adjustRightInd w:val="0"/>
        <w:spacing w:line="276" w:lineRule="auto"/>
        <w:jc w:val="both"/>
        <w:rPr>
          <w:rFonts w:ascii="Mazda Type" w:hAnsi="Mazda Type"/>
          <w:b/>
          <w:bCs/>
          <w:sz w:val="19"/>
          <w:szCs w:val="19"/>
        </w:rPr>
      </w:pPr>
      <w:r w:rsidRPr="00C24962">
        <w:rPr>
          <w:rFonts w:ascii="Mazda Type" w:hAnsi="Mazda Type"/>
          <w:b/>
          <w:bCs/>
          <w:sz w:val="19"/>
          <w:szCs w:val="19"/>
        </w:rPr>
        <w:lastRenderedPageBreak/>
        <w:t>Ontzorgen van de klant staat op de eerste plaats</w:t>
      </w:r>
    </w:p>
    <w:p w14:paraId="56F5E049" w14:textId="77777777" w:rsidR="00CF07F8" w:rsidRPr="00C24962" w:rsidRDefault="00CF07F8" w:rsidP="00D92BB1">
      <w:pPr>
        <w:adjustRightInd w:val="0"/>
        <w:spacing w:line="276" w:lineRule="auto"/>
        <w:jc w:val="both"/>
        <w:rPr>
          <w:rFonts w:ascii="Mazda Type" w:hAnsi="Mazda Type"/>
          <w:b/>
          <w:bCs/>
          <w:sz w:val="19"/>
          <w:szCs w:val="19"/>
        </w:rPr>
      </w:pPr>
    </w:p>
    <w:p w14:paraId="565B5FAA" w14:textId="13FB9A18" w:rsidR="007F01C4" w:rsidRPr="00C24962" w:rsidRDefault="00F65FDE" w:rsidP="00D92BB1">
      <w:pPr>
        <w:pStyle w:val="paragraph"/>
        <w:spacing w:before="0" w:beforeAutospacing="0" w:after="0" w:afterAutospacing="0" w:line="276" w:lineRule="auto"/>
        <w:jc w:val="both"/>
        <w:textAlignment w:val="baseline"/>
        <w:rPr>
          <w:rStyle w:val="normaltextrun"/>
          <w:rFonts w:ascii="Mazda Type" w:hAnsi="Mazda Type" w:cs="Segoe UI"/>
          <w:sz w:val="19"/>
          <w:szCs w:val="19"/>
          <w:lang w:val="nl-NL"/>
        </w:rPr>
      </w:pPr>
      <w:r w:rsidRPr="00C24962">
        <w:rPr>
          <w:rFonts w:ascii="Mazda Type" w:hAnsi="Mazda Type"/>
          <w:sz w:val="19"/>
          <w:szCs w:val="19"/>
          <w:lang w:val="nl-NL"/>
        </w:rPr>
        <w:t>Erik Hagoort</w:t>
      </w:r>
      <w:r w:rsidR="005C5099" w:rsidRPr="00C24962">
        <w:rPr>
          <w:rFonts w:ascii="Mazda Type" w:hAnsi="Mazda Type"/>
          <w:sz w:val="19"/>
          <w:szCs w:val="19"/>
          <w:lang w:val="nl-NL"/>
        </w:rPr>
        <w:t xml:space="preserve">, </w:t>
      </w:r>
      <w:r w:rsidR="00412F37" w:rsidRPr="00C24962">
        <w:rPr>
          <w:rFonts w:ascii="Mazda Type" w:hAnsi="Mazda Type"/>
          <w:sz w:val="19"/>
          <w:szCs w:val="19"/>
          <w:lang w:val="nl-NL"/>
        </w:rPr>
        <w:t>Director Marketing Communications bij</w:t>
      </w:r>
      <w:r w:rsidRPr="00C24962">
        <w:rPr>
          <w:rFonts w:ascii="Mazda Type" w:hAnsi="Mazda Type"/>
          <w:sz w:val="19"/>
          <w:szCs w:val="19"/>
          <w:lang w:val="nl-NL"/>
        </w:rPr>
        <w:t xml:space="preserve"> Mazda Motor Nederland</w:t>
      </w:r>
      <w:r w:rsidR="005C5099" w:rsidRPr="00C24962">
        <w:rPr>
          <w:rFonts w:ascii="Mazda Type" w:hAnsi="Mazda Type"/>
          <w:sz w:val="19"/>
          <w:szCs w:val="19"/>
          <w:lang w:val="nl-NL"/>
        </w:rPr>
        <w:t xml:space="preserve">: </w:t>
      </w:r>
      <w:r w:rsidR="005C5099" w:rsidRPr="00C24962">
        <w:rPr>
          <w:rFonts w:ascii="Mazda Type" w:hAnsi="Mazda Type"/>
          <w:i/>
          <w:iCs/>
          <w:sz w:val="19"/>
          <w:szCs w:val="19"/>
          <w:lang w:val="nl-NL"/>
        </w:rPr>
        <w:t>“</w:t>
      </w:r>
      <w:r w:rsidRPr="00C24962">
        <w:rPr>
          <w:rFonts w:ascii="Mazda Type" w:hAnsi="Mazda Type"/>
          <w:i/>
          <w:iCs/>
          <w:sz w:val="19"/>
          <w:szCs w:val="19"/>
          <w:lang w:val="nl-NL"/>
        </w:rPr>
        <w:t>Het ontzorgen van onze klanten</w:t>
      </w:r>
      <w:r w:rsidR="00412F37" w:rsidRPr="00C24962">
        <w:rPr>
          <w:rFonts w:ascii="Mazda Type" w:hAnsi="Mazda Type"/>
          <w:i/>
          <w:iCs/>
          <w:sz w:val="19"/>
          <w:szCs w:val="19"/>
          <w:lang w:val="nl-NL"/>
        </w:rPr>
        <w:t xml:space="preserve"> staat bij Mazda op één</w:t>
      </w:r>
      <w:r w:rsidRPr="00C24962">
        <w:rPr>
          <w:rFonts w:ascii="Mazda Type" w:hAnsi="Mazda Type"/>
          <w:i/>
          <w:iCs/>
          <w:sz w:val="19"/>
          <w:szCs w:val="19"/>
          <w:lang w:val="nl-NL"/>
        </w:rPr>
        <w:t>.</w:t>
      </w:r>
      <w:r w:rsidR="00412F37" w:rsidRPr="00C24962">
        <w:rPr>
          <w:rFonts w:ascii="Mazda Type" w:hAnsi="Mazda Type"/>
          <w:i/>
          <w:iCs/>
          <w:sz w:val="19"/>
          <w:szCs w:val="19"/>
          <w:lang w:val="nl-NL"/>
        </w:rPr>
        <w:t xml:space="preserve"> </w:t>
      </w:r>
      <w:r w:rsidR="00CF07F8" w:rsidRPr="00C24962">
        <w:rPr>
          <w:rFonts w:ascii="Mazda Type" w:hAnsi="Mazda Type"/>
          <w:i/>
          <w:iCs/>
          <w:sz w:val="19"/>
          <w:szCs w:val="19"/>
          <w:lang w:val="nl-NL"/>
        </w:rPr>
        <w:t xml:space="preserve">Middels Mazda Private Finance Waardevast </w:t>
      </w:r>
      <w:r w:rsidR="00CF07F8" w:rsidRPr="00C24962">
        <w:rPr>
          <w:rStyle w:val="normaltextrun"/>
          <w:rFonts w:ascii="Mazda Type" w:hAnsi="Mazda Type" w:cs="Segoe UI"/>
          <w:i/>
          <w:iCs/>
          <w:sz w:val="19"/>
          <w:szCs w:val="19"/>
          <w:lang w:val="nl-NL"/>
        </w:rPr>
        <w:t xml:space="preserve">bieden we in </w:t>
      </w:r>
      <w:r w:rsidR="008C71FE" w:rsidRPr="00C24962">
        <w:rPr>
          <w:rStyle w:val="normaltextrun"/>
          <w:rFonts w:ascii="Mazda Type" w:hAnsi="Mazda Type" w:cs="Segoe UI"/>
          <w:i/>
          <w:iCs/>
          <w:sz w:val="19"/>
          <w:szCs w:val="19"/>
          <w:lang w:val="nl-NL"/>
        </w:rPr>
        <w:t>samenwerking</w:t>
      </w:r>
      <w:r w:rsidR="00CF07F8" w:rsidRPr="00C24962">
        <w:rPr>
          <w:rStyle w:val="normaltextrun"/>
          <w:rFonts w:ascii="Mazda Type" w:hAnsi="Mazda Type" w:cs="Segoe UI"/>
          <w:i/>
          <w:iCs/>
          <w:sz w:val="19"/>
          <w:szCs w:val="19"/>
          <w:lang w:val="nl-NL"/>
        </w:rPr>
        <w:t xml:space="preserve"> met Santander een nieuwe vorm van financieren</w:t>
      </w:r>
      <w:r w:rsidR="00171204" w:rsidRPr="00C24962">
        <w:rPr>
          <w:rStyle w:val="normaltextrun"/>
          <w:rFonts w:ascii="Mazda Type" w:hAnsi="Mazda Type" w:cs="Segoe UI"/>
          <w:i/>
          <w:iCs/>
          <w:sz w:val="19"/>
          <w:szCs w:val="19"/>
          <w:lang w:val="nl-NL"/>
        </w:rPr>
        <w:t>,</w:t>
      </w:r>
      <w:r w:rsidR="00CF07F8" w:rsidRPr="00C24962">
        <w:rPr>
          <w:rStyle w:val="normaltextrun"/>
          <w:rFonts w:ascii="Mazda Type" w:hAnsi="Mazda Type" w:cs="Segoe UI"/>
          <w:i/>
          <w:iCs/>
          <w:sz w:val="19"/>
          <w:szCs w:val="19"/>
          <w:lang w:val="nl-NL"/>
        </w:rPr>
        <w:t xml:space="preserve"> die goed aansluit bij </w:t>
      </w:r>
      <w:r w:rsidR="00D92BB1" w:rsidRPr="00C24962">
        <w:rPr>
          <w:rStyle w:val="normaltextrun"/>
          <w:rFonts w:ascii="Mazda Type" w:hAnsi="Mazda Type" w:cs="Segoe UI"/>
          <w:i/>
          <w:iCs/>
          <w:sz w:val="19"/>
          <w:szCs w:val="19"/>
          <w:lang w:val="nl-NL"/>
        </w:rPr>
        <w:t xml:space="preserve">de wensen van onze klant. </w:t>
      </w:r>
      <w:r w:rsidR="007F01C4" w:rsidRPr="00C24962">
        <w:rPr>
          <w:rStyle w:val="normaltextrun"/>
          <w:rFonts w:ascii="Mazda Type" w:hAnsi="Mazda Type" w:cs="Segoe UI"/>
          <w:i/>
          <w:iCs/>
          <w:sz w:val="19"/>
          <w:szCs w:val="19"/>
          <w:lang w:val="nl-NL"/>
        </w:rPr>
        <w:t xml:space="preserve">Een grote </w:t>
      </w:r>
      <w:r w:rsidR="00D92BB1" w:rsidRPr="00C24962">
        <w:rPr>
          <w:rStyle w:val="normaltextrun"/>
          <w:rFonts w:ascii="Mazda Type" w:hAnsi="Mazda Type" w:cs="Segoe UI"/>
          <w:i/>
          <w:iCs/>
          <w:sz w:val="19"/>
          <w:szCs w:val="19"/>
          <w:lang w:val="nl-NL"/>
        </w:rPr>
        <w:t>doelgroep</w:t>
      </w:r>
      <w:r w:rsidR="007F01C4" w:rsidRPr="00C24962">
        <w:rPr>
          <w:rStyle w:val="normaltextrun"/>
          <w:rFonts w:ascii="Mazda Type" w:hAnsi="Mazda Type" w:cs="Segoe UI"/>
          <w:i/>
          <w:iCs/>
          <w:sz w:val="19"/>
          <w:szCs w:val="19"/>
          <w:lang w:val="nl-NL"/>
        </w:rPr>
        <w:t xml:space="preserve"> is zeer </w:t>
      </w:r>
      <w:r w:rsidR="00D92BB1" w:rsidRPr="00C24962">
        <w:rPr>
          <w:rStyle w:val="normaltextrun"/>
          <w:rFonts w:ascii="Mazda Type" w:hAnsi="Mazda Type" w:cs="Segoe UI"/>
          <w:i/>
          <w:iCs/>
          <w:sz w:val="19"/>
          <w:szCs w:val="19"/>
          <w:lang w:val="nl-NL"/>
        </w:rPr>
        <w:t>prijsbewust</w:t>
      </w:r>
      <w:r w:rsidR="007F01C4" w:rsidRPr="00C24962">
        <w:rPr>
          <w:rStyle w:val="normaltextrun"/>
          <w:rFonts w:ascii="Mazda Type" w:hAnsi="Mazda Type" w:cs="Segoe UI"/>
          <w:i/>
          <w:iCs/>
          <w:sz w:val="19"/>
          <w:szCs w:val="19"/>
          <w:lang w:val="nl-NL"/>
        </w:rPr>
        <w:t xml:space="preserve"> </w:t>
      </w:r>
      <w:r w:rsidR="00D92BB1" w:rsidRPr="00C24962">
        <w:rPr>
          <w:rStyle w:val="normaltextrun"/>
          <w:rFonts w:ascii="Mazda Type" w:hAnsi="Mazda Type" w:cs="Segoe UI"/>
          <w:i/>
          <w:iCs/>
          <w:sz w:val="19"/>
          <w:szCs w:val="19"/>
          <w:lang w:val="nl-NL"/>
        </w:rPr>
        <w:t>b</w:t>
      </w:r>
      <w:r w:rsidR="007F01C4" w:rsidRPr="00C24962">
        <w:rPr>
          <w:rStyle w:val="normaltextrun"/>
          <w:rFonts w:ascii="Mazda Type" w:hAnsi="Mazda Type" w:cs="Segoe UI"/>
          <w:i/>
          <w:iCs/>
          <w:sz w:val="19"/>
          <w:szCs w:val="19"/>
          <w:lang w:val="nl-NL"/>
        </w:rPr>
        <w:t>ij het kopen van een nieuwe auto.</w:t>
      </w:r>
      <w:r w:rsidR="006D6252" w:rsidRPr="00C24962">
        <w:rPr>
          <w:rStyle w:val="normaltextrun"/>
          <w:rFonts w:ascii="Mazda Type" w:hAnsi="Mazda Type" w:cs="Segoe UI"/>
          <w:i/>
          <w:iCs/>
          <w:sz w:val="19"/>
          <w:szCs w:val="19"/>
          <w:lang w:val="nl-NL"/>
        </w:rPr>
        <w:t xml:space="preserve"> We zien de laatste tijd</w:t>
      </w:r>
      <w:r w:rsidR="00C24962">
        <w:rPr>
          <w:rStyle w:val="normaltextrun"/>
          <w:rFonts w:ascii="Mazda Type" w:hAnsi="Mazda Type" w:cs="Segoe UI"/>
          <w:i/>
          <w:iCs/>
          <w:sz w:val="19"/>
          <w:szCs w:val="19"/>
          <w:lang w:val="nl-NL"/>
        </w:rPr>
        <w:t>,</w:t>
      </w:r>
      <w:r w:rsidR="006D6252" w:rsidRPr="00C24962">
        <w:rPr>
          <w:rStyle w:val="normaltextrun"/>
          <w:rFonts w:ascii="Mazda Type" w:hAnsi="Mazda Type" w:cs="Segoe UI"/>
          <w:i/>
          <w:iCs/>
          <w:sz w:val="19"/>
          <w:szCs w:val="19"/>
          <w:lang w:val="nl-NL"/>
        </w:rPr>
        <w:t xml:space="preserve"> o</w:t>
      </w:r>
      <w:r w:rsidR="00C24962">
        <w:rPr>
          <w:rStyle w:val="normaltextrun"/>
          <w:rFonts w:ascii="Mazda Type" w:hAnsi="Mazda Type" w:cs="Segoe UI"/>
          <w:i/>
          <w:iCs/>
          <w:sz w:val="19"/>
          <w:szCs w:val="19"/>
          <w:lang w:val="nl-NL"/>
        </w:rPr>
        <w:t>nder andere</w:t>
      </w:r>
      <w:r w:rsidR="006D6252" w:rsidRPr="00C24962">
        <w:rPr>
          <w:rStyle w:val="normaltextrun"/>
          <w:rFonts w:ascii="Mazda Type" w:hAnsi="Mazda Type" w:cs="Segoe UI"/>
          <w:i/>
          <w:iCs/>
          <w:sz w:val="19"/>
          <w:szCs w:val="19"/>
          <w:lang w:val="nl-NL"/>
        </w:rPr>
        <w:t xml:space="preserve"> door de gewijzigde leennorm</w:t>
      </w:r>
      <w:r w:rsidR="00C24962">
        <w:rPr>
          <w:rStyle w:val="normaltextrun"/>
          <w:rFonts w:ascii="Mazda Type" w:hAnsi="Mazda Type" w:cs="Segoe UI"/>
          <w:i/>
          <w:iCs/>
          <w:sz w:val="19"/>
          <w:szCs w:val="19"/>
          <w:lang w:val="nl-NL"/>
        </w:rPr>
        <w:t>,</w:t>
      </w:r>
      <w:r w:rsidR="006D6252" w:rsidRPr="00C24962">
        <w:rPr>
          <w:rStyle w:val="normaltextrun"/>
          <w:rFonts w:ascii="Mazda Type" w:hAnsi="Mazda Type" w:cs="Segoe UI"/>
          <w:i/>
          <w:iCs/>
          <w:sz w:val="19"/>
          <w:szCs w:val="19"/>
          <w:lang w:val="nl-NL"/>
        </w:rPr>
        <w:t xml:space="preserve"> dat klanten op zoek zijn naar lagere maandbedragen</w:t>
      </w:r>
      <w:r w:rsidR="00C24962">
        <w:rPr>
          <w:rStyle w:val="normaltextrun"/>
          <w:rFonts w:ascii="Mazda Type" w:hAnsi="Mazda Type" w:cs="Segoe UI"/>
          <w:i/>
          <w:iCs/>
          <w:sz w:val="19"/>
          <w:szCs w:val="19"/>
          <w:lang w:val="nl-NL"/>
        </w:rPr>
        <w:t>.</w:t>
      </w:r>
      <w:r w:rsidR="006D6252" w:rsidRPr="00C24962">
        <w:rPr>
          <w:rStyle w:val="normaltextrun"/>
          <w:rFonts w:ascii="Mazda Type" w:hAnsi="Mazda Type" w:cs="Segoe UI"/>
          <w:i/>
          <w:iCs/>
          <w:sz w:val="19"/>
          <w:szCs w:val="19"/>
          <w:lang w:val="nl-NL"/>
        </w:rPr>
        <w:t xml:space="preserve"> </w:t>
      </w:r>
      <w:r w:rsidR="00C24962">
        <w:rPr>
          <w:rStyle w:val="normaltextrun"/>
          <w:rFonts w:ascii="Mazda Type" w:hAnsi="Mazda Type" w:cs="Segoe UI"/>
          <w:i/>
          <w:iCs/>
          <w:sz w:val="19"/>
          <w:szCs w:val="19"/>
          <w:lang w:val="nl-NL"/>
        </w:rPr>
        <w:t>D</w:t>
      </w:r>
      <w:r w:rsidR="006D6252" w:rsidRPr="00C24962">
        <w:rPr>
          <w:rStyle w:val="normaltextrun"/>
          <w:rFonts w:ascii="Mazda Type" w:hAnsi="Mazda Type" w:cs="Segoe UI"/>
          <w:i/>
          <w:iCs/>
          <w:sz w:val="19"/>
          <w:szCs w:val="19"/>
          <w:lang w:val="nl-NL"/>
        </w:rPr>
        <w:t>aar sluit dit product heel mooi op aan</w:t>
      </w:r>
      <w:r w:rsidR="00C24962">
        <w:rPr>
          <w:rStyle w:val="normaltextrun"/>
          <w:rFonts w:ascii="Mazda Type" w:hAnsi="Mazda Type" w:cs="Segoe UI"/>
          <w:i/>
          <w:iCs/>
          <w:sz w:val="19"/>
          <w:szCs w:val="19"/>
          <w:lang w:val="nl-NL"/>
        </w:rPr>
        <w:t xml:space="preserve"> en m</w:t>
      </w:r>
      <w:r w:rsidR="007F01C4" w:rsidRPr="00C24962">
        <w:rPr>
          <w:rStyle w:val="normaltextrun"/>
          <w:rFonts w:ascii="Mazda Type" w:hAnsi="Mazda Type" w:cs="Segoe UI"/>
          <w:i/>
          <w:iCs/>
          <w:sz w:val="19"/>
          <w:szCs w:val="19"/>
          <w:lang w:val="nl-NL"/>
        </w:rPr>
        <w:t xml:space="preserve">iddels een aantrekkelijke prijsstelling van </w:t>
      </w:r>
      <w:r w:rsidR="007F01C4" w:rsidRPr="00C24962">
        <w:rPr>
          <w:rFonts w:ascii="Mazda Type" w:hAnsi="Mazda Type"/>
          <w:i/>
          <w:iCs/>
          <w:sz w:val="19"/>
          <w:szCs w:val="19"/>
          <w:lang w:val="nl-NL"/>
        </w:rPr>
        <w:t xml:space="preserve">Mazda Private Finance Waardevast spelen we </w:t>
      </w:r>
      <w:r w:rsidR="00E66C94" w:rsidRPr="00C24962">
        <w:rPr>
          <w:rFonts w:ascii="Mazda Type" w:hAnsi="Mazda Type"/>
          <w:i/>
          <w:iCs/>
          <w:sz w:val="19"/>
          <w:szCs w:val="19"/>
          <w:lang w:val="nl-NL"/>
        </w:rPr>
        <w:t>hierop</w:t>
      </w:r>
      <w:r w:rsidR="00171204" w:rsidRPr="00C24962">
        <w:rPr>
          <w:rFonts w:ascii="Mazda Type" w:hAnsi="Mazda Type"/>
          <w:i/>
          <w:iCs/>
          <w:sz w:val="19"/>
          <w:szCs w:val="19"/>
          <w:lang w:val="nl-NL"/>
        </w:rPr>
        <w:t xml:space="preserve"> in</w:t>
      </w:r>
      <w:r w:rsidR="007F01C4" w:rsidRPr="00C24962">
        <w:rPr>
          <w:rFonts w:ascii="Mazda Type" w:hAnsi="Mazda Type"/>
          <w:i/>
          <w:iCs/>
          <w:sz w:val="19"/>
          <w:szCs w:val="19"/>
          <w:lang w:val="nl-NL"/>
        </w:rPr>
        <w:t>.</w:t>
      </w:r>
      <w:r w:rsidR="00D92BB1" w:rsidRPr="00C24962">
        <w:rPr>
          <w:rFonts w:ascii="Mazda Type" w:hAnsi="Mazda Type"/>
          <w:i/>
          <w:iCs/>
          <w:sz w:val="19"/>
          <w:szCs w:val="19"/>
          <w:lang w:val="nl-NL"/>
        </w:rPr>
        <w:t xml:space="preserve"> </w:t>
      </w:r>
      <w:r w:rsidR="00D92BB1" w:rsidRPr="00C24962">
        <w:rPr>
          <w:rStyle w:val="normaltextrun"/>
          <w:rFonts w:ascii="Mazda Type" w:hAnsi="Mazda Type" w:cs="Segoe UI"/>
          <w:i/>
          <w:iCs/>
          <w:sz w:val="19"/>
          <w:szCs w:val="19"/>
          <w:lang w:val="nl-NL"/>
        </w:rPr>
        <w:t xml:space="preserve">Door de hoge restwaardes van Mazda zijn de maandbedragen zeer aantrekkelijk en rijd je elke </w:t>
      </w:r>
      <w:r w:rsidR="008966D3" w:rsidRPr="00C24962">
        <w:rPr>
          <w:rStyle w:val="normaltextrun"/>
          <w:rFonts w:ascii="Mazda Type" w:hAnsi="Mazda Type" w:cs="Segoe UI"/>
          <w:i/>
          <w:iCs/>
          <w:sz w:val="19"/>
          <w:szCs w:val="19"/>
          <w:lang w:val="nl-NL"/>
        </w:rPr>
        <w:t>drie</w:t>
      </w:r>
      <w:r w:rsidR="00D92BB1" w:rsidRPr="00C24962">
        <w:rPr>
          <w:rStyle w:val="normaltextrun"/>
          <w:rFonts w:ascii="Mazda Type" w:hAnsi="Mazda Type" w:cs="Segoe UI"/>
          <w:i/>
          <w:iCs/>
          <w:sz w:val="19"/>
          <w:szCs w:val="19"/>
          <w:lang w:val="nl-NL"/>
        </w:rPr>
        <w:t xml:space="preserve"> of </w:t>
      </w:r>
      <w:r w:rsidR="008966D3" w:rsidRPr="00C24962">
        <w:rPr>
          <w:rStyle w:val="normaltextrun"/>
          <w:rFonts w:ascii="Mazda Type" w:hAnsi="Mazda Type" w:cs="Segoe UI"/>
          <w:i/>
          <w:iCs/>
          <w:sz w:val="19"/>
          <w:szCs w:val="19"/>
          <w:lang w:val="nl-NL"/>
        </w:rPr>
        <w:t>vier</w:t>
      </w:r>
      <w:r w:rsidR="00D92BB1" w:rsidRPr="00C24962">
        <w:rPr>
          <w:rStyle w:val="normaltextrun"/>
          <w:rFonts w:ascii="Mazda Type" w:hAnsi="Mazda Type" w:cs="Segoe UI"/>
          <w:i/>
          <w:iCs/>
          <w:sz w:val="19"/>
          <w:szCs w:val="19"/>
          <w:lang w:val="nl-NL"/>
        </w:rPr>
        <w:t xml:space="preserve"> jaar een nieuwe Mazda naar keuze</w:t>
      </w:r>
      <w:r w:rsidR="00C24962">
        <w:rPr>
          <w:rFonts w:ascii="Mazda Type" w:hAnsi="Mazda Type"/>
          <w:i/>
          <w:iCs/>
          <w:sz w:val="19"/>
          <w:szCs w:val="19"/>
          <w:lang w:val="nl-NL"/>
        </w:rPr>
        <w:t>.”</w:t>
      </w:r>
    </w:p>
    <w:p w14:paraId="74DB948A" w14:textId="77777777" w:rsidR="006A4433" w:rsidRPr="00C24962" w:rsidRDefault="006A4433" w:rsidP="00D92BB1">
      <w:pPr>
        <w:pStyle w:val="Geenafstand"/>
        <w:spacing w:line="276" w:lineRule="auto"/>
        <w:jc w:val="both"/>
        <w:rPr>
          <w:rStyle w:val="normaltextrun"/>
          <w:rFonts w:ascii="Mazda Type" w:hAnsi="Mazda Type" w:cs="Segoe UI"/>
          <w:sz w:val="19"/>
          <w:szCs w:val="19"/>
          <w:lang w:val="nl-NL"/>
        </w:rPr>
      </w:pPr>
    </w:p>
    <w:p w14:paraId="3D062913" w14:textId="28A64D6C" w:rsidR="00CF07F8" w:rsidRPr="00495AFD" w:rsidRDefault="007F01C4" w:rsidP="002845D1">
      <w:pPr>
        <w:pStyle w:val="Geenafstand"/>
        <w:spacing w:line="276" w:lineRule="auto"/>
        <w:jc w:val="both"/>
        <w:rPr>
          <w:rFonts w:ascii="Mazda Type" w:hAnsi="Mazda Type" w:cs="Segoe UI"/>
          <w:sz w:val="19"/>
          <w:szCs w:val="19"/>
          <w:lang w:val="nl-NL"/>
        </w:rPr>
      </w:pPr>
      <w:r w:rsidRPr="00495AFD">
        <w:rPr>
          <w:rStyle w:val="normaltextrun"/>
          <w:rFonts w:ascii="Mazda Type" w:hAnsi="Mazda Type" w:cs="Segoe UI"/>
          <w:sz w:val="19"/>
          <w:szCs w:val="19"/>
          <w:lang w:val="nl-NL"/>
        </w:rPr>
        <w:t xml:space="preserve">Voor meer informatie over </w:t>
      </w:r>
      <w:r w:rsidRPr="00495AFD">
        <w:rPr>
          <w:rFonts w:ascii="Mazda Type" w:hAnsi="Mazda Type"/>
          <w:sz w:val="19"/>
          <w:szCs w:val="19"/>
          <w:lang w:val="nl-NL"/>
        </w:rPr>
        <w:t>Mazda Private Finance Waardevast zie:</w:t>
      </w:r>
      <w:r w:rsidR="000A2422" w:rsidRPr="00495AFD">
        <w:rPr>
          <w:rFonts w:ascii="Mazda Type" w:hAnsi="Mazda Type"/>
          <w:sz w:val="19"/>
          <w:szCs w:val="19"/>
          <w:lang w:val="nl-NL"/>
        </w:rPr>
        <w:t xml:space="preserve"> </w:t>
      </w:r>
      <w:hyperlink r:id="rId11" w:history="1">
        <w:r w:rsidR="00495AFD" w:rsidRPr="00495AFD">
          <w:rPr>
            <w:rStyle w:val="Hyperlink"/>
            <w:rFonts w:ascii="Mazda Type" w:hAnsi="Mazda Type"/>
            <w:color w:val="auto"/>
            <w:sz w:val="19"/>
            <w:szCs w:val="19"/>
            <w:u w:val="none"/>
            <w:lang w:val="nl-NL"/>
          </w:rPr>
          <w:t>www.mazda.nl/waardevast</w:t>
        </w:r>
      </w:hyperlink>
      <w:r w:rsidR="00495AFD" w:rsidRPr="00495AFD">
        <w:rPr>
          <w:sz w:val="19"/>
          <w:szCs w:val="19"/>
          <w:lang w:val="nl-NL"/>
        </w:rPr>
        <w:t xml:space="preserve"> </w:t>
      </w:r>
      <w:r w:rsidR="00495AFD">
        <w:rPr>
          <w:sz w:val="19"/>
          <w:szCs w:val="19"/>
          <w:lang w:val="nl-NL"/>
        </w:rPr>
        <w:t xml:space="preserve"> </w:t>
      </w:r>
    </w:p>
    <w:sectPr w:rsidR="00CF07F8" w:rsidRPr="00495AFD" w:rsidSect="00B978C1">
      <w:headerReference w:type="default" r:id="rId12"/>
      <w:footerReference w:type="default" r:id="rId13"/>
      <w:headerReference w:type="first" r:id="rId14"/>
      <w:footerReference w:type="first" r:id="rId15"/>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7F41" w14:textId="77777777" w:rsidR="00845C20" w:rsidRDefault="00845C20" w:rsidP="00A04E2C">
      <w:r>
        <w:separator/>
      </w:r>
    </w:p>
  </w:endnote>
  <w:endnote w:type="continuationSeparator" w:id="0">
    <w:p w14:paraId="786B59FC" w14:textId="77777777" w:rsidR="00845C20" w:rsidRDefault="00845C2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zda Type">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源真ゴシックP Medium">
    <w:altName w:val="Arial Unicode MS"/>
    <w:charset w:val="80"/>
    <w:family w:val="modern"/>
    <w:pitch w:val="variable"/>
    <w:sig w:usb0="00000000" w:usb1="6A4FFDFB" w:usb2="02000012" w:usb3="00000000" w:csb0="0012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E77" w14:textId="77777777" w:rsidR="00B978C1" w:rsidRDefault="00B978C1">
    <w:pPr>
      <w:pStyle w:val="Voettekst"/>
    </w:pPr>
    <w:r>
      <w:rPr>
        <w:noProof/>
        <w:lang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rPr>
                                <w:t>www.mazda-press.nl</w:t>
                              </w:r>
                            </w:hyperlink>
                            <w:r w:rsidRPr="00134A48">
                              <w:rPr>
                                <w:rFonts w:ascii="Mazda Type" w:hAnsi="Mazda Type"/>
                                <w:color w:val="BFBFBF" w:themeColor="background1" w:themeShade="BF"/>
                                <w:sz w:val="16"/>
                                <w:szCs w:val="16"/>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rPr>
                      </w:pPr>
                      <w:r w:rsidRPr="00134A48">
                        <w:rPr>
                          <w:rFonts w:ascii="Mazda Type" w:hAnsi="Mazda Type"/>
                          <w:color w:val="BFBFBF" w:themeColor="background1" w:themeShade="BF"/>
                          <w:sz w:val="16"/>
                          <w:szCs w:val="16"/>
                        </w:rPr>
                        <w:t xml:space="preserve">Kouwe Hoek 8, 2741 PX Waddinxveen, tel: +31 182 685 080, </w:t>
                      </w:r>
                      <w:hyperlink r:id="rId2" w:history="1">
                        <w:r w:rsidRPr="00134A48">
                          <w:rPr>
                            <w:rStyle w:val="Hyperlink"/>
                            <w:rFonts w:ascii="Mazda Type" w:hAnsi="Mazda Type"/>
                            <w:color w:val="BFBFBF" w:themeColor="background1" w:themeShade="BF"/>
                            <w:sz w:val="16"/>
                            <w:szCs w:val="16"/>
                          </w:rPr>
                          <w:t>www.mazda-press.nl</w:t>
                        </w:r>
                      </w:hyperlink>
                      <w:r w:rsidRPr="00134A48">
                        <w:rPr>
                          <w:rFonts w:ascii="Mazda Type" w:hAnsi="Mazda Type"/>
                          <w:color w:val="BFBFBF" w:themeColor="background1" w:themeShade="BF"/>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8672" w14:textId="77777777" w:rsidR="00845C20" w:rsidRDefault="00845C20" w:rsidP="00A04E2C">
      <w:r>
        <w:separator/>
      </w:r>
    </w:p>
  </w:footnote>
  <w:footnote w:type="continuationSeparator" w:id="0">
    <w:p w14:paraId="50E075EB" w14:textId="77777777" w:rsidR="00845C20" w:rsidRDefault="00845C20" w:rsidP="00A04E2C">
      <w:r>
        <w:continuationSeparator/>
      </w:r>
    </w:p>
  </w:footnote>
  <w:footnote w:id="1">
    <w:p w14:paraId="0759B1AC" w14:textId="604CA59D" w:rsidR="008C71FE" w:rsidRDefault="008C71FE" w:rsidP="00D92BB1">
      <w:pPr>
        <w:pStyle w:val="Geenafstand"/>
        <w:jc w:val="both"/>
        <w:rPr>
          <w:rFonts w:ascii="Mazda Type" w:hAnsi="Mazda Type"/>
          <w:sz w:val="14"/>
          <w:szCs w:val="14"/>
          <w:lang w:val="nl-NL"/>
        </w:rPr>
      </w:pPr>
      <w:r w:rsidRPr="008C71FE">
        <w:rPr>
          <w:rStyle w:val="Voetnootmarkering"/>
          <w:sz w:val="14"/>
          <w:szCs w:val="14"/>
        </w:rPr>
        <w:footnoteRef/>
      </w:r>
      <w:r w:rsidRPr="008C71FE">
        <w:rPr>
          <w:sz w:val="14"/>
          <w:szCs w:val="14"/>
          <w:lang w:val="nl-NL"/>
        </w:rPr>
        <w:t xml:space="preserve"> </w:t>
      </w:r>
      <w:r w:rsidRPr="008C71FE">
        <w:rPr>
          <w:rFonts w:ascii="Mazda Type" w:hAnsi="Mazda Type"/>
          <w:sz w:val="14"/>
          <w:szCs w:val="14"/>
          <w:lang w:val="nl-NL"/>
        </w:rPr>
        <w:t>Mazda</w:t>
      </w:r>
      <w:r w:rsidR="002845D1">
        <w:rPr>
          <w:rFonts w:ascii="Mazda Type" w:hAnsi="Mazda Type"/>
          <w:sz w:val="14"/>
          <w:szCs w:val="14"/>
          <w:lang w:val="nl-NL"/>
        </w:rPr>
        <w:t xml:space="preserve"> Waardevast (volledige naam Mazda Private</w:t>
      </w:r>
      <w:r w:rsidRPr="008C71FE">
        <w:rPr>
          <w:rFonts w:ascii="Mazda Type" w:hAnsi="Mazda Type"/>
          <w:sz w:val="14"/>
          <w:szCs w:val="14"/>
          <w:lang w:val="nl-NL"/>
        </w:rPr>
        <w:t xml:space="preserve"> Finance Waardevast</w:t>
      </w:r>
      <w:r w:rsidR="002845D1">
        <w:rPr>
          <w:rFonts w:ascii="Mazda Type" w:hAnsi="Mazda Type"/>
          <w:sz w:val="14"/>
          <w:szCs w:val="14"/>
          <w:lang w:val="nl-NL"/>
        </w:rPr>
        <w:t>)</w:t>
      </w:r>
      <w:r w:rsidRPr="008C71FE">
        <w:rPr>
          <w:rFonts w:ascii="Mazda Type" w:hAnsi="Mazda Type"/>
          <w:sz w:val="14"/>
          <w:szCs w:val="14"/>
          <w:lang w:val="nl-NL"/>
        </w:rPr>
        <w:t>, Mazda Private Finance en Mazda Financial Lease zijn niet-doorlopend kredietaanbiedingen van Mazda Finance, merk- en handelsnaam van Santander Consumer Finance S.A. – Branche Nederland. Toetsing en registratie BKR. Vraag naar de voorwaarden en standaard informatieblad in de showroom. Uw Mazda-dealer treedt op als v</w:t>
      </w:r>
      <w:r w:rsidR="00406285">
        <w:rPr>
          <w:rFonts w:ascii="Mazda Type" w:hAnsi="Mazda Type"/>
          <w:sz w:val="14"/>
          <w:szCs w:val="14"/>
          <w:lang w:val="nl-NL"/>
        </w:rPr>
        <w:t>rijgesteld</w:t>
      </w:r>
      <w:r w:rsidRPr="008C71FE">
        <w:rPr>
          <w:rFonts w:ascii="Mazda Type" w:hAnsi="Mazda Type"/>
          <w:sz w:val="14"/>
          <w:szCs w:val="14"/>
          <w:lang w:val="nl-NL"/>
        </w:rPr>
        <w:t xml:space="preserve"> bemiddelaar van Mazda Finance. Mazda Finance en uw Mazda-dealer geven geen advies. U dient zelf te bepalen of het door u gewenste financiële product aansluit bij uw wensen, behoeften en persoonlijke situatie.</w:t>
      </w:r>
    </w:p>
    <w:p w14:paraId="563BDDC9" w14:textId="77777777" w:rsidR="0033256D" w:rsidRDefault="0033256D" w:rsidP="00D92BB1">
      <w:pPr>
        <w:pStyle w:val="Geenafstand"/>
        <w:jc w:val="both"/>
        <w:rPr>
          <w:rFonts w:ascii="Mazda Type" w:hAnsi="Mazda Type"/>
          <w:sz w:val="14"/>
          <w:szCs w:val="14"/>
          <w:lang w:val="nl-NL"/>
        </w:rPr>
      </w:pPr>
    </w:p>
    <w:p w14:paraId="3833EB94" w14:textId="76F75EA4" w:rsidR="0033256D" w:rsidRDefault="0033256D" w:rsidP="0033256D">
      <w:pPr>
        <w:pStyle w:val="Geenafstand"/>
        <w:jc w:val="both"/>
        <w:rPr>
          <w:rFonts w:ascii="Mazda Type" w:hAnsi="Mazda Type"/>
          <w:sz w:val="14"/>
          <w:szCs w:val="14"/>
          <w:lang w:val="nl-NL"/>
        </w:rPr>
      </w:pPr>
      <w:r w:rsidRPr="0033256D">
        <w:rPr>
          <w:rFonts w:ascii="Mazda Type" w:hAnsi="Mazda Type"/>
          <w:sz w:val="14"/>
          <w:szCs w:val="14"/>
          <w:lang w:val="nl-NL"/>
        </w:rPr>
        <w:t xml:space="preserve">Let op! Geld lenen kost geld. Mazda Waardevast is een niet-doorlopend kredietaanbod van Mazda Finance, merk- en handelsnaam van Santander Consumer Finance S.A. – Branche Nederland. Toetsing en registratie BKR. Voorwaarden en standaard informatieblad in de showroom. Mazda treedt op als </w:t>
      </w:r>
      <w:r w:rsidR="00406285">
        <w:rPr>
          <w:rFonts w:ascii="Mazda Type" w:hAnsi="Mazda Type"/>
          <w:sz w:val="14"/>
          <w:szCs w:val="14"/>
          <w:lang w:val="nl-NL"/>
        </w:rPr>
        <w:t>vrijgesteld</w:t>
      </w:r>
      <w:r w:rsidRPr="0033256D">
        <w:rPr>
          <w:rFonts w:ascii="Mazda Type" w:hAnsi="Mazda Type"/>
          <w:sz w:val="14"/>
          <w:szCs w:val="14"/>
          <w:lang w:val="nl-NL"/>
        </w:rPr>
        <w:t xml:space="preserve"> bemiddelaar van Mazda Finance en geeft geen advies. De klant dient zelf te bepalen of het gewenste financiële product aansluit bij de wensen, behoeften en persoonlijke situatie. </w:t>
      </w:r>
      <w:r>
        <w:rPr>
          <w:rFonts w:ascii="Mazda Type" w:hAnsi="Mazda Type"/>
          <w:sz w:val="14"/>
          <w:szCs w:val="14"/>
          <w:lang w:val="nl-NL"/>
        </w:rPr>
        <w:t xml:space="preserve">Berekend maandbedrag is op basis van de </w:t>
      </w:r>
      <w:r w:rsidRPr="0033256D">
        <w:rPr>
          <w:rFonts w:ascii="Mazda Type" w:hAnsi="Mazda Type"/>
          <w:sz w:val="14"/>
          <w:szCs w:val="14"/>
          <w:lang w:val="nl-NL"/>
        </w:rPr>
        <w:t>Mazda2 2023 e-Skyactiv G 90 6MT Centre-Line</w:t>
      </w:r>
      <w:r>
        <w:rPr>
          <w:rFonts w:ascii="Mazda Type" w:hAnsi="Mazda Type"/>
          <w:sz w:val="14"/>
          <w:szCs w:val="14"/>
          <w:lang w:val="nl-NL"/>
        </w:rPr>
        <w:t xml:space="preserve"> van 22.840 euro inclusief  </w:t>
      </w:r>
      <w:r w:rsidRPr="0033256D">
        <w:rPr>
          <w:rFonts w:ascii="Mazda Type" w:hAnsi="Mazda Type"/>
          <w:sz w:val="14"/>
          <w:szCs w:val="14"/>
          <w:lang w:val="nl-NL"/>
        </w:rPr>
        <w:t>commerciele actie van 2.850 euro instapvoordeel</w:t>
      </w:r>
      <w:r>
        <w:rPr>
          <w:rFonts w:ascii="Mazda Type" w:hAnsi="Mazda Type"/>
          <w:sz w:val="14"/>
          <w:szCs w:val="14"/>
          <w:lang w:val="nl-NL"/>
        </w:rPr>
        <w:t xml:space="preserve">. </w:t>
      </w:r>
      <w:r w:rsidRPr="0033256D">
        <w:rPr>
          <w:rFonts w:ascii="Mazda Type" w:hAnsi="Mazda Type"/>
          <w:sz w:val="14"/>
          <w:szCs w:val="14"/>
          <w:lang w:val="nl-NL"/>
        </w:rPr>
        <w:t>Prijzen incl. BPM, BTW en kosten rijklaar maken, excl. metallic/mica lak en opties. Deze actie is geldig voor particuliere aanschaf met aankoopdatum tussen 28 maart 2024 en 30 juni 2024, met uiterlijke registratie op 30 juni 2024. De actie is enkel van toepassing op beschikbare voorraad</w:t>
      </w:r>
      <w:r>
        <w:rPr>
          <w:rFonts w:ascii="Mazda Type" w:hAnsi="Mazda Type"/>
          <w:sz w:val="14"/>
          <w:szCs w:val="14"/>
          <w:lang w:val="nl-NL"/>
        </w:rPr>
        <w:t xml:space="preserve">. </w:t>
      </w:r>
      <w:r w:rsidRPr="0033256D">
        <w:rPr>
          <w:rFonts w:ascii="Mazda Type" w:hAnsi="Mazda Type"/>
          <w:sz w:val="14"/>
          <w:szCs w:val="14"/>
          <w:lang w:val="nl-NL"/>
        </w:rPr>
        <w:t xml:space="preserve">De actie is niet geldig bij zakelijke-/private lease of in combinatie met andere acties. </w:t>
      </w:r>
    </w:p>
    <w:p w14:paraId="43848DEA" w14:textId="77777777" w:rsidR="0033256D" w:rsidRDefault="0033256D" w:rsidP="0033256D">
      <w:pPr>
        <w:pStyle w:val="Geenafstand"/>
        <w:jc w:val="both"/>
        <w:rPr>
          <w:rFonts w:ascii="Mazda Type" w:hAnsi="Mazda Type"/>
          <w:sz w:val="14"/>
          <w:szCs w:val="14"/>
          <w:lang w:val="nl-NL"/>
        </w:rPr>
      </w:pPr>
    </w:p>
    <w:tbl>
      <w:tblPr>
        <w:tblW w:w="5000" w:type="pct"/>
        <w:tblLayout w:type="fixed"/>
        <w:tblCellMar>
          <w:left w:w="0" w:type="dxa"/>
          <w:right w:w="0" w:type="dxa"/>
        </w:tblCellMar>
        <w:tblLook w:val="04A0" w:firstRow="1" w:lastRow="0" w:firstColumn="1" w:lastColumn="0" w:noHBand="0" w:noVBand="1"/>
      </w:tblPr>
      <w:tblGrid>
        <w:gridCol w:w="1549"/>
        <w:gridCol w:w="711"/>
        <w:gridCol w:w="850"/>
        <w:gridCol w:w="850"/>
        <w:gridCol w:w="566"/>
        <w:gridCol w:w="709"/>
        <w:gridCol w:w="709"/>
        <w:gridCol w:w="993"/>
        <w:gridCol w:w="566"/>
        <w:gridCol w:w="709"/>
        <w:gridCol w:w="832"/>
      </w:tblGrid>
      <w:tr w:rsidR="00406285" w:rsidRPr="0033256D" w14:paraId="604BF415" w14:textId="77777777" w:rsidTr="00406285">
        <w:trPr>
          <w:trHeight w:val="900"/>
        </w:trPr>
        <w:tc>
          <w:tcPr>
            <w:tcW w:w="856" w:type="pct"/>
            <w:tcBorders>
              <w:top w:val="single" w:sz="8" w:space="0" w:color="auto"/>
              <w:left w:val="single" w:sz="8" w:space="0" w:color="auto"/>
              <w:bottom w:val="nil"/>
              <w:right w:val="single" w:sz="8" w:space="0" w:color="auto"/>
            </w:tcBorders>
            <w:shd w:val="clear" w:color="auto" w:fill="595959" w:themeFill="text1" w:themeFillTint="A6"/>
            <w:noWrap/>
            <w:tcMar>
              <w:top w:w="0" w:type="dxa"/>
              <w:left w:w="70" w:type="dxa"/>
              <w:bottom w:w="0" w:type="dxa"/>
              <w:right w:w="70" w:type="dxa"/>
            </w:tcMar>
            <w:vAlign w:val="bottom"/>
            <w:hideMark/>
          </w:tcPr>
          <w:p w14:paraId="4D380E88" w14:textId="77777777" w:rsidR="0033256D" w:rsidRPr="00406285" w:rsidRDefault="0033256D" w:rsidP="0033256D">
            <w:pPr>
              <w:rPr>
                <w:rFonts w:eastAsiaTheme="minorHAnsi"/>
                <w:b/>
                <w:bCs/>
                <w:color w:val="FFFFFF"/>
                <w:sz w:val="12"/>
                <w:szCs w:val="12"/>
                <w:lang w:eastAsia="nl-NL"/>
              </w:rPr>
            </w:pPr>
            <w:r w:rsidRPr="00406285">
              <w:rPr>
                <w:b/>
                <w:bCs/>
                <w:color w:val="FFFFFF"/>
                <w:sz w:val="12"/>
                <w:szCs w:val="12"/>
                <w:lang w:eastAsia="nl-NL"/>
              </w:rPr>
              <w:t>Model</w:t>
            </w:r>
          </w:p>
        </w:tc>
        <w:tc>
          <w:tcPr>
            <w:tcW w:w="393"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7A9268EB" w14:textId="77777777" w:rsidR="0033256D" w:rsidRPr="00406285" w:rsidRDefault="0033256D" w:rsidP="0033256D">
            <w:pPr>
              <w:jc w:val="center"/>
              <w:rPr>
                <w:b/>
                <w:bCs/>
                <w:color w:val="FFFFFF"/>
                <w:sz w:val="12"/>
                <w:szCs w:val="12"/>
                <w:lang w:eastAsia="nl-NL"/>
              </w:rPr>
            </w:pPr>
            <w:r w:rsidRPr="00406285">
              <w:rPr>
                <w:b/>
                <w:bCs/>
                <w:color w:val="FFFFFF"/>
                <w:sz w:val="12"/>
                <w:szCs w:val="12"/>
                <w:lang w:eastAsia="nl-NL"/>
              </w:rPr>
              <w:t>Adviesprijs</w:t>
            </w:r>
          </w:p>
        </w:tc>
        <w:tc>
          <w:tcPr>
            <w:tcW w:w="470"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6856B3F9" w14:textId="77777777" w:rsidR="00406285" w:rsidRDefault="0033256D" w:rsidP="0033256D">
            <w:pPr>
              <w:jc w:val="center"/>
              <w:rPr>
                <w:b/>
                <w:bCs/>
                <w:color w:val="FFFFFF"/>
                <w:sz w:val="12"/>
                <w:szCs w:val="12"/>
                <w:lang w:eastAsia="nl-NL"/>
              </w:rPr>
            </w:pPr>
            <w:r w:rsidRPr="00406285">
              <w:rPr>
                <w:b/>
                <w:bCs/>
                <w:color w:val="FFFFFF"/>
                <w:sz w:val="12"/>
                <w:szCs w:val="12"/>
                <w:lang w:eastAsia="nl-NL"/>
              </w:rPr>
              <w:t>Inruil/</w:t>
            </w:r>
          </w:p>
          <w:p w14:paraId="5DD006B1" w14:textId="4D8E54C4" w:rsidR="0033256D" w:rsidRPr="00406285" w:rsidRDefault="0033256D" w:rsidP="0033256D">
            <w:pPr>
              <w:jc w:val="center"/>
              <w:rPr>
                <w:b/>
                <w:bCs/>
                <w:color w:val="FFFFFF"/>
                <w:sz w:val="12"/>
                <w:szCs w:val="12"/>
                <w:lang w:eastAsia="nl-NL"/>
              </w:rPr>
            </w:pPr>
            <w:r w:rsidRPr="00406285">
              <w:rPr>
                <w:b/>
                <w:bCs/>
                <w:color w:val="FFFFFF"/>
                <w:sz w:val="12"/>
                <w:szCs w:val="12"/>
                <w:lang w:eastAsia="nl-NL"/>
              </w:rPr>
              <w:t xml:space="preserve">Aanbetaling </w:t>
            </w:r>
          </w:p>
        </w:tc>
        <w:tc>
          <w:tcPr>
            <w:tcW w:w="470"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109D8FF1" w14:textId="77777777" w:rsidR="0033256D" w:rsidRPr="00406285" w:rsidRDefault="0033256D" w:rsidP="0033256D">
            <w:pPr>
              <w:jc w:val="center"/>
              <w:rPr>
                <w:b/>
                <w:bCs/>
                <w:color w:val="FFFFFF"/>
                <w:sz w:val="12"/>
                <w:szCs w:val="12"/>
                <w:lang w:eastAsia="nl-NL"/>
              </w:rPr>
            </w:pPr>
            <w:r w:rsidRPr="00406285">
              <w:rPr>
                <w:b/>
                <w:bCs/>
                <w:color w:val="FFFFFF"/>
                <w:sz w:val="12"/>
                <w:szCs w:val="12"/>
                <w:lang w:eastAsia="nl-NL"/>
              </w:rPr>
              <w:t>Te financieren bedrag</w:t>
            </w:r>
          </w:p>
        </w:tc>
        <w:tc>
          <w:tcPr>
            <w:tcW w:w="313" w:type="pct"/>
            <w:tcBorders>
              <w:top w:val="single" w:sz="8" w:space="0" w:color="auto"/>
              <w:left w:val="nil"/>
              <w:bottom w:val="single" w:sz="8" w:space="0" w:color="auto"/>
              <w:right w:val="single" w:sz="8" w:space="0" w:color="auto"/>
            </w:tcBorders>
            <w:shd w:val="clear" w:color="auto" w:fill="595959" w:themeFill="text1" w:themeFillTint="A6"/>
            <w:noWrap/>
            <w:tcMar>
              <w:top w:w="0" w:type="dxa"/>
              <w:left w:w="70" w:type="dxa"/>
              <w:bottom w:w="0" w:type="dxa"/>
              <w:right w:w="70" w:type="dxa"/>
            </w:tcMar>
            <w:vAlign w:val="bottom"/>
            <w:hideMark/>
          </w:tcPr>
          <w:p w14:paraId="07A7C9A6" w14:textId="77777777" w:rsidR="0033256D" w:rsidRPr="00406285" w:rsidRDefault="0033256D" w:rsidP="0033256D">
            <w:pPr>
              <w:jc w:val="center"/>
              <w:rPr>
                <w:b/>
                <w:bCs/>
                <w:color w:val="FFFFFF"/>
                <w:sz w:val="12"/>
                <w:szCs w:val="12"/>
                <w:lang w:eastAsia="nl-NL"/>
              </w:rPr>
            </w:pPr>
            <w:r w:rsidRPr="00406285">
              <w:rPr>
                <w:b/>
                <w:bCs/>
                <w:color w:val="FFFFFF"/>
                <w:sz w:val="12"/>
                <w:szCs w:val="12"/>
                <w:lang w:eastAsia="nl-NL"/>
              </w:rPr>
              <w:t>Looptijd</w:t>
            </w:r>
          </w:p>
        </w:tc>
        <w:tc>
          <w:tcPr>
            <w:tcW w:w="392" w:type="pct"/>
            <w:tcBorders>
              <w:top w:val="single" w:sz="8" w:space="0" w:color="auto"/>
              <w:left w:val="nil"/>
              <w:bottom w:val="single" w:sz="8" w:space="0" w:color="auto"/>
              <w:right w:val="single" w:sz="8" w:space="0" w:color="auto"/>
            </w:tcBorders>
            <w:shd w:val="clear" w:color="auto" w:fill="595959" w:themeFill="text1" w:themeFillTint="A6"/>
            <w:noWrap/>
            <w:tcMar>
              <w:top w:w="0" w:type="dxa"/>
              <w:left w:w="70" w:type="dxa"/>
              <w:bottom w:w="0" w:type="dxa"/>
              <w:right w:w="70" w:type="dxa"/>
            </w:tcMar>
            <w:vAlign w:val="bottom"/>
            <w:hideMark/>
          </w:tcPr>
          <w:p w14:paraId="4AEFA884" w14:textId="36F2DBB6" w:rsidR="0033256D" w:rsidRPr="00406285" w:rsidRDefault="0033256D" w:rsidP="0033256D">
            <w:pPr>
              <w:jc w:val="center"/>
              <w:rPr>
                <w:b/>
                <w:bCs/>
                <w:color w:val="FFFFFF"/>
                <w:sz w:val="12"/>
                <w:szCs w:val="12"/>
                <w:lang w:eastAsia="nl-NL"/>
              </w:rPr>
            </w:pPr>
            <w:r w:rsidRPr="00406285">
              <w:rPr>
                <w:b/>
                <w:bCs/>
                <w:color w:val="FFFFFF"/>
                <w:sz w:val="12"/>
                <w:szCs w:val="12"/>
                <w:lang w:eastAsia="nl-NL"/>
              </w:rPr>
              <w:t xml:space="preserve">Aantal </w:t>
            </w:r>
            <w:r w:rsidR="00406285">
              <w:rPr>
                <w:b/>
                <w:bCs/>
                <w:color w:val="FFFFFF"/>
                <w:sz w:val="12"/>
                <w:szCs w:val="12"/>
                <w:lang w:eastAsia="nl-NL"/>
              </w:rPr>
              <w:t>km</w:t>
            </w:r>
            <w:r w:rsidRPr="00406285">
              <w:rPr>
                <w:b/>
                <w:bCs/>
                <w:color w:val="FFFFFF"/>
                <w:sz w:val="12"/>
                <w:szCs w:val="12"/>
                <w:lang w:eastAsia="nl-NL"/>
              </w:rPr>
              <w:t xml:space="preserve"> per jaar</w:t>
            </w:r>
          </w:p>
        </w:tc>
        <w:tc>
          <w:tcPr>
            <w:tcW w:w="392"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6720A72B" w14:textId="77777777" w:rsidR="0033256D" w:rsidRPr="00406285" w:rsidRDefault="0033256D" w:rsidP="0033256D">
            <w:pPr>
              <w:jc w:val="center"/>
              <w:rPr>
                <w:b/>
                <w:bCs/>
                <w:color w:val="FFFFFF"/>
                <w:sz w:val="12"/>
                <w:szCs w:val="12"/>
                <w:lang w:eastAsia="nl-NL"/>
              </w:rPr>
            </w:pPr>
            <w:r w:rsidRPr="00406285">
              <w:rPr>
                <w:b/>
                <w:bCs/>
                <w:color w:val="FFFFFF"/>
                <w:sz w:val="12"/>
                <w:szCs w:val="12"/>
                <w:lang w:eastAsia="nl-NL"/>
              </w:rPr>
              <w:t>Jaarlijks kosten percentage</w:t>
            </w:r>
          </w:p>
        </w:tc>
        <w:tc>
          <w:tcPr>
            <w:tcW w:w="549"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6ABA06F1" w14:textId="716353B2" w:rsidR="0033256D" w:rsidRPr="00406285" w:rsidRDefault="0033256D" w:rsidP="0033256D">
            <w:pPr>
              <w:jc w:val="center"/>
              <w:rPr>
                <w:b/>
                <w:bCs/>
                <w:color w:val="FFFFFF"/>
                <w:sz w:val="12"/>
                <w:szCs w:val="12"/>
                <w:lang w:eastAsia="nl-NL"/>
              </w:rPr>
            </w:pPr>
            <w:r w:rsidRPr="00406285">
              <w:rPr>
                <w:b/>
                <w:bCs/>
                <w:color w:val="FFFFFF"/>
                <w:sz w:val="12"/>
                <w:szCs w:val="12"/>
                <w:lang w:eastAsia="nl-NL"/>
              </w:rPr>
              <w:t xml:space="preserve">Debetrentevoet op jaarbasis </w:t>
            </w:r>
          </w:p>
        </w:tc>
        <w:tc>
          <w:tcPr>
            <w:tcW w:w="313" w:type="pct"/>
            <w:tcBorders>
              <w:top w:val="single" w:sz="8" w:space="0" w:color="auto"/>
              <w:left w:val="nil"/>
              <w:bottom w:val="single" w:sz="8" w:space="0" w:color="auto"/>
              <w:right w:val="single" w:sz="8" w:space="0" w:color="auto"/>
            </w:tcBorders>
            <w:shd w:val="clear" w:color="auto" w:fill="595959" w:themeFill="text1" w:themeFillTint="A6"/>
            <w:noWrap/>
            <w:tcMar>
              <w:top w:w="0" w:type="dxa"/>
              <w:left w:w="70" w:type="dxa"/>
              <w:bottom w:w="0" w:type="dxa"/>
              <w:right w:w="70" w:type="dxa"/>
            </w:tcMar>
            <w:vAlign w:val="bottom"/>
            <w:hideMark/>
          </w:tcPr>
          <w:p w14:paraId="7DA94215" w14:textId="128E98A4" w:rsidR="0033256D" w:rsidRPr="00406285" w:rsidRDefault="0033256D" w:rsidP="0033256D">
            <w:pPr>
              <w:jc w:val="center"/>
              <w:rPr>
                <w:b/>
                <w:bCs/>
                <w:color w:val="FFFFFF"/>
                <w:sz w:val="12"/>
                <w:szCs w:val="12"/>
                <w:lang w:eastAsia="nl-NL"/>
              </w:rPr>
            </w:pPr>
            <w:r w:rsidRPr="00406285">
              <w:rPr>
                <w:b/>
                <w:bCs/>
                <w:color w:val="FFFFFF"/>
                <w:sz w:val="12"/>
                <w:szCs w:val="12"/>
                <w:lang w:eastAsia="nl-NL"/>
              </w:rPr>
              <w:t>Maand</w:t>
            </w:r>
            <w:r w:rsidR="00406285">
              <w:rPr>
                <w:b/>
                <w:bCs/>
                <w:color w:val="FFFFFF"/>
                <w:sz w:val="12"/>
                <w:szCs w:val="12"/>
                <w:lang w:eastAsia="nl-NL"/>
              </w:rPr>
              <w:t>-</w:t>
            </w:r>
            <w:r w:rsidRPr="00406285">
              <w:rPr>
                <w:b/>
                <w:bCs/>
                <w:color w:val="FFFFFF"/>
                <w:sz w:val="12"/>
                <w:szCs w:val="12"/>
                <w:lang w:eastAsia="nl-NL"/>
              </w:rPr>
              <w:t>bedrag</w:t>
            </w:r>
          </w:p>
        </w:tc>
        <w:tc>
          <w:tcPr>
            <w:tcW w:w="392"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61592D77" w14:textId="7FB766BD" w:rsidR="0033256D" w:rsidRPr="00406285" w:rsidRDefault="0033256D" w:rsidP="0033256D">
            <w:pPr>
              <w:jc w:val="center"/>
              <w:rPr>
                <w:b/>
                <w:bCs/>
                <w:color w:val="FFFFFF"/>
                <w:sz w:val="12"/>
                <w:szCs w:val="12"/>
                <w:lang w:eastAsia="nl-NL"/>
              </w:rPr>
            </w:pPr>
            <w:r w:rsidRPr="00406285">
              <w:rPr>
                <w:b/>
                <w:bCs/>
                <w:color w:val="FFFFFF"/>
                <w:sz w:val="12"/>
                <w:szCs w:val="12"/>
                <w:lang w:eastAsia="nl-NL"/>
              </w:rPr>
              <w:t>Slottermijn</w:t>
            </w:r>
          </w:p>
        </w:tc>
        <w:tc>
          <w:tcPr>
            <w:tcW w:w="460" w:type="pct"/>
            <w:tcBorders>
              <w:top w:val="single" w:sz="8" w:space="0" w:color="auto"/>
              <w:left w:val="nil"/>
              <w:bottom w:val="single" w:sz="8" w:space="0" w:color="auto"/>
              <w:right w:val="single" w:sz="8" w:space="0" w:color="auto"/>
            </w:tcBorders>
            <w:shd w:val="clear" w:color="auto" w:fill="595959" w:themeFill="text1" w:themeFillTint="A6"/>
            <w:tcMar>
              <w:top w:w="0" w:type="dxa"/>
              <w:left w:w="70" w:type="dxa"/>
              <w:bottom w:w="0" w:type="dxa"/>
              <w:right w:w="70" w:type="dxa"/>
            </w:tcMar>
            <w:vAlign w:val="bottom"/>
            <w:hideMark/>
          </w:tcPr>
          <w:p w14:paraId="35322897" w14:textId="03E132B7" w:rsidR="0033256D" w:rsidRPr="00406285" w:rsidRDefault="0033256D" w:rsidP="0033256D">
            <w:pPr>
              <w:jc w:val="center"/>
              <w:rPr>
                <w:b/>
                <w:bCs/>
                <w:color w:val="FFFFFF"/>
                <w:sz w:val="12"/>
                <w:szCs w:val="12"/>
                <w:lang w:eastAsia="nl-NL"/>
              </w:rPr>
            </w:pPr>
            <w:r w:rsidRPr="00406285">
              <w:rPr>
                <w:b/>
                <w:bCs/>
                <w:color w:val="FFFFFF"/>
                <w:sz w:val="12"/>
                <w:szCs w:val="12"/>
                <w:lang w:eastAsia="nl-NL"/>
              </w:rPr>
              <w:t>Totaal te betalen bedrag</w:t>
            </w:r>
          </w:p>
        </w:tc>
      </w:tr>
      <w:tr w:rsidR="00406285" w:rsidRPr="0033256D" w14:paraId="36DE936B" w14:textId="77777777" w:rsidTr="00406285">
        <w:trPr>
          <w:trHeight w:val="300"/>
        </w:trPr>
        <w:tc>
          <w:tcPr>
            <w:tcW w:w="856"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DFB18E" w14:textId="77777777" w:rsidR="0033256D" w:rsidRPr="00406285" w:rsidRDefault="0033256D" w:rsidP="0033256D">
            <w:pPr>
              <w:rPr>
                <w:rFonts w:ascii="Mazda Type" w:hAnsi="Mazda Type"/>
                <w:color w:val="000000"/>
                <w:sz w:val="12"/>
                <w:szCs w:val="12"/>
                <w:lang w:val="en-US" w:eastAsia="nl-NL"/>
              </w:rPr>
            </w:pPr>
            <w:r w:rsidRPr="00406285">
              <w:rPr>
                <w:rFonts w:ascii="Mazda Type" w:hAnsi="Mazda Type"/>
                <w:color w:val="000000"/>
                <w:sz w:val="12"/>
                <w:szCs w:val="12"/>
                <w:lang w:val="en-US" w:eastAsia="nl-NL"/>
              </w:rPr>
              <w:t>Mazda2 2023 e-Skyactiv G 90 6MT Centre-Line</w:t>
            </w:r>
          </w:p>
        </w:tc>
        <w:tc>
          <w:tcPr>
            <w:tcW w:w="39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440149" w14:textId="77777777" w:rsidR="00E67389" w:rsidRDefault="00E67389" w:rsidP="0033256D">
            <w:pPr>
              <w:jc w:val="center"/>
              <w:rPr>
                <w:rFonts w:ascii="Mazda Type" w:hAnsi="Mazda Type"/>
                <w:color w:val="000000"/>
                <w:sz w:val="12"/>
                <w:szCs w:val="12"/>
                <w:lang w:eastAsia="nl-NL"/>
              </w:rPr>
            </w:pPr>
          </w:p>
          <w:p w14:paraId="0CAB6BF5" w14:textId="5A5EBB4B" w:rsidR="0033256D" w:rsidRPr="00406285" w:rsidRDefault="0033256D" w:rsidP="0033256D">
            <w:pPr>
              <w:jc w:val="center"/>
              <w:rPr>
                <w:rFonts w:ascii="Mazda Type" w:hAnsi="Mazda Type"/>
                <w:color w:val="000000"/>
                <w:sz w:val="12"/>
                <w:szCs w:val="12"/>
                <w:lang w:val="en-GB" w:eastAsia="nl-NL"/>
              </w:rPr>
            </w:pPr>
            <w:r w:rsidRPr="00406285">
              <w:rPr>
                <w:rFonts w:ascii="Mazda Type" w:hAnsi="Mazda Type"/>
                <w:color w:val="000000"/>
                <w:sz w:val="12"/>
                <w:szCs w:val="12"/>
                <w:lang w:eastAsia="nl-NL"/>
              </w:rPr>
              <w:t>€ 22.840</w:t>
            </w:r>
          </w:p>
        </w:tc>
        <w:tc>
          <w:tcPr>
            <w:tcW w:w="47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59418A"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€ 2.896</w:t>
            </w:r>
          </w:p>
        </w:tc>
        <w:tc>
          <w:tcPr>
            <w:tcW w:w="47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341311"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€ 17.094</w:t>
            </w:r>
          </w:p>
        </w:tc>
        <w:tc>
          <w:tcPr>
            <w:tcW w:w="31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CC350A"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48</w:t>
            </w:r>
          </w:p>
        </w:tc>
        <w:tc>
          <w:tcPr>
            <w:tcW w:w="3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1B8D82"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10.000</w:t>
            </w:r>
          </w:p>
        </w:tc>
        <w:tc>
          <w:tcPr>
            <w:tcW w:w="3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109C00"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4,99%</w:t>
            </w:r>
          </w:p>
        </w:tc>
        <w:tc>
          <w:tcPr>
            <w:tcW w:w="54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3D9BCC" w14:textId="77777777"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4,99%</w:t>
            </w:r>
          </w:p>
        </w:tc>
        <w:tc>
          <w:tcPr>
            <w:tcW w:w="313"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8E94E2" w14:textId="61187F86"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€ 199</w:t>
            </w:r>
          </w:p>
        </w:tc>
        <w:tc>
          <w:tcPr>
            <w:tcW w:w="39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F28FA5" w14:textId="53452206"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€ 10.246</w:t>
            </w:r>
          </w:p>
        </w:tc>
        <w:tc>
          <w:tcPr>
            <w:tcW w:w="46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7D9C35" w14:textId="795ADF13" w:rsidR="0033256D" w:rsidRPr="00406285" w:rsidRDefault="0033256D" w:rsidP="0033256D">
            <w:pPr>
              <w:jc w:val="center"/>
              <w:rPr>
                <w:rFonts w:ascii="Mazda Type" w:hAnsi="Mazda Type"/>
                <w:color w:val="000000"/>
                <w:sz w:val="12"/>
                <w:szCs w:val="12"/>
                <w:lang w:eastAsia="nl-NL"/>
              </w:rPr>
            </w:pPr>
            <w:r w:rsidRPr="00406285">
              <w:rPr>
                <w:rFonts w:ascii="Mazda Type" w:hAnsi="Mazda Type"/>
                <w:color w:val="000000"/>
                <w:sz w:val="12"/>
                <w:szCs w:val="12"/>
                <w:lang w:eastAsia="nl-NL"/>
              </w:rPr>
              <w:t>€ 19.798</w:t>
            </w:r>
          </w:p>
        </w:tc>
      </w:tr>
    </w:tbl>
    <w:p w14:paraId="2D264EDB" w14:textId="77777777" w:rsidR="0033256D" w:rsidRPr="0033256D" w:rsidRDefault="0033256D" w:rsidP="0033256D">
      <w:pPr>
        <w:pStyle w:val="Geenafstand"/>
        <w:jc w:val="both"/>
        <w:rPr>
          <w:rFonts w:ascii="Mazda Type" w:hAnsi="Mazda Type"/>
          <w:sz w:val="14"/>
          <w:szCs w:val="14"/>
          <w:lang w:val="nl-NL"/>
        </w:rPr>
      </w:pPr>
    </w:p>
    <w:p w14:paraId="7C3C75F0" w14:textId="1701C46A" w:rsidR="008C71FE" w:rsidRPr="008C71FE" w:rsidRDefault="008C71F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3DD7" w14:textId="41B57CA5" w:rsidR="00B978C1" w:rsidRPr="008914EE" w:rsidRDefault="00B978C1">
    <w:pPr>
      <w:pStyle w:val="Koptekst"/>
      <w:rPr>
        <w:rFonts w:ascii="Mazda Type" w:hAnsi="Mazda Type"/>
        <w:lang w:eastAsia="de-DE"/>
      </w:rPr>
    </w:pPr>
    <w:r>
      <w:rPr>
        <w:noProof/>
        <w:lang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A16" w14:textId="576E68C0" w:rsidR="00B978C1" w:rsidRDefault="00B978C1">
    <w:pPr>
      <w:pStyle w:val="Koptekst"/>
    </w:pPr>
    <w:r>
      <w:rPr>
        <w:noProof/>
        <w:lang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04C352A3"/>
    <w:multiLevelType w:val="hybridMultilevel"/>
    <w:tmpl w:val="F69446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74FDC"/>
    <w:multiLevelType w:val="hybridMultilevel"/>
    <w:tmpl w:val="FD2C1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2116"/>
    <w:multiLevelType w:val="hybridMultilevel"/>
    <w:tmpl w:val="F6C6A8E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F3190"/>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13C9E"/>
    <w:multiLevelType w:val="hybridMultilevel"/>
    <w:tmpl w:val="730CF5C8"/>
    <w:lvl w:ilvl="0" w:tplc="65782178">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61C3A"/>
    <w:multiLevelType w:val="hybridMultilevel"/>
    <w:tmpl w:val="FD1A5914"/>
    <w:lvl w:ilvl="0" w:tplc="07CEDE9E">
      <w:numFmt w:val="bullet"/>
      <w:lvlText w:val="-"/>
      <w:lvlJc w:val="left"/>
      <w:pPr>
        <w:ind w:left="720" w:hanging="360"/>
      </w:pPr>
      <w:rPr>
        <w:rFonts w:ascii="Mazda Type" w:eastAsiaTheme="minorHAnsi" w:hAnsi="Mazda Typ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93A7C"/>
    <w:multiLevelType w:val="hybridMultilevel"/>
    <w:tmpl w:val="EA5C5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A2109"/>
    <w:multiLevelType w:val="multilevel"/>
    <w:tmpl w:val="10F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D52A1"/>
    <w:multiLevelType w:val="hybridMultilevel"/>
    <w:tmpl w:val="75D0519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11" w15:restartNumberingAfterBreak="0">
    <w:nsid w:val="2A873EFF"/>
    <w:multiLevelType w:val="hybridMultilevel"/>
    <w:tmpl w:val="EB0A9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407E3"/>
    <w:multiLevelType w:val="hybridMultilevel"/>
    <w:tmpl w:val="97F4D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A40B4"/>
    <w:multiLevelType w:val="multilevel"/>
    <w:tmpl w:val="FADE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51A32"/>
    <w:multiLevelType w:val="hybridMultilevel"/>
    <w:tmpl w:val="EB0A9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44B0D"/>
    <w:multiLevelType w:val="hybridMultilevel"/>
    <w:tmpl w:val="27A09C30"/>
    <w:lvl w:ilvl="0" w:tplc="7CFC4FA8">
      <w:start w:val="1"/>
      <w:numFmt w:val="bullet"/>
      <w:pStyle w:val="Lijstopsomtek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D6AC4"/>
    <w:multiLevelType w:val="hybridMultilevel"/>
    <w:tmpl w:val="2750B5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1F06C8"/>
    <w:multiLevelType w:val="multilevel"/>
    <w:tmpl w:val="98F8C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C5C9E"/>
    <w:multiLevelType w:val="hybridMultilevel"/>
    <w:tmpl w:val="C97C26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3C02E2"/>
    <w:multiLevelType w:val="hybridMultilevel"/>
    <w:tmpl w:val="90662E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90A6B"/>
    <w:multiLevelType w:val="hybridMultilevel"/>
    <w:tmpl w:val="A6800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1780E"/>
    <w:multiLevelType w:val="multilevel"/>
    <w:tmpl w:val="03CE5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206E84"/>
    <w:multiLevelType w:val="hybridMultilevel"/>
    <w:tmpl w:val="1B9C8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3E5CC8"/>
    <w:multiLevelType w:val="multilevel"/>
    <w:tmpl w:val="722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04108A"/>
    <w:multiLevelType w:val="hybridMultilevel"/>
    <w:tmpl w:val="88861F84"/>
    <w:lvl w:ilvl="0" w:tplc="4C98E3A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FB28D4"/>
    <w:multiLevelType w:val="hybridMultilevel"/>
    <w:tmpl w:val="2AFC5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F343C2F"/>
    <w:multiLevelType w:val="hybridMultilevel"/>
    <w:tmpl w:val="D0C48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162994">
    <w:abstractNumId w:val="15"/>
  </w:num>
  <w:num w:numId="2" w16cid:durableId="1500346458">
    <w:abstractNumId w:val="11"/>
  </w:num>
  <w:num w:numId="3" w16cid:durableId="735274795">
    <w:abstractNumId w:val="4"/>
  </w:num>
  <w:num w:numId="4" w16cid:durableId="974407994">
    <w:abstractNumId w:val="14"/>
  </w:num>
  <w:num w:numId="5" w16cid:durableId="741097221">
    <w:abstractNumId w:val="5"/>
  </w:num>
  <w:num w:numId="6" w16cid:durableId="1557886861">
    <w:abstractNumId w:val="18"/>
  </w:num>
  <w:num w:numId="7" w16cid:durableId="1749767779">
    <w:abstractNumId w:val="10"/>
  </w:num>
  <w:num w:numId="8" w16cid:durableId="1573588027">
    <w:abstractNumId w:val="22"/>
  </w:num>
  <w:num w:numId="9" w16cid:durableId="107504088">
    <w:abstractNumId w:val="26"/>
  </w:num>
  <w:num w:numId="10" w16cid:durableId="1552497870">
    <w:abstractNumId w:val="3"/>
  </w:num>
  <w:num w:numId="11" w16cid:durableId="1220551032">
    <w:abstractNumId w:val="1"/>
  </w:num>
  <w:num w:numId="12" w16cid:durableId="96289871">
    <w:abstractNumId w:val="2"/>
  </w:num>
  <w:num w:numId="13" w16cid:durableId="1454251967">
    <w:abstractNumId w:val="12"/>
  </w:num>
  <w:num w:numId="14" w16cid:durableId="2137064167">
    <w:abstractNumId w:val="7"/>
  </w:num>
  <w:num w:numId="15" w16cid:durableId="1620261280">
    <w:abstractNumId w:val="6"/>
  </w:num>
  <w:num w:numId="16" w16cid:durableId="1158769136">
    <w:abstractNumId w:val="24"/>
  </w:num>
  <w:num w:numId="17" w16cid:durableId="1891529036">
    <w:abstractNumId w:val="21"/>
  </w:num>
  <w:num w:numId="18" w16cid:durableId="1049065464">
    <w:abstractNumId w:val="17"/>
  </w:num>
  <w:num w:numId="19" w16cid:durableId="773329841">
    <w:abstractNumId w:val="13"/>
  </w:num>
  <w:num w:numId="20" w16cid:durableId="602691016">
    <w:abstractNumId w:val="8"/>
  </w:num>
  <w:num w:numId="21" w16cid:durableId="745808722">
    <w:abstractNumId w:val="16"/>
  </w:num>
  <w:num w:numId="22" w16cid:durableId="733041938">
    <w:abstractNumId w:val="25"/>
  </w:num>
  <w:num w:numId="23" w16cid:durableId="1242833059">
    <w:abstractNumId w:val="20"/>
  </w:num>
  <w:num w:numId="24" w16cid:durableId="1334920141">
    <w:abstractNumId w:val="19"/>
  </w:num>
  <w:num w:numId="25" w16cid:durableId="1576470344">
    <w:abstractNumId w:val="27"/>
  </w:num>
  <w:num w:numId="26" w16cid:durableId="578096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2D51"/>
    <w:rsid w:val="00012C17"/>
    <w:rsid w:val="000130E0"/>
    <w:rsid w:val="00017440"/>
    <w:rsid w:val="00066FDE"/>
    <w:rsid w:val="000779E0"/>
    <w:rsid w:val="00087FD8"/>
    <w:rsid w:val="00092322"/>
    <w:rsid w:val="00093C67"/>
    <w:rsid w:val="000A05F5"/>
    <w:rsid w:val="000A2422"/>
    <w:rsid w:val="000C760A"/>
    <w:rsid w:val="000E4881"/>
    <w:rsid w:val="00117DFA"/>
    <w:rsid w:val="001301EF"/>
    <w:rsid w:val="00131BB9"/>
    <w:rsid w:val="00134A48"/>
    <w:rsid w:val="00140FFD"/>
    <w:rsid w:val="00144185"/>
    <w:rsid w:val="001570A2"/>
    <w:rsid w:val="00167C19"/>
    <w:rsid w:val="00171204"/>
    <w:rsid w:val="00190C48"/>
    <w:rsid w:val="0019434A"/>
    <w:rsid w:val="00197631"/>
    <w:rsid w:val="001B7188"/>
    <w:rsid w:val="001C44AE"/>
    <w:rsid w:val="001E514C"/>
    <w:rsid w:val="001F3384"/>
    <w:rsid w:val="001F36B8"/>
    <w:rsid w:val="001F6A9F"/>
    <w:rsid w:val="00204DB4"/>
    <w:rsid w:val="00217E03"/>
    <w:rsid w:val="00225202"/>
    <w:rsid w:val="002372D9"/>
    <w:rsid w:val="00242F64"/>
    <w:rsid w:val="0024413A"/>
    <w:rsid w:val="00245F3C"/>
    <w:rsid w:val="002568F0"/>
    <w:rsid w:val="002724FC"/>
    <w:rsid w:val="002766C6"/>
    <w:rsid w:val="00277B2C"/>
    <w:rsid w:val="002845D1"/>
    <w:rsid w:val="002856DA"/>
    <w:rsid w:val="002B412F"/>
    <w:rsid w:val="002B7C31"/>
    <w:rsid w:val="002C45F5"/>
    <w:rsid w:val="002C5730"/>
    <w:rsid w:val="002D248B"/>
    <w:rsid w:val="002E4808"/>
    <w:rsid w:val="002E495E"/>
    <w:rsid w:val="002E7279"/>
    <w:rsid w:val="002F5CBD"/>
    <w:rsid w:val="002F7F2D"/>
    <w:rsid w:val="00300756"/>
    <w:rsid w:val="00302781"/>
    <w:rsid w:val="00304AB3"/>
    <w:rsid w:val="00310B00"/>
    <w:rsid w:val="00313229"/>
    <w:rsid w:val="003134C6"/>
    <w:rsid w:val="00314895"/>
    <w:rsid w:val="003311CB"/>
    <w:rsid w:val="00331E83"/>
    <w:rsid w:val="0033256D"/>
    <w:rsid w:val="00333627"/>
    <w:rsid w:val="00335D6D"/>
    <w:rsid w:val="00343F00"/>
    <w:rsid w:val="00347F8D"/>
    <w:rsid w:val="00352FDB"/>
    <w:rsid w:val="00362590"/>
    <w:rsid w:val="00385EC3"/>
    <w:rsid w:val="00396542"/>
    <w:rsid w:val="00397ADB"/>
    <w:rsid w:val="003A0B83"/>
    <w:rsid w:val="003A3882"/>
    <w:rsid w:val="003C3CAE"/>
    <w:rsid w:val="003D06BC"/>
    <w:rsid w:val="003D2017"/>
    <w:rsid w:val="003D3EBE"/>
    <w:rsid w:val="003D71DC"/>
    <w:rsid w:val="003D7CF7"/>
    <w:rsid w:val="003E5A5E"/>
    <w:rsid w:val="003E6438"/>
    <w:rsid w:val="003F7370"/>
    <w:rsid w:val="00400F1F"/>
    <w:rsid w:val="00401E5F"/>
    <w:rsid w:val="00406285"/>
    <w:rsid w:val="00411446"/>
    <w:rsid w:val="00412F37"/>
    <w:rsid w:val="00421CB2"/>
    <w:rsid w:val="00433840"/>
    <w:rsid w:val="004432F3"/>
    <w:rsid w:val="00467DE3"/>
    <w:rsid w:val="0047311D"/>
    <w:rsid w:val="00475CDC"/>
    <w:rsid w:val="0048108B"/>
    <w:rsid w:val="00481456"/>
    <w:rsid w:val="00483140"/>
    <w:rsid w:val="00483B0B"/>
    <w:rsid w:val="00487434"/>
    <w:rsid w:val="00495AFD"/>
    <w:rsid w:val="004A0DEF"/>
    <w:rsid w:val="004A355D"/>
    <w:rsid w:val="004B51DD"/>
    <w:rsid w:val="004B5B88"/>
    <w:rsid w:val="004D1834"/>
    <w:rsid w:val="004D6803"/>
    <w:rsid w:val="00503AC0"/>
    <w:rsid w:val="00506821"/>
    <w:rsid w:val="00506B00"/>
    <w:rsid w:val="0053037A"/>
    <w:rsid w:val="00530BED"/>
    <w:rsid w:val="00542E45"/>
    <w:rsid w:val="00545A2C"/>
    <w:rsid w:val="00551E0E"/>
    <w:rsid w:val="005642EE"/>
    <w:rsid w:val="00573805"/>
    <w:rsid w:val="00593C02"/>
    <w:rsid w:val="005A11CB"/>
    <w:rsid w:val="005A7205"/>
    <w:rsid w:val="005C09BD"/>
    <w:rsid w:val="005C4D67"/>
    <w:rsid w:val="005C5099"/>
    <w:rsid w:val="005C5C12"/>
    <w:rsid w:val="005C7722"/>
    <w:rsid w:val="005D2C1C"/>
    <w:rsid w:val="005D391A"/>
    <w:rsid w:val="005E1E4A"/>
    <w:rsid w:val="005F25F8"/>
    <w:rsid w:val="005F7F28"/>
    <w:rsid w:val="00607A2F"/>
    <w:rsid w:val="00614BA0"/>
    <w:rsid w:val="00632239"/>
    <w:rsid w:val="00645555"/>
    <w:rsid w:val="00662550"/>
    <w:rsid w:val="006664B8"/>
    <w:rsid w:val="00682E0B"/>
    <w:rsid w:val="006916AD"/>
    <w:rsid w:val="006A4433"/>
    <w:rsid w:val="006D6252"/>
    <w:rsid w:val="006D7638"/>
    <w:rsid w:val="006F3096"/>
    <w:rsid w:val="006F5AE5"/>
    <w:rsid w:val="00703C76"/>
    <w:rsid w:val="00707586"/>
    <w:rsid w:val="00716D25"/>
    <w:rsid w:val="00724324"/>
    <w:rsid w:val="00731676"/>
    <w:rsid w:val="00734196"/>
    <w:rsid w:val="007512C1"/>
    <w:rsid w:val="00772BF8"/>
    <w:rsid w:val="00774126"/>
    <w:rsid w:val="00777E88"/>
    <w:rsid w:val="00782472"/>
    <w:rsid w:val="00782578"/>
    <w:rsid w:val="00782594"/>
    <w:rsid w:val="007827D5"/>
    <w:rsid w:val="00783ECF"/>
    <w:rsid w:val="00785313"/>
    <w:rsid w:val="007A4282"/>
    <w:rsid w:val="007B55FF"/>
    <w:rsid w:val="007C4151"/>
    <w:rsid w:val="007D1388"/>
    <w:rsid w:val="007D2573"/>
    <w:rsid w:val="007D4C3A"/>
    <w:rsid w:val="007E2CF0"/>
    <w:rsid w:val="007F01C4"/>
    <w:rsid w:val="007F2747"/>
    <w:rsid w:val="007F2E5F"/>
    <w:rsid w:val="008159A0"/>
    <w:rsid w:val="00826F1D"/>
    <w:rsid w:val="00844CAE"/>
    <w:rsid w:val="00845C20"/>
    <w:rsid w:val="00851698"/>
    <w:rsid w:val="00854016"/>
    <w:rsid w:val="008756BD"/>
    <w:rsid w:val="008756F0"/>
    <w:rsid w:val="00876A74"/>
    <w:rsid w:val="00886A8B"/>
    <w:rsid w:val="008966D3"/>
    <w:rsid w:val="008B6E2F"/>
    <w:rsid w:val="008B7D5E"/>
    <w:rsid w:val="008C1CB1"/>
    <w:rsid w:val="008C2016"/>
    <w:rsid w:val="008C71FE"/>
    <w:rsid w:val="008C77FA"/>
    <w:rsid w:val="008C7BC2"/>
    <w:rsid w:val="008E1576"/>
    <w:rsid w:val="008E29FA"/>
    <w:rsid w:val="008E46D5"/>
    <w:rsid w:val="00905D9B"/>
    <w:rsid w:val="00923D0A"/>
    <w:rsid w:val="009339EA"/>
    <w:rsid w:val="0093669D"/>
    <w:rsid w:val="009419F5"/>
    <w:rsid w:val="00947B78"/>
    <w:rsid w:val="009500A0"/>
    <w:rsid w:val="00950445"/>
    <w:rsid w:val="009646FF"/>
    <w:rsid w:val="009B62CF"/>
    <w:rsid w:val="009E0D53"/>
    <w:rsid w:val="009E14F3"/>
    <w:rsid w:val="009E2E3C"/>
    <w:rsid w:val="009F55D8"/>
    <w:rsid w:val="009F7E2A"/>
    <w:rsid w:val="00A04E2C"/>
    <w:rsid w:val="00A05D03"/>
    <w:rsid w:val="00A05E04"/>
    <w:rsid w:val="00A10042"/>
    <w:rsid w:val="00A1231E"/>
    <w:rsid w:val="00A15643"/>
    <w:rsid w:val="00A4093A"/>
    <w:rsid w:val="00A44CC0"/>
    <w:rsid w:val="00A644CC"/>
    <w:rsid w:val="00AA131E"/>
    <w:rsid w:val="00AA2CC5"/>
    <w:rsid w:val="00AB2063"/>
    <w:rsid w:val="00AB763D"/>
    <w:rsid w:val="00B03262"/>
    <w:rsid w:val="00B216A4"/>
    <w:rsid w:val="00B41C5D"/>
    <w:rsid w:val="00B467E7"/>
    <w:rsid w:val="00B65C6B"/>
    <w:rsid w:val="00B662AC"/>
    <w:rsid w:val="00B6636D"/>
    <w:rsid w:val="00B74282"/>
    <w:rsid w:val="00B74589"/>
    <w:rsid w:val="00B97410"/>
    <w:rsid w:val="00B978C1"/>
    <w:rsid w:val="00BA0D07"/>
    <w:rsid w:val="00BB4E7A"/>
    <w:rsid w:val="00BC0143"/>
    <w:rsid w:val="00BD523F"/>
    <w:rsid w:val="00BF0555"/>
    <w:rsid w:val="00BF440F"/>
    <w:rsid w:val="00C00650"/>
    <w:rsid w:val="00C2372D"/>
    <w:rsid w:val="00C2381D"/>
    <w:rsid w:val="00C23832"/>
    <w:rsid w:val="00C24962"/>
    <w:rsid w:val="00C3406F"/>
    <w:rsid w:val="00C358A4"/>
    <w:rsid w:val="00C37019"/>
    <w:rsid w:val="00C51BA5"/>
    <w:rsid w:val="00CA1B51"/>
    <w:rsid w:val="00CA2498"/>
    <w:rsid w:val="00CA5912"/>
    <w:rsid w:val="00CA61F7"/>
    <w:rsid w:val="00CB1425"/>
    <w:rsid w:val="00CB2C6F"/>
    <w:rsid w:val="00CC0EED"/>
    <w:rsid w:val="00CD7370"/>
    <w:rsid w:val="00CF022C"/>
    <w:rsid w:val="00CF07F8"/>
    <w:rsid w:val="00CF757F"/>
    <w:rsid w:val="00D00FA1"/>
    <w:rsid w:val="00D042DB"/>
    <w:rsid w:val="00D1013F"/>
    <w:rsid w:val="00D14AEE"/>
    <w:rsid w:val="00D24BC4"/>
    <w:rsid w:val="00D345B1"/>
    <w:rsid w:val="00D34B62"/>
    <w:rsid w:val="00D34F5C"/>
    <w:rsid w:val="00D474ED"/>
    <w:rsid w:val="00D476E0"/>
    <w:rsid w:val="00D502EB"/>
    <w:rsid w:val="00D72A8B"/>
    <w:rsid w:val="00D9036D"/>
    <w:rsid w:val="00D92BB1"/>
    <w:rsid w:val="00D96763"/>
    <w:rsid w:val="00DB0FDA"/>
    <w:rsid w:val="00DB17A9"/>
    <w:rsid w:val="00DB5151"/>
    <w:rsid w:val="00DD39AA"/>
    <w:rsid w:val="00DE1B76"/>
    <w:rsid w:val="00DE4373"/>
    <w:rsid w:val="00E004C3"/>
    <w:rsid w:val="00E317D1"/>
    <w:rsid w:val="00E32F61"/>
    <w:rsid w:val="00E36736"/>
    <w:rsid w:val="00E44F34"/>
    <w:rsid w:val="00E61BB8"/>
    <w:rsid w:val="00E66C94"/>
    <w:rsid w:val="00E67389"/>
    <w:rsid w:val="00E819D9"/>
    <w:rsid w:val="00E848BE"/>
    <w:rsid w:val="00E914B8"/>
    <w:rsid w:val="00E9160C"/>
    <w:rsid w:val="00E92150"/>
    <w:rsid w:val="00E9394A"/>
    <w:rsid w:val="00EB2319"/>
    <w:rsid w:val="00EB39B5"/>
    <w:rsid w:val="00EB597E"/>
    <w:rsid w:val="00EB70FE"/>
    <w:rsid w:val="00EC7D02"/>
    <w:rsid w:val="00ED0C71"/>
    <w:rsid w:val="00EE228C"/>
    <w:rsid w:val="00EF3FD8"/>
    <w:rsid w:val="00EF6B81"/>
    <w:rsid w:val="00EF7DF3"/>
    <w:rsid w:val="00EF7E53"/>
    <w:rsid w:val="00F0749E"/>
    <w:rsid w:val="00F10DA0"/>
    <w:rsid w:val="00F1642C"/>
    <w:rsid w:val="00F230AA"/>
    <w:rsid w:val="00F249EA"/>
    <w:rsid w:val="00F31ECC"/>
    <w:rsid w:val="00F60AD7"/>
    <w:rsid w:val="00F60E8A"/>
    <w:rsid w:val="00F65FDE"/>
    <w:rsid w:val="00F66614"/>
    <w:rsid w:val="00F67009"/>
    <w:rsid w:val="00F82684"/>
    <w:rsid w:val="00F83473"/>
    <w:rsid w:val="00F84FE6"/>
    <w:rsid w:val="00F96C7C"/>
    <w:rsid w:val="00FA09A2"/>
    <w:rsid w:val="00FA1651"/>
    <w:rsid w:val="00FA4D20"/>
    <w:rsid w:val="00FE390B"/>
    <w:rsid w:val="00FE63C1"/>
    <w:rsid w:val="00FE7A54"/>
    <w:rsid w:val="035AAD1D"/>
    <w:rsid w:val="0984C4E1"/>
    <w:rsid w:val="09C9EEA1"/>
    <w:rsid w:val="0EB4331A"/>
    <w:rsid w:val="11F567F8"/>
    <w:rsid w:val="1B1233F9"/>
    <w:rsid w:val="1BA77E8D"/>
    <w:rsid w:val="21D9E979"/>
    <w:rsid w:val="25118A3B"/>
    <w:rsid w:val="27993009"/>
    <w:rsid w:val="2B80CBBF"/>
    <w:rsid w:val="2EF7DB82"/>
    <w:rsid w:val="390DE7FA"/>
    <w:rsid w:val="3ED6E9CC"/>
    <w:rsid w:val="4144FB42"/>
    <w:rsid w:val="46F281E7"/>
    <w:rsid w:val="4D766DF7"/>
    <w:rsid w:val="535EBBE0"/>
    <w:rsid w:val="55415901"/>
    <w:rsid w:val="5F997D6C"/>
    <w:rsid w:val="647E8064"/>
    <w:rsid w:val="66321761"/>
    <w:rsid w:val="6CA158E5"/>
    <w:rsid w:val="75A02DBD"/>
    <w:rsid w:val="78C007E3"/>
    <w:rsid w:val="7F2F49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eastAsia="de-DE"/>
    </w:rPr>
  </w:style>
  <w:style w:type="paragraph" w:styleId="Kop1">
    <w:name w:val="heading 1"/>
    <w:basedOn w:val="Standaard"/>
    <w:link w:val="Kop1Char"/>
    <w:uiPriority w:val="9"/>
    <w:qFormat/>
    <w:rsid w:val="00506B00"/>
    <w:pPr>
      <w:spacing w:before="100" w:beforeAutospacing="1" w:after="100" w:afterAutospacing="1"/>
      <w:outlineLvl w:val="0"/>
    </w:pPr>
    <w:rPr>
      <w:rFonts w:ascii="Times New Roman" w:eastAsia="Times New Roman" w:hAnsi="Times New Roman" w:cs="Times New Roman"/>
      <w:b/>
      <w:bCs/>
      <w:kern w:val="36"/>
      <w:sz w:val="48"/>
      <w:szCs w:val="48"/>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unhideWhenUsed/>
    <w:rsid w:val="00481456"/>
    <w:rPr>
      <w:sz w:val="20"/>
      <w:szCs w:val="20"/>
    </w:rPr>
  </w:style>
  <w:style w:type="character" w:customStyle="1" w:styleId="TekstopmerkingChar">
    <w:name w:val="Tekst opmerking Char"/>
    <w:basedOn w:val="Standaardalinea-lettertype"/>
    <w:link w:val="Tekstopmerking"/>
    <w:uiPriority w:val="99"/>
    <w:rsid w:val="00481456"/>
    <w:rPr>
      <w:rFonts w:eastAsiaTheme="minorEastAsia"/>
      <w:sz w:val="20"/>
      <w:szCs w:val="20"/>
      <w:lang w:eastAsia="de-DE"/>
    </w:rPr>
  </w:style>
  <w:style w:type="paragraph" w:styleId="Lijstopsomteken">
    <w:name w:val="List Bullet"/>
    <w:basedOn w:val="Lijstalinea"/>
    <w:uiPriority w:val="4"/>
    <w:rsid w:val="008E29FA"/>
    <w:pPr>
      <w:keepLines/>
      <w:numPr>
        <w:numId w:val="1"/>
      </w:numPr>
      <w:tabs>
        <w:tab w:val="left" w:pos="1320"/>
      </w:tabs>
      <w:suppressAutoHyphens/>
      <w:spacing w:after="260" w:line="260" w:lineRule="exact"/>
      <w:contextualSpacing w:val="0"/>
      <w:jc w:val="both"/>
    </w:pPr>
    <w:rPr>
      <w:rFonts w:eastAsia="MS Mincho" w:cstheme="minorHAnsi"/>
      <w:sz w:val="18"/>
      <w:lang w:val="en-GB"/>
    </w:rPr>
  </w:style>
  <w:style w:type="character" w:styleId="Zwaar">
    <w:name w:val="Strong"/>
    <w:basedOn w:val="Standaardalinea-lettertype"/>
    <w:uiPriority w:val="22"/>
    <w:qFormat/>
    <w:rsid w:val="004B51DD"/>
    <w:rPr>
      <w:b/>
      <w:bCs/>
    </w:rPr>
  </w:style>
  <w:style w:type="paragraph" w:styleId="Revisie">
    <w:name w:val="Revision"/>
    <w:hidden/>
    <w:uiPriority w:val="99"/>
    <w:semiHidden/>
    <w:rsid w:val="00CA5912"/>
    <w:pPr>
      <w:spacing w:after="0" w:line="240" w:lineRule="auto"/>
    </w:pPr>
    <w:rPr>
      <w:rFonts w:eastAsiaTheme="minorEastAsia"/>
      <w:sz w:val="24"/>
      <w:szCs w:val="24"/>
      <w:lang w:val="de-DE" w:eastAsia="de-DE"/>
    </w:rPr>
  </w:style>
  <w:style w:type="paragraph" w:styleId="Onderwerpvanopmerking">
    <w:name w:val="annotation subject"/>
    <w:basedOn w:val="Tekstopmerking"/>
    <w:next w:val="Tekstopmerking"/>
    <w:link w:val="OnderwerpvanopmerkingChar"/>
    <w:uiPriority w:val="99"/>
    <w:semiHidden/>
    <w:unhideWhenUsed/>
    <w:rsid w:val="00CA5912"/>
    <w:rPr>
      <w:b/>
      <w:bCs/>
      <w:lang w:val="de-DE"/>
    </w:rPr>
  </w:style>
  <w:style w:type="character" w:customStyle="1" w:styleId="OnderwerpvanopmerkingChar">
    <w:name w:val="Onderwerp van opmerking Char"/>
    <w:basedOn w:val="TekstopmerkingChar"/>
    <w:link w:val="Onderwerpvanopmerking"/>
    <w:uiPriority w:val="99"/>
    <w:semiHidden/>
    <w:rsid w:val="00CA5912"/>
    <w:rPr>
      <w:rFonts w:eastAsiaTheme="minorEastAsia"/>
      <w:b/>
      <w:bCs/>
      <w:sz w:val="20"/>
      <w:szCs w:val="20"/>
      <w:lang w:val="de-DE" w:eastAsia="de-DE"/>
    </w:rPr>
  </w:style>
  <w:style w:type="paragraph" w:customStyle="1" w:styleId="Hoofdtekst">
    <w:name w:val="Hoofdtekst"/>
    <w:rsid w:val="004D6803"/>
    <w:pPr>
      <w:pBdr>
        <w:top w:val="nil"/>
        <w:left w:val="nil"/>
        <w:bottom w:val="nil"/>
        <w:right w:val="nil"/>
        <w:between w:val="nil"/>
        <w:bar w:val="nil"/>
      </w:pBdr>
      <w:spacing w:after="0" w:line="240" w:lineRule="auto"/>
    </w:pPr>
    <w:rPr>
      <w:rFonts w:ascii="Arial" w:eastAsia="Arial Unicode MS" w:hAnsi="Arial" w:cs="Arial Unicode MS"/>
      <w:color w:val="000000"/>
      <w:sz w:val="26"/>
      <w:szCs w:val="26"/>
      <w:bdr w:val="nil"/>
      <w:lang w:eastAsia="ja-JP"/>
      <w14:textOutline w14:w="0" w14:cap="flat" w14:cmpd="sng" w14:algn="ctr">
        <w14:noFill/>
        <w14:prstDash w14:val="solid"/>
        <w14:bevel/>
      </w14:textOutline>
    </w:rPr>
  </w:style>
  <w:style w:type="paragraph" w:styleId="Normaalweb">
    <w:name w:val="Normal (Web)"/>
    <w:basedOn w:val="Standaard"/>
    <w:uiPriority w:val="99"/>
    <w:semiHidden/>
    <w:unhideWhenUsed/>
    <w:rsid w:val="00731676"/>
    <w:pPr>
      <w:spacing w:before="100" w:beforeAutospacing="1" w:after="100" w:afterAutospacing="1"/>
    </w:pPr>
    <w:rPr>
      <w:rFonts w:ascii="Times New Roman" w:eastAsia="Times New Roman" w:hAnsi="Times New Roman" w:cs="Times New Roman"/>
      <w:lang w:eastAsia="ja-JP"/>
    </w:rPr>
  </w:style>
  <w:style w:type="character" w:styleId="Nadruk">
    <w:name w:val="Emphasis"/>
    <w:basedOn w:val="Standaardalinea-lettertype"/>
    <w:uiPriority w:val="20"/>
    <w:qFormat/>
    <w:rsid w:val="00731676"/>
    <w:rPr>
      <w:i/>
      <w:iCs/>
    </w:rPr>
  </w:style>
  <w:style w:type="table" w:styleId="Tabelraster">
    <w:name w:val="Table Grid"/>
    <w:basedOn w:val="Standaardtabel"/>
    <w:uiPriority w:val="59"/>
    <w:rsid w:val="003D3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06B00"/>
    <w:rPr>
      <w:rFonts w:ascii="Times New Roman" w:eastAsia="Times New Roman" w:hAnsi="Times New Roman" w:cs="Times New Roman"/>
      <w:b/>
      <w:bCs/>
      <w:kern w:val="36"/>
      <w:sz w:val="48"/>
      <w:szCs w:val="48"/>
      <w:lang w:eastAsia="ja-JP"/>
    </w:rPr>
  </w:style>
  <w:style w:type="character" w:styleId="GevolgdeHyperlink">
    <w:name w:val="FollowedHyperlink"/>
    <w:basedOn w:val="Standaardalinea-lettertype"/>
    <w:uiPriority w:val="99"/>
    <w:semiHidden/>
    <w:unhideWhenUsed/>
    <w:rsid w:val="002F5CBD"/>
    <w:rPr>
      <w:color w:val="800080" w:themeColor="followedHyperlink"/>
      <w:u w:val="single"/>
    </w:rPr>
  </w:style>
  <w:style w:type="paragraph" w:customStyle="1" w:styleId="paragraph">
    <w:name w:val="paragraph"/>
    <w:basedOn w:val="Standaard"/>
    <w:rsid w:val="00CF07F8"/>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Standaardalinea-lettertype"/>
    <w:rsid w:val="00CF07F8"/>
  </w:style>
  <w:style w:type="character" w:customStyle="1" w:styleId="eop">
    <w:name w:val="eop"/>
    <w:basedOn w:val="Standaardalinea-lettertype"/>
    <w:rsid w:val="00CF07F8"/>
  </w:style>
  <w:style w:type="character" w:styleId="Onopgelostemelding">
    <w:name w:val="Unresolved Mention"/>
    <w:basedOn w:val="Standaardalinea-lettertype"/>
    <w:uiPriority w:val="99"/>
    <w:semiHidden/>
    <w:unhideWhenUsed/>
    <w:rsid w:val="000A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0767">
      <w:bodyDiv w:val="1"/>
      <w:marLeft w:val="0"/>
      <w:marRight w:val="0"/>
      <w:marTop w:val="0"/>
      <w:marBottom w:val="0"/>
      <w:divBdr>
        <w:top w:val="none" w:sz="0" w:space="0" w:color="auto"/>
        <w:left w:val="none" w:sz="0" w:space="0" w:color="auto"/>
        <w:bottom w:val="none" w:sz="0" w:space="0" w:color="auto"/>
        <w:right w:val="none" w:sz="0" w:space="0" w:color="auto"/>
      </w:divBdr>
      <w:divsChild>
        <w:div w:id="1205141907">
          <w:marLeft w:val="0"/>
          <w:marRight w:val="0"/>
          <w:marTop w:val="0"/>
          <w:marBottom w:val="0"/>
          <w:divBdr>
            <w:top w:val="none" w:sz="0" w:space="0" w:color="auto"/>
            <w:left w:val="none" w:sz="0" w:space="0" w:color="auto"/>
            <w:bottom w:val="none" w:sz="0" w:space="0" w:color="auto"/>
            <w:right w:val="none" w:sz="0" w:space="0" w:color="auto"/>
          </w:divBdr>
        </w:div>
        <w:div w:id="1732729862">
          <w:marLeft w:val="0"/>
          <w:marRight w:val="0"/>
          <w:marTop w:val="0"/>
          <w:marBottom w:val="0"/>
          <w:divBdr>
            <w:top w:val="none" w:sz="0" w:space="0" w:color="auto"/>
            <w:left w:val="none" w:sz="0" w:space="0" w:color="auto"/>
            <w:bottom w:val="none" w:sz="0" w:space="0" w:color="auto"/>
            <w:right w:val="none" w:sz="0" w:space="0" w:color="auto"/>
          </w:divBdr>
        </w:div>
      </w:divsChild>
    </w:div>
    <w:div w:id="258803813">
      <w:bodyDiv w:val="1"/>
      <w:marLeft w:val="0"/>
      <w:marRight w:val="0"/>
      <w:marTop w:val="0"/>
      <w:marBottom w:val="0"/>
      <w:divBdr>
        <w:top w:val="none" w:sz="0" w:space="0" w:color="auto"/>
        <w:left w:val="none" w:sz="0" w:space="0" w:color="auto"/>
        <w:bottom w:val="none" w:sz="0" w:space="0" w:color="auto"/>
        <w:right w:val="none" w:sz="0" w:space="0" w:color="auto"/>
      </w:divBdr>
    </w:div>
    <w:div w:id="346446767">
      <w:bodyDiv w:val="1"/>
      <w:marLeft w:val="0"/>
      <w:marRight w:val="0"/>
      <w:marTop w:val="0"/>
      <w:marBottom w:val="0"/>
      <w:divBdr>
        <w:top w:val="none" w:sz="0" w:space="0" w:color="auto"/>
        <w:left w:val="none" w:sz="0" w:space="0" w:color="auto"/>
        <w:bottom w:val="none" w:sz="0" w:space="0" w:color="auto"/>
        <w:right w:val="none" w:sz="0" w:space="0" w:color="auto"/>
      </w:divBdr>
    </w:div>
    <w:div w:id="463549740">
      <w:bodyDiv w:val="1"/>
      <w:marLeft w:val="0"/>
      <w:marRight w:val="0"/>
      <w:marTop w:val="0"/>
      <w:marBottom w:val="0"/>
      <w:divBdr>
        <w:top w:val="none" w:sz="0" w:space="0" w:color="auto"/>
        <w:left w:val="none" w:sz="0" w:space="0" w:color="auto"/>
        <w:bottom w:val="none" w:sz="0" w:space="0" w:color="auto"/>
        <w:right w:val="none" w:sz="0" w:space="0" w:color="auto"/>
      </w:divBdr>
    </w:div>
    <w:div w:id="587155431">
      <w:bodyDiv w:val="1"/>
      <w:marLeft w:val="0"/>
      <w:marRight w:val="0"/>
      <w:marTop w:val="0"/>
      <w:marBottom w:val="0"/>
      <w:divBdr>
        <w:top w:val="none" w:sz="0" w:space="0" w:color="auto"/>
        <w:left w:val="none" w:sz="0" w:space="0" w:color="auto"/>
        <w:bottom w:val="none" w:sz="0" w:space="0" w:color="auto"/>
        <w:right w:val="none" w:sz="0" w:space="0" w:color="auto"/>
      </w:divBdr>
    </w:div>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691034322">
      <w:bodyDiv w:val="1"/>
      <w:marLeft w:val="0"/>
      <w:marRight w:val="0"/>
      <w:marTop w:val="0"/>
      <w:marBottom w:val="0"/>
      <w:divBdr>
        <w:top w:val="none" w:sz="0" w:space="0" w:color="auto"/>
        <w:left w:val="none" w:sz="0" w:space="0" w:color="auto"/>
        <w:bottom w:val="none" w:sz="0" w:space="0" w:color="auto"/>
        <w:right w:val="none" w:sz="0" w:space="0" w:color="auto"/>
      </w:divBdr>
    </w:div>
    <w:div w:id="857308820">
      <w:bodyDiv w:val="1"/>
      <w:marLeft w:val="0"/>
      <w:marRight w:val="0"/>
      <w:marTop w:val="0"/>
      <w:marBottom w:val="0"/>
      <w:divBdr>
        <w:top w:val="none" w:sz="0" w:space="0" w:color="auto"/>
        <w:left w:val="none" w:sz="0" w:space="0" w:color="auto"/>
        <w:bottom w:val="none" w:sz="0" w:space="0" w:color="auto"/>
        <w:right w:val="none" w:sz="0" w:space="0" w:color="auto"/>
      </w:divBdr>
    </w:div>
    <w:div w:id="974405834">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1412310078">
      <w:bodyDiv w:val="1"/>
      <w:marLeft w:val="0"/>
      <w:marRight w:val="0"/>
      <w:marTop w:val="0"/>
      <w:marBottom w:val="0"/>
      <w:divBdr>
        <w:top w:val="none" w:sz="0" w:space="0" w:color="auto"/>
        <w:left w:val="none" w:sz="0" w:space="0" w:color="auto"/>
        <w:bottom w:val="none" w:sz="0" w:space="0" w:color="auto"/>
        <w:right w:val="none" w:sz="0" w:space="0" w:color="auto"/>
      </w:divBdr>
    </w:div>
    <w:div w:id="1645620451">
      <w:bodyDiv w:val="1"/>
      <w:marLeft w:val="0"/>
      <w:marRight w:val="0"/>
      <w:marTop w:val="0"/>
      <w:marBottom w:val="0"/>
      <w:divBdr>
        <w:top w:val="none" w:sz="0" w:space="0" w:color="auto"/>
        <w:left w:val="none" w:sz="0" w:space="0" w:color="auto"/>
        <w:bottom w:val="none" w:sz="0" w:space="0" w:color="auto"/>
        <w:right w:val="none" w:sz="0" w:space="0" w:color="auto"/>
      </w:divBdr>
    </w:div>
    <w:div w:id="1747609063">
      <w:bodyDiv w:val="1"/>
      <w:marLeft w:val="0"/>
      <w:marRight w:val="0"/>
      <w:marTop w:val="0"/>
      <w:marBottom w:val="0"/>
      <w:divBdr>
        <w:top w:val="none" w:sz="0" w:space="0" w:color="auto"/>
        <w:left w:val="none" w:sz="0" w:space="0" w:color="auto"/>
        <w:bottom w:val="none" w:sz="0" w:space="0" w:color="auto"/>
        <w:right w:val="none" w:sz="0" w:space="0" w:color="auto"/>
      </w:divBdr>
    </w:div>
    <w:div w:id="1929919996">
      <w:bodyDiv w:val="1"/>
      <w:marLeft w:val="0"/>
      <w:marRight w:val="0"/>
      <w:marTop w:val="0"/>
      <w:marBottom w:val="0"/>
      <w:divBdr>
        <w:top w:val="none" w:sz="0" w:space="0" w:color="auto"/>
        <w:left w:val="none" w:sz="0" w:space="0" w:color="auto"/>
        <w:bottom w:val="none" w:sz="0" w:space="0" w:color="auto"/>
        <w:right w:val="none" w:sz="0" w:space="0" w:color="auto"/>
      </w:divBdr>
    </w:div>
    <w:div w:id="2055344062">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nl/waardeva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d6bc0c-fd96-4921-afb8-cf78ad33332b" xsi:nil="true"/>
    <lcf76f155ced4ddcb4097134ff3c332f xmlns="f895eb9f-314d-4a81-b8ce-bc6d988a8b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F3B258A6722A48BB2CA01B97442A24" ma:contentTypeVersion="17" ma:contentTypeDescription="Een nieuw document maken." ma:contentTypeScope="" ma:versionID="40de8215709efd2d5baa5c9197742937">
  <xsd:schema xmlns:xsd="http://www.w3.org/2001/XMLSchema" xmlns:xs="http://www.w3.org/2001/XMLSchema" xmlns:p="http://schemas.microsoft.com/office/2006/metadata/properties" xmlns:ns2="f895eb9f-314d-4a81-b8ce-bc6d988a8bfb" xmlns:ns3="58d6bc0c-fd96-4921-afb8-cf78ad33332b" targetNamespace="http://schemas.microsoft.com/office/2006/metadata/properties" ma:root="true" ma:fieldsID="132e5d6b6ff5cef570c6fb84062dad17" ns2:_="" ns3:_="">
    <xsd:import namespace="f895eb9f-314d-4a81-b8ce-bc6d988a8bfb"/>
    <xsd:import namespace="58d6bc0c-fd96-4921-afb8-cf78ad33332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5eb9f-314d-4a81-b8ce-bc6d988a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1729660-c9e5-4ea5-8da1-86e23a183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6bc0c-fd96-4921-afb8-cf78ad33332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f5e4b4f7-2834-4c90-9c6e-ad79baa886e6}" ma:internalName="TaxCatchAll" ma:showField="CatchAllData" ma:web="58d6bc0c-fd96-4921-afb8-cf78ad33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085D2-F08C-4CCD-BE96-911667F803FA}">
  <ds:schemaRefs>
    <ds:schemaRef ds:uri="http://schemas.microsoft.com/sharepoint/v3/contenttype/forms"/>
  </ds:schemaRefs>
</ds:datastoreItem>
</file>

<file path=customXml/itemProps2.xml><?xml version="1.0" encoding="utf-8"?>
<ds:datastoreItem xmlns:ds="http://schemas.openxmlformats.org/officeDocument/2006/customXml" ds:itemID="{88E19940-0149-47F9-B59E-F52003C495A9}">
  <ds:schemaRefs>
    <ds:schemaRef ds:uri="http://schemas.microsoft.com/office/2006/metadata/properties"/>
    <ds:schemaRef ds:uri="http://schemas.microsoft.com/office/infopath/2007/PartnerControls"/>
    <ds:schemaRef ds:uri="58d6bc0c-fd96-4921-afb8-cf78ad33332b"/>
    <ds:schemaRef ds:uri="f895eb9f-314d-4a81-b8ce-bc6d988a8bfb"/>
  </ds:schemaRefs>
</ds:datastoreItem>
</file>

<file path=customXml/itemProps3.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customXml/itemProps4.xml><?xml version="1.0" encoding="utf-8"?>
<ds:datastoreItem xmlns:ds="http://schemas.openxmlformats.org/officeDocument/2006/customXml" ds:itemID="{63EDA5F2-39D2-484F-94EF-8072B18B2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5eb9f-314d-4a81-b8ce-bc6d988a8bfb"/>
    <ds:schemaRef ds:uri="58d6bc0c-fd96-4921-afb8-cf78ad33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7</cp:revision>
  <cp:lastPrinted>2023-04-26T14:38:00Z</cp:lastPrinted>
  <dcterms:created xsi:type="dcterms:W3CDTF">2024-04-25T06:34:00Z</dcterms:created>
  <dcterms:modified xsi:type="dcterms:W3CDTF">2024-05-02T08:47:00Z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2023-01-26T12:31:28Z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438963a0-0b98-408a-92fc-483b3d78cdd5</vt:lpwstr>
  </property>
  <property fmtid="{D5CDD505-2E9C-101B-9397-08002B2CF9AE}" pid="8" name="MSIP_Label_8f759577-5ea0-4866-9528-c5abbb8a6af6_ContentBits">
    <vt:lpwstr>0</vt:lpwstr>
  </property>
  <property fmtid="{D5CDD505-2E9C-101B-9397-08002B2CF9AE}" pid="9" name="ContentTypeId">
    <vt:lpwstr>0x010100BCF588EFAC81D8469D33D1784027FD93</vt:lpwstr>
  </property>
  <property fmtid="{D5CDD505-2E9C-101B-9397-08002B2CF9AE}" pid="10" name="MediaServiceImageTags">
    <vt:lpwstr/>
  </property>
</Properties>
</file>