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7F418D" w:rsidRDefault="00602F5B" w:rsidP="00602F5B">
      <w:pPr>
        <w:spacing w:after="120" w:line="288" w:lineRule="auto"/>
        <w:rPr>
          <w:rFonts w:ascii="Interstate Mazda Regular" w:hAnsi="Interstate Mazda Regular"/>
          <w:b/>
          <w:sz w:val="32"/>
          <w:szCs w:val="32"/>
        </w:rPr>
      </w:pPr>
      <w:r w:rsidRPr="007F418D">
        <w:rPr>
          <w:rFonts w:ascii="Interstate Mazda Regular" w:hAnsi="Interstate Mazda Regular"/>
          <w:b/>
          <w:sz w:val="32"/>
          <w:szCs w:val="32"/>
        </w:rPr>
        <w:t>Mazda, Denso en Toyota sluiten samenwerkingscontract voor technische ontwikkeling elektrische voertuigen</w:t>
      </w:r>
      <w:bookmarkStart w:id="0" w:name="_GoBack"/>
      <w:bookmarkEnd w:id="0"/>
    </w:p>
    <w:p w:rsidR="00BB32FE" w:rsidRPr="007F418D" w:rsidRDefault="00BB32FE" w:rsidP="00602F5B">
      <w:pPr>
        <w:spacing w:after="240" w:line="360" w:lineRule="auto"/>
        <w:rPr>
          <w:rFonts w:ascii="Interstate Mazda Regular" w:hAnsi="Interstate Mazda Regular"/>
          <w:spacing w:val="-2"/>
          <w:sz w:val="20"/>
          <w:szCs w:val="20"/>
        </w:rPr>
      </w:pPr>
      <w:r w:rsidRPr="007F418D">
        <w:rPr>
          <w:rFonts w:ascii="Interstate Mazda Regular" w:hAnsi="Interstate Mazda Regular"/>
          <w:sz w:val="20"/>
          <w:szCs w:val="20"/>
        </w:rPr>
        <w:t>•</w:t>
      </w:r>
      <w:r w:rsidRPr="007F418D">
        <w:rPr>
          <w:rFonts w:ascii="Interstate Mazda Regular" w:hAnsi="Interstate Mazda Regular"/>
          <w:sz w:val="20"/>
          <w:szCs w:val="20"/>
        </w:rPr>
        <w:tab/>
      </w:r>
      <w:r w:rsidR="00602F5B" w:rsidRPr="007F418D">
        <w:rPr>
          <w:rFonts w:ascii="Interstate Mazda Regular" w:hAnsi="Interstate Mazda Regular"/>
          <w:spacing w:val="-2"/>
          <w:sz w:val="20"/>
          <w:szCs w:val="20"/>
        </w:rPr>
        <w:t>Oprichting van nieuw gezamenlijk ontwikkelingscentrum met specifieke coöperatieve projecten</w:t>
      </w:r>
    </w:p>
    <w:p w:rsidR="00602F5B" w:rsidRPr="007F418D" w:rsidRDefault="00602F5B" w:rsidP="00602F5B">
      <w:pPr>
        <w:spacing w:after="120" w:line="288" w:lineRule="auto"/>
        <w:jc w:val="both"/>
        <w:rPr>
          <w:rFonts w:ascii="Interstate Mazda Light" w:hAnsi="Interstate Mazda Light"/>
          <w:b/>
          <w:sz w:val="20"/>
          <w:szCs w:val="20"/>
        </w:rPr>
      </w:pPr>
      <w:r w:rsidRPr="007F418D">
        <w:rPr>
          <w:rFonts w:ascii="Interstate Mazda Light" w:hAnsi="Interstate Mazda Light"/>
          <w:sz w:val="20"/>
          <w:szCs w:val="20"/>
          <w:u w:val="single"/>
        </w:rPr>
        <w:t xml:space="preserve">Waddinxveen, 28 september </w:t>
      </w:r>
      <w:r w:rsidR="00255B1D" w:rsidRPr="007F418D">
        <w:rPr>
          <w:rFonts w:ascii="Interstate Mazda Light" w:hAnsi="Interstate Mazda Light"/>
          <w:sz w:val="20"/>
          <w:szCs w:val="20"/>
          <w:u w:val="single"/>
        </w:rPr>
        <w:t>2017</w:t>
      </w:r>
      <w:r w:rsidR="00BB32FE" w:rsidRPr="007F418D">
        <w:rPr>
          <w:rFonts w:ascii="Interstate Mazda Light" w:hAnsi="Interstate Mazda Light"/>
          <w:sz w:val="20"/>
          <w:szCs w:val="20"/>
        </w:rPr>
        <w:t xml:space="preserve">. </w:t>
      </w:r>
      <w:r w:rsidRPr="007F418D">
        <w:rPr>
          <w:rFonts w:ascii="Interstate Mazda Light" w:hAnsi="Interstate Mazda Light"/>
          <w:b/>
          <w:sz w:val="20"/>
          <w:szCs w:val="20"/>
        </w:rPr>
        <w:t xml:space="preserve">Mazda Motor Corporation (Mazda), Denso Corporation (Denso) en Toyota Motor Corporation (Toyota) hebben vandaag een contract getekend om gezamenlijk technieken voor elektrische voertuigen te ontwikkelen. Bovendien hebben de drie ondernemingen besloten een nieuw bedrijf op te zetten met geselecteerde ingenieurs uit de drie </w:t>
      </w:r>
      <w:r w:rsidRPr="007F418D">
        <w:rPr>
          <w:rFonts w:ascii="Interstate Mazda Light" w:hAnsi="Interstate Mazda Light"/>
          <w:b/>
          <w:sz w:val="20"/>
          <w:szCs w:val="20"/>
        </w:rPr>
        <w:t>ondernemingen</w:t>
      </w:r>
      <w:r w:rsidRPr="007F418D">
        <w:rPr>
          <w:rFonts w:ascii="Interstate Mazda Light" w:hAnsi="Interstate Mazda Light"/>
          <w:b/>
          <w:sz w:val="20"/>
          <w:szCs w:val="20"/>
        </w:rPr>
        <w:t xml:space="preserve"> om de efficiënte </w:t>
      </w:r>
      <w:proofErr w:type="gramStart"/>
      <w:r w:rsidRPr="007F418D">
        <w:rPr>
          <w:rFonts w:ascii="Interstate Mazda Light" w:hAnsi="Interstate Mazda Light"/>
          <w:b/>
          <w:sz w:val="20"/>
          <w:szCs w:val="20"/>
        </w:rPr>
        <w:t>implementatie</w:t>
      </w:r>
      <w:proofErr w:type="gramEnd"/>
      <w:r w:rsidRPr="007F418D">
        <w:rPr>
          <w:rFonts w:ascii="Interstate Mazda Light" w:hAnsi="Interstate Mazda Light"/>
          <w:b/>
          <w:sz w:val="20"/>
          <w:szCs w:val="20"/>
        </w:rPr>
        <w:t xml:space="preserve"> van de gezamenlijke technologische ontwikkelingsprojecten te waarborgen.</w:t>
      </w:r>
    </w:p>
    <w:p w:rsidR="00602F5B" w:rsidRPr="007F418D" w:rsidRDefault="00602F5B" w:rsidP="00602F5B">
      <w:pPr>
        <w:spacing w:after="120" w:line="288" w:lineRule="auto"/>
        <w:jc w:val="both"/>
        <w:rPr>
          <w:rFonts w:ascii="Interstate Mazda Light" w:hAnsi="Interstate Mazda Light"/>
          <w:sz w:val="20"/>
          <w:szCs w:val="20"/>
        </w:rPr>
      </w:pPr>
      <w:r w:rsidRPr="007F418D">
        <w:rPr>
          <w:rFonts w:ascii="Interstate Mazda Light" w:hAnsi="Interstate Mazda Light"/>
          <w:sz w:val="20"/>
          <w:szCs w:val="20"/>
        </w:rPr>
        <w:t xml:space="preserve">Doordat veel landen en regio's over de hele wereld een steeds strenger beleid kennen om de effecten van broeikasgassen te verminderen wordt er </w:t>
      </w:r>
      <w:r w:rsidRPr="007F418D">
        <w:rPr>
          <w:rFonts w:ascii="Interstate Mazda Light" w:hAnsi="Interstate Mazda Light"/>
          <w:sz w:val="20"/>
          <w:szCs w:val="20"/>
        </w:rPr>
        <w:t xml:space="preserve">in veel gevallen </w:t>
      </w:r>
      <w:r w:rsidRPr="007F418D">
        <w:rPr>
          <w:rFonts w:ascii="Interstate Mazda Light" w:hAnsi="Interstate Mazda Light"/>
          <w:sz w:val="20"/>
          <w:szCs w:val="20"/>
        </w:rPr>
        <w:t xml:space="preserve">nieuwe regelgeving opgesteld die de ontwikkeling en verkoop van elektrische voertuigen stimuleert. Om aan deze nieuwe milieuwetgevingen te voldoen en tegelijkertijd de duurzame groei van </w:t>
      </w:r>
      <w:r w:rsidRPr="007F418D">
        <w:rPr>
          <w:rFonts w:ascii="Interstate Mazda Light" w:hAnsi="Interstate Mazda Light"/>
          <w:sz w:val="20"/>
          <w:szCs w:val="20"/>
        </w:rPr>
        <w:t>de drie</w:t>
      </w:r>
      <w:r w:rsidRPr="007F418D">
        <w:rPr>
          <w:rFonts w:ascii="Interstate Mazda Light" w:hAnsi="Interstate Mazda Light"/>
          <w:sz w:val="20"/>
          <w:szCs w:val="20"/>
        </w:rPr>
        <w:t xml:space="preserve"> ondernemingen te </w:t>
      </w:r>
      <w:r w:rsidRPr="007F418D">
        <w:rPr>
          <w:rFonts w:ascii="Interstate Mazda Light" w:hAnsi="Interstate Mazda Light"/>
          <w:sz w:val="20"/>
          <w:szCs w:val="20"/>
        </w:rPr>
        <w:t>waarborgen</w:t>
      </w:r>
      <w:r w:rsidRPr="007F418D">
        <w:rPr>
          <w:rFonts w:ascii="Interstate Mazda Light" w:hAnsi="Interstate Mazda Light"/>
          <w:sz w:val="20"/>
          <w:szCs w:val="20"/>
        </w:rPr>
        <w:t xml:space="preserve"> is het nodig om een breed scala aan aandrijflijnen en technologieën te ontwikkelen. De drie ondernemingen beschouwen elektrische voertuigen (</w:t>
      </w:r>
      <w:proofErr w:type="spellStart"/>
      <w:r w:rsidRPr="007F418D">
        <w:rPr>
          <w:rFonts w:ascii="Interstate Mazda Light" w:hAnsi="Interstate Mazda Light"/>
          <w:sz w:val="20"/>
          <w:szCs w:val="20"/>
        </w:rPr>
        <w:t>EV's</w:t>
      </w:r>
      <w:proofErr w:type="spellEnd"/>
      <w:r w:rsidRPr="007F418D">
        <w:rPr>
          <w:rFonts w:ascii="Interstate Mazda Light" w:hAnsi="Interstate Mazda Light"/>
          <w:sz w:val="20"/>
          <w:szCs w:val="20"/>
        </w:rPr>
        <w:t>) als een belangrijk technologisch onderdeel in dit proces, naast brandstofcelvoertuigen.</w:t>
      </w:r>
    </w:p>
    <w:p w:rsidR="00602F5B" w:rsidRPr="007F418D" w:rsidRDefault="00602F5B" w:rsidP="00602F5B">
      <w:pPr>
        <w:spacing w:after="120" w:line="288" w:lineRule="auto"/>
        <w:jc w:val="both"/>
        <w:rPr>
          <w:rFonts w:ascii="Interstate Mazda Light" w:hAnsi="Interstate Mazda Light"/>
          <w:sz w:val="20"/>
          <w:szCs w:val="20"/>
        </w:rPr>
      </w:pPr>
      <w:r w:rsidRPr="007F418D">
        <w:rPr>
          <w:rFonts w:ascii="Interstate Mazda Light" w:hAnsi="Interstate Mazda Light"/>
          <w:sz w:val="20"/>
          <w:szCs w:val="20"/>
        </w:rPr>
        <w:t xml:space="preserve">Hoewel </w:t>
      </w:r>
      <w:proofErr w:type="spellStart"/>
      <w:r w:rsidRPr="007F418D">
        <w:rPr>
          <w:rFonts w:ascii="Interstate Mazda Light" w:hAnsi="Interstate Mazda Light"/>
          <w:sz w:val="20"/>
          <w:szCs w:val="20"/>
        </w:rPr>
        <w:t>EV's</w:t>
      </w:r>
      <w:proofErr w:type="spellEnd"/>
      <w:r w:rsidRPr="007F418D">
        <w:rPr>
          <w:rFonts w:ascii="Interstate Mazda Light" w:hAnsi="Interstate Mazda Light"/>
          <w:sz w:val="20"/>
          <w:szCs w:val="20"/>
        </w:rPr>
        <w:t xml:space="preserve"> nog steeds geen wijdverbreide marktacceptatie kennen vormen de enorme investeringen en tijd die nodig zijn om alle markten en segmenten te voorzien een zware druk op individuele autofabrikanten, wanneer ze wereldwijd moeten reageren op de brede en variërende vraag naar voertuigen.</w:t>
      </w:r>
    </w:p>
    <w:p w:rsidR="00602F5B" w:rsidRPr="007F418D" w:rsidRDefault="00602F5B" w:rsidP="00602F5B">
      <w:pPr>
        <w:spacing w:after="120" w:line="288" w:lineRule="auto"/>
        <w:jc w:val="both"/>
        <w:rPr>
          <w:rFonts w:ascii="Interstate Mazda Light" w:hAnsi="Interstate Mazda Light"/>
          <w:sz w:val="20"/>
          <w:szCs w:val="20"/>
        </w:rPr>
      </w:pPr>
      <w:r w:rsidRPr="007F418D">
        <w:rPr>
          <w:rFonts w:ascii="Interstate Mazda Light" w:hAnsi="Interstate Mazda Light"/>
          <w:sz w:val="20"/>
          <w:szCs w:val="20"/>
        </w:rPr>
        <w:t xml:space="preserve">Mazda, Denso en Toyota hebben besloten om gezamenlijk technologieën te ontwikkelen voor </w:t>
      </w:r>
      <w:proofErr w:type="spellStart"/>
      <w:r w:rsidRPr="007F418D">
        <w:rPr>
          <w:rFonts w:ascii="Interstate Mazda Light" w:hAnsi="Interstate Mazda Light"/>
          <w:sz w:val="20"/>
          <w:szCs w:val="20"/>
        </w:rPr>
        <w:t>EV's</w:t>
      </w:r>
      <w:proofErr w:type="spellEnd"/>
      <w:r w:rsidRPr="007F418D">
        <w:rPr>
          <w:rFonts w:ascii="Interstate Mazda Light" w:hAnsi="Interstate Mazda Light"/>
          <w:sz w:val="20"/>
          <w:szCs w:val="20"/>
        </w:rPr>
        <w:t xml:space="preserve"> die in staat zijn om een breed scala aan voertuigsegmenten en -soorten te bedienen, om zo een flexibele en snelle reactie op marktontwikkelingen te kunnen realiseren. De overeenkomst heeft betrekking op een verscheidenheid aan modellen, van minivoertuigen tot personenauto's, </w:t>
      </w:r>
      <w:r w:rsidRPr="007F418D">
        <w:rPr>
          <w:rFonts w:ascii="Interstate Mazda Light" w:hAnsi="Interstate Mazda Light"/>
          <w:sz w:val="20"/>
          <w:szCs w:val="20"/>
        </w:rPr>
        <w:t xml:space="preserve">van </w:t>
      </w:r>
      <w:proofErr w:type="spellStart"/>
      <w:r w:rsidRPr="007F418D">
        <w:rPr>
          <w:rFonts w:ascii="Interstate Mazda Light" w:hAnsi="Interstate Mazda Light"/>
          <w:sz w:val="20"/>
          <w:szCs w:val="20"/>
        </w:rPr>
        <w:t>SUV's</w:t>
      </w:r>
      <w:proofErr w:type="spellEnd"/>
      <w:r w:rsidRPr="007F418D">
        <w:rPr>
          <w:rFonts w:ascii="Interstate Mazda Light" w:hAnsi="Interstate Mazda Light"/>
          <w:sz w:val="20"/>
          <w:szCs w:val="20"/>
        </w:rPr>
        <w:t xml:space="preserve"> </w:t>
      </w:r>
      <w:r w:rsidRPr="007F418D">
        <w:rPr>
          <w:rFonts w:ascii="Interstate Mazda Light" w:hAnsi="Interstate Mazda Light"/>
          <w:sz w:val="20"/>
          <w:szCs w:val="20"/>
        </w:rPr>
        <w:t>tot</w:t>
      </w:r>
      <w:r w:rsidRPr="007F418D">
        <w:rPr>
          <w:rFonts w:ascii="Interstate Mazda Light" w:hAnsi="Interstate Mazda Light"/>
          <w:sz w:val="20"/>
          <w:szCs w:val="20"/>
        </w:rPr>
        <w:t xml:space="preserve"> lichte bedrijfswagens. Het doel is om het ontwikkelingsproces te vernieuwen door de sterke punten van elke onderneming </w:t>
      </w:r>
      <w:r w:rsidRPr="007F418D">
        <w:rPr>
          <w:rFonts w:ascii="Interstate Mazda Light" w:hAnsi="Interstate Mazda Light"/>
          <w:sz w:val="20"/>
          <w:szCs w:val="20"/>
        </w:rPr>
        <w:t xml:space="preserve">met elkaar </w:t>
      </w:r>
      <w:r w:rsidRPr="007F418D">
        <w:rPr>
          <w:rFonts w:ascii="Interstate Mazda Light" w:hAnsi="Interstate Mazda Light"/>
          <w:sz w:val="20"/>
          <w:szCs w:val="20"/>
        </w:rPr>
        <w:t xml:space="preserve">te combineren, met inbegrip van </w:t>
      </w:r>
      <w:proofErr w:type="spellStart"/>
      <w:r w:rsidRPr="007F418D">
        <w:rPr>
          <w:rFonts w:ascii="Interstate Mazda Light" w:hAnsi="Interstate Mazda Light"/>
          <w:sz w:val="20"/>
          <w:szCs w:val="20"/>
        </w:rPr>
        <w:t>Mazda's</w:t>
      </w:r>
      <w:proofErr w:type="spellEnd"/>
      <w:r w:rsidRPr="007F418D">
        <w:rPr>
          <w:rFonts w:ascii="Interstate Mazda Light" w:hAnsi="Interstate Mazda Light"/>
          <w:sz w:val="20"/>
          <w:szCs w:val="20"/>
        </w:rPr>
        <w:t xml:space="preserve"> gecombineerde productplanning en expertise op het gebied van computermodellen, Denso's elektronica technologieën en het Toyota New Global Architecture (TNGA) platform.</w:t>
      </w:r>
    </w:p>
    <w:p w:rsidR="00602F5B" w:rsidRPr="007F418D" w:rsidRDefault="00602F5B" w:rsidP="00602F5B">
      <w:pPr>
        <w:spacing w:after="120" w:line="288" w:lineRule="auto"/>
        <w:jc w:val="both"/>
        <w:rPr>
          <w:rFonts w:ascii="Interstate Mazda Light" w:hAnsi="Interstate Mazda Light"/>
          <w:sz w:val="20"/>
          <w:szCs w:val="20"/>
        </w:rPr>
      </w:pPr>
      <w:r w:rsidRPr="007F418D">
        <w:rPr>
          <w:rFonts w:ascii="Interstate Mazda Light" w:hAnsi="Interstate Mazda Light"/>
          <w:sz w:val="20"/>
          <w:szCs w:val="20"/>
        </w:rPr>
        <w:t>Het nieuwe bedrijf zal zich bezighouden met:</w:t>
      </w:r>
    </w:p>
    <w:p w:rsidR="00602F5B" w:rsidRPr="007F418D" w:rsidRDefault="00602F5B" w:rsidP="00602F5B">
      <w:pPr>
        <w:pStyle w:val="Lijstalinea"/>
        <w:numPr>
          <w:ilvl w:val="0"/>
          <w:numId w:val="2"/>
        </w:numPr>
        <w:spacing w:after="120" w:line="288" w:lineRule="auto"/>
        <w:jc w:val="both"/>
        <w:rPr>
          <w:rFonts w:ascii="Interstate Mazda Light" w:hAnsi="Interstate Mazda Light"/>
          <w:sz w:val="20"/>
          <w:szCs w:val="20"/>
        </w:rPr>
      </w:pPr>
      <w:r w:rsidRPr="007F418D">
        <w:rPr>
          <w:rFonts w:ascii="Interstate Mazda Light" w:hAnsi="Interstate Mazda Light"/>
          <w:sz w:val="20"/>
          <w:szCs w:val="20"/>
        </w:rPr>
        <w:t xml:space="preserve">Onderzoek naar de eigenschappen (de gemeenschappelijke architectuur) die optimale prestaties en functies van </w:t>
      </w:r>
      <w:proofErr w:type="spellStart"/>
      <w:r w:rsidRPr="007F418D">
        <w:rPr>
          <w:rFonts w:ascii="Interstate Mazda Light" w:hAnsi="Interstate Mazda Light"/>
          <w:sz w:val="20"/>
          <w:szCs w:val="20"/>
        </w:rPr>
        <w:t>EV’s</w:t>
      </w:r>
      <w:proofErr w:type="spellEnd"/>
      <w:r w:rsidRPr="007F418D">
        <w:rPr>
          <w:rFonts w:ascii="Interstate Mazda Light" w:hAnsi="Interstate Mazda Light"/>
          <w:sz w:val="20"/>
          <w:szCs w:val="20"/>
        </w:rPr>
        <w:t xml:space="preserve"> definiëren, vanuit het standpunt van zowel de individuele componenten als van het gehele voertuig;</w:t>
      </w:r>
    </w:p>
    <w:p w:rsidR="00602F5B" w:rsidRPr="007F418D" w:rsidRDefault="00602F5B" w:rsidP="00602F5B">
      <w:pPr>
        <w:pStyle w:val="Lijstalinea"/>
        <w:numPr>
          <w:ilvl w:val="0"/>
          <w:numId w:val="2"/>
        </w:numPr>
        <w:spacing w:after="120" w:line="288" w:lineRule="auto"/>
        <w:jc w:val="both"/>
        <w:rPr>
          <w:rFonts w:ascii="Interstate Mazda Light" w:hAnsi="Interstate Mazda Light"/>
          <w:sz w:val="20"/>
          <w:szCs w:val="20"/>
        </w:rPr>
      </w:pPr>
      <w:r w:rsidRPr="007F418D">
        <w:rPr>
          <w:rFonts w:ascii="Interstate Mazda Light" w:hAnsi="Interstate Mazda Light"/>
          <w:sz w:val="20"/>
          <w:szCs w:val="20"/>
        </w:rPr>
        <w:t>Verificatie van de installatie van deze componenten en de prestaties van het voertuig, zoals deze worden gerealiseerd door de eigenschappen die in punt 1 zijn behaald;</w:t>
      </w:r>
    </w:p>
    <w:p w:rsidR="00602F5B" w:rsidRPr="007F418D" w:rsidRDefault="00602F5B" w:rsidP="00602F5B">
      <w:pPr>
        <w:pStyle w:val="Lijstalinea"/>
        <w:numPr>
          <w:ilvl w:val="0"/>
          <w:numId w:val="2"/>
        </w:numPr>
        <w:spacing w:after="120" w:line="288" w:lineRule="auto"/>
        <w:jc w:val="both"/>
        <w:rPr>
          <w:rFonts w:ascii="Interstate Mazda Light" w:hAnsi="Interstate Mazda Light"/>
          <w:sz w:val="20"/>
          <w:szCs w:val="20"/>
        </w:rPr>
      </w:pPr>
      <w:r w:rsidRPr="007F418D">
        <w:rPr>
          <w:rFonts w:ascii="Interstate Mazda Light" w:hAnsi="Interstate Mazda Light"/>
          <w:sz w:val="20"/>
          <w:szCs w:val="20"/>
        </w:rPr>
        <w:t>Onderzoek naar het ideale concept voor ieder autosegment met betrekking tot elk onderdeel en elk type voertuig, zoals die zijn gerealiseerd door de acties in de punten 1 en 2.</w:t>
      </w:r>
    </w:p>
    <w:p w:rsidR="00602F5B" w:rsidRPr="007F418D" w:rsidRDefault="00602F5B" w:rsidP="00602F5B">
      <w:pPr>
        <w:spacing w:after="120" w:line="288" w:lineRule="auto"/>
        <w:jc w:val="both"/>
        <w:rPr>
          <w:rFonts w:ascii="Interstate Mazda Light" w:hAnsi="Interstate Mazda Light"/>
          <w:sz w:val="20"/>
          <w:szCs w:val="20"/>
        </w:rPr>
      </w:pPr>
      <w:r w:rsidRPr="007F418D">
        <w:rPr>
          <w:rFonts w:ascii="Interstate Mazda Light" w:hAnsi="Interstate Mazda Light"/>
          <w:sz w:val="20"/>
          <w:szCs w:val="20"/>
        </w:rPr>
        <w:t xml:space="preserve">Met dit gezamenlijke technologische ontwikkelingsproject, door ieder een even groot aantal ontwikkelingsbronnen toe te wijzen, door efficiënte ontwikkelingsprocessen te realiseren en door </w:t>
      </w:r>
      <w:r w:rsidRPr="007F418D">
        <w:rPr>
          <w:rFonts w:ascii="Interstate Mazda Light" w:hAnsi="Interstate Mazda Light"/>
          <w:sz w:val="20"/>
          <w:szCs w:val="20"/>
        </w:rPr>
        <w:lastRenderedPageBreak/>
        <w:t xml:space="preserve">gebruik te maken van bestaande productiefaciliteiten </w:t>
      </w:r>
      <w:r w:rsidRPr="007F418D">
        <w:rPr>
          <w:rFonts w:ascii="Interstate Mazda Light" w:hAnsi="Interstate Mazda Light"/>
          <w:sz w:val="20"/>
          <w:szCs w:val="20"/>
        </w:rPr>
        <w:t>leggen</w:t>
      </w:r>
      <w:r w:rsidRPr="007F418D">
        <w:rPr>
          <w:rFonts w:ascii="Interstate Mazda Light" w:hAnsi="Interstate Mazda Light"/>
          <w:sz w:val="20"/>
          <w:szCs w:val="20"/>
        </w:rPr>
        <w:t xml:space="preserve"> Mazda en Toyota hun </w:t>
      </w:r>
      <w:r w:rsidRPr="007F418D">
        <w:rPr>
          <w:rFonts w:ascii="Interstate Mazda Light" w:hAnsi="Interstate Mazda Light"/>
          <w:sz w:val="20"/>
          <w:szCs w:val="20"/>
        </w:rPr>
        <w:t>focus</w:t>
      </w:r>
      <w:r w:rsidRPr="007F418D">
        <w:rPr>
          <w:rFonts w:ascii="Interstate Mazda Light" w:hAnsi="Interstate Mazda Light"/>
          <w:sz w:val="20"/>
          <w:szCs w:val="20"/>
        </w:rPr>
        <w:t xml:space="preserve"> op de meest fundamentele voertuigkenmerken, om aantrekkelijke </w:t>
      </w:r>
      <w:proofErr w:type="spellStart"/>
      <w:r w:rsidRPr="007F418D">
        <w:rPr>
          <w:rFonts w:ascii="Interstate Mazda Light" w:hAnsi="Interstate Mazda Light"/>
          <w:sz w:val="20"/>
          <w:szCs w:val="20"/>
        </w:rPr>
        <w:t>EV’s</w:t>
      </w:r>
      <w:proofErr w:type="spellEnd"/>
      <w:r w:rsidRPr="007F418D">
        <w:rPr>
          <w:rFonts w:ascii="Interstate Mazda Light" w:hAnsi="Interstate Mazda Light"/>
          <w:sz w:val="20"/>
          <w:szCs w:val="20"/>
        </w:rPr>
        <w:t xml:space="preserve"> te ontwikkelen met unieke identiteiten van elk merk en om </w:t>
      </w:r>
      <w:proofErr w:type="spellStart"/>
      <w:r w:rsidRPr="007F418D">
        <w:rPr>
          <w:rFonts w:ascii="Interstate Mazda Light" w:hAnsi="Interstate Mazda Light"/>
          <w:sz w:val="20"/>
          <w:szCs w:val="20"/>
        </w:rPr>
        <w:t>commodi</w:t>
      </w:r>
      <w:r w:rsidRPr="007F418D">
        <w:rPr>
          <w:rFonts w:ascii="Interstate Mazda Light" w:hAnsi="Interstate Mazda Light"/>
          <w:sz w:val="20"/>
          <w:szCs w:val="20"/>
        </w:rPr>
        <w:t>tisering</w:t>
      </w:r>
      <w:proofErr w:type="spellEnd"/>
      <w:r w:rsidRPr="007F418D">
        <w:rPr>
          <w:rFonts w:ascii="Interstate Mazda Light" w:hAnsi="Interstate Mazda Light"/>
          <w:sz w:val="20"/>
          <w:szCs w:val="20"/>
        </w:rPr>
        <w:t xml:space="preserve"> van </w:t>
      </w:r>
      <w:proofErr w:type="spellStart"/>
      <w:r w:rsidRPr="007F418D">
        <w:rPr>
          <w:rFonts w:ascii="Interstate Mazda Light" w:hAnsi="Interstate Mazda Light"/>
          <w:sz w:val="20"/>
          <w:szCs w:val="20"/>
        </w:rPr>
        <w:t>EV’s</w:t>
      </w:r>
      <w:proofErr w:type="spellEnd"/>
      <w:r w:rsidRPr="007F418D">
        <w:rPr>
          <w:rFonts w:ascii="Interstate Mazda Light" w:hAnsi="Interstate Mazda Light"/>
          <w:sz w:val="20"/>
          <w:szCs w:val="20"/>
        </w:rPr>
        <w:t xml:space="preserve"> te vermijden.</w:t>
      </w:r>
    </w:p>
    <w:p w:rsidR="00BB32FE" w:rsidRPr="007F418D" w:rsidRDefault="00602F5B" w:rsidP="00CD3601">
      <w:pPr>
        <w:spacing w:after="120" w:line="288" w:lineRule="auto"/>
        <w:jc w:val="both"/>
        <w:rPr>
          <w:rFonts w:ascii="Interstate Mazda Light" w:hAnsi="Interstate Mazda Light"/>
          <w:sz w:val="20"/>
          <w:szCs w:val="20"/>
        </w:rPr>
      </w:pPr>
      <w:r w:rsidRPr="007F418D">
        <w:rPr>
          <w:rFonts w:ascii="Interstate Mazda Light" w:hAnsi="Interstate Mazda Light"/>
          <w:sz w:val="20"/>
          <w:szCs w:val="20"/>
        </w:rPr>
        <w:t>De ondernemingen streven ernaar om een bedrijfsstructuur te creëren die open staat voor deelname door andere a</w:t>
      </w:r>
      <w:r w:rsidRPr="007F418D">
        <w:rPr>
          <w:rFonts w:ascii="Interstate Mazda Light" w:hAnsi="Interstate Mazda Light"/>
          <w:sz w:val="20"/>
          <w:szCs w:val="20"/>
        </w:rPr>
        <w:t>utofabrikanten en leveranciers.</w:t>
      </w:r>
    </w:p>
    <w:p w:rsidR="007F418D" w:rsidRPr="007F418D" w:rsidRDefault="007F418D" w:rsidP="00CD3601">
      <w:pPr>
        <w:spacing w:after="120" w:line="288" w:lineRule="auto"/>
        <w:jc w:val="both"/>
        <w:rPr>
          <w:rFonts w:ascii="Interstate Mazda Light" w:hAnsi="Interstate Mazda Light"/>
          <w:sz w:val="20"/>
          <w:szCs w:val="20"/>
        </w:rPr>
      </w:pPr>
    </w:p>
    <w:tbl>
      <w:tblPr>
        <w:tblStyle w:val="Tabelraster"/>
        <w:tblW w:w="0" w:type="auto"/>
        <w:tblInd w:w="108" w:type="dxa"/>
        <w:tblLook w:val="04A0" w:firstRow="1" w:lastRow="0" w:firstColumn="1" w:lastColumn="0" w:noHBand="0" w:noVBand="1"/>
      </w:tblPr>
      <w:tblGrid>
        <w:gridCol w:w="1710"/>
        <w:gridCol w:w="7043"/>
      </w:tblGrid>
      <w:tr w:rsidR="007F418D" w:rsidRPr="007F418D" w:rsidTr="007F418D">
        <w:tc>
          <w:tcPr>
            <w:tcW w:w="1710" w:type="dxa"/>
            <w:vAlign w:val="center"/>
          </w:tcPr>
          <w:p w:rsidR="007F418D" w:rsidRPr="007F418D" w:rsidRDefault="007F418D" w:rsidP="007F418D">
            <w:pPr>
              <w:spacing w:line="288" w:lineRule="auto"/>
              <w:rPr>
                <w:rFonts w:ascii="Interstate Mazda Light" w:hAnsi="Interstate Mazda Light"/>
                <w:sz w:val="20"/>
                <w:szCs w:val="20"/>
                <w:lang w:val="nl-NL"/>
              </w:rPr>
            </w:pPr>
            <w:r w:rsidRPr="007F418D">
              <w:rPr>
                <w:rFonts w:ascii="Interstate Mazda Light" w:hAnsi="Interstate Mazda Light"/>
                <w:sz w:val="20"/>
                <w:szCs w:val="20"/>
                <w:lang w:val="nl-NL"/>
              </w:rPr>
              <w:t>Naam</w:t>
            </w:r>
          </w:p>
        </w:tc>
        <w:tc>
          <w:tcPr>
            <w:tcW w:w="7043" w:type="dxa"/>
            <w:vAlign w:val="center"/>
          </w:tcPr>
          <w:p w:rsidR="007F418D" w:rsidRPr="007F418D" w:rsidRDefault="007F418D" w:rsidP="007F418D">
            <w:pPr>
              <w:spacing w:line="288" w:lineRule="auto"/>
              <w:rPr>
                <w:rFonts w:ascii="Interstate Mazda Light" w:hAnsi="Interstate Mazda Light"/>
                <w:sz w:val="20"/>
                <w:szCs w:val="20"/>
                <w:lang w:val="nl-NL"/>
              </w:rPr>
            </w:pPr>
            <w:r w:rsidRPr="007F418D">
              <w:rPr>
                <w:rFonts w:ascii="Interstate Mazda Light" w:hAnsi="Interstate Mazda Light"/>
                <w:sz w:val="20"/>
                <w:szCs w:val="20"/>
                <w:lang w:val="nl-NL"/>
              </w:rPr>
              <w:t xml:space="preserve">EV C.A. </w:t>
            </w:r>
            <w:proofErr w:type="gramStart"/>
            <w:r w:rsidRPr="007F418D">
              <w:rPr>
                <w:rFonts w:ascii="Interstate Mazda Light" w:hAnsi="Interstate Mazda Light"/>
                <w:sz w:val="20"/>
                <w:szCs w:val="20"/>
                <w:lang w:val="nl-NL"/>
              </w:rPr>
              <w:t>Spirit</w:t>
            </w:r>
            <w:proofErr w:type="gramEnd"/>
            <w:r w:rsidRPr="007F418D">
              <w:rPr>
                <w:rFonts w:ascii="Interstate Mazda Light" w:hAnsi="Interstate Mazda Light"/>
                <w:sz w:val="20"/>
                <w:szCs w:val="20"/>
                <w:lang w:val="nl-NL"/>
              </w:rPr>
              <w:t xml:space="preserve"> </w:t>
            </w:r>
            <w:proofErr w:type="spellStart"/>
            <w:r w:rsidRPr="007F418D">
              <w:rPr>
                <w:rFonts w:ascii="Interstate Mazda Light" w:hAnsi="Interstate Mazda Light"/>
                <w:sz w:val="20"/>
                <w:szCs w:val="20"/>
                <w:lang w:val="nl-NL"/>
              </w:rPr>
              <w:t>Co.</w:t>
            </w:r>
            <w:proofErr w:type="spellEnd"/>
            <w:r w:rsidRPr="007F418D">
              <w:rPr>
                <w:rFonts w:ascii="Interstate Mazda Light" w:hAnsi="Interstate Mazda Light"/>
                <w:sz w:val="20"/>
                <w:szCs w:val="20"/>
                <w:lang w:val="nl-NL"/>
              </w:rPr>
              <w:t>, Ltd.</w:t>
            </w:r>
          </w:p>
        </w:tc>
      </w:tr>
      <w:tr w:rsidR="007F418D" w:rsidRPr="007F418D" w:rsidTr="007F418D">
        <w:tc>
          <w:tcPr>
            <w:tcW w:w="1710" w:type="dxa"/>
            <w:vAlign w:val="center"/>
          </w:tcPr>
          <w:p w:rsidR="007F418D" w:rsidRPr="007F418D" w:rsidRDefault="007F418D" w:rsidP="007F418D">
            <w:pPr>
              <w:spacing w:line="288" w:lineRule="auto"/>
              <w:rPr>
                <w:rFonts w:ascii="Interstate Mazda Light" w:hAnsi="Interstate Mazda Light"/>
                <w:sz w:val="20"/>
                <w:szCs w:val="20"/>
                <w:lang w:val="nl-NL"/>
              </w:rPr>
            </w:pPr>
            <w:r w:rsidRPr="007F418D">
              <w:rPr>
                <w:rFonts w:ascii="Interstate Mazda Light" w:hAnsi="Interstate Mazda Light"/>
                <w:sz w:val="20"/>
                <w:szCs w:val="20"/>
                <w:lang w:val="nl-NL"/>
              </w:rPr>
              <w:t>Locatie</w:t>
            </w:r>
          </w:p>
        </w:tc>
        <w:tc>
          <w:tcPr>
            <w:tcW w:w="7043" w:type="dxa"/>
            <w:vAlign w:val="center"/>
          </w:tcPr>
          <w:p w:rsidR="007F418D" w:rsidRPr="007F418D" w:rsidRDefault="007F418D" w:rsidP="007F418D">
            <w:pPr>
              <w:spacing w:line="288" w:lineRule="auto"/>
              <w:rPr>
                <w:rFonts w:ascii="Interstate Mazda Light" w:hAnsi="Interstate Mazda Light"/>
                <w:sz w:val="20"/>
                <w:szCs w:val="20"/>
                <w:lang w:val="nl-NL"/>
              </w:rPr>
            </w:pPr>
            <w:r w:rsidRPr="007F418D">
              <w:rPr>
                <w:rFonts w:ascii="Interstate Mazda Light" w:hAnsi="Interstate Mazda Light"/>
                <w:sz w:val="20"/>
                <w:szCs w:val="20"/>
                <w:lang w:val="nl-NL"/>
              </w:rPr>
              <w:t xml:space="preserve">Midland Square 37F, </w:t>
            </w:r>
            <w:proofErr w:type="spellStart"/>
            <w:r w:rsidRPr="007F418D">
              <w:rPr>
                <w:rFonts w:ascii="Interstate Mazda Light" w:hAnsi="Interstate Mazda Light"/>
                <w:sz w:val="20"/>
                <w:szCs w:val="20"/>
                <w:lang w:val="nl-NL"/>
              </w:rPr>
              <w:t>Meieki</w:t>
            </w:r>
            <w:proofErr w:type="spellEnd"/>
            <w:r w:rsidRPr="007F418D">
              <w:rPr>
                <w:rFonts w:ascii="Interstate Mazda Light" w:hAnsi="Interstate Mazda Light"/>
                <w:sz w:val="20"/>
                <w:szCs w:val="20"/>
                <w:lang w:val="nl-NL"/>
              </w:rPr>
              <w:t xml:space="preserve"> 4-7-1, </w:t>
            </w:r>
            <w:proofErr w:type="spellStart"/>
            <w:r w:rsidRPr="007F418D">
              <w:rPr>
                <w:rFonts w:ascii="Interstate Mazda Light" w:hAnsi="Interstate Mazda Light"/>
                <w:sz w:val="20"/>
                <w:szCs w:val="20"/>
                <w:lang w:val="nl-NL"/>
              </w:rPr>
              <w:t>Nakamura</w:t>
            </w:r>
            <w:proofErr w:type="spellEnd"/>
            <w:r w:rsidRPr="007F418D">
              <w:rPr>
                <w:rFonts w:ascii="Interstate Mazda Light" w:hAnsi="Interstate Mazda Light"/>
                <w:sz w:val="20"/>
                <w:szCs w:val="20"/>
                <w:lang w:val="nl-NL"/>
              </w:rPr>
              <w:t>, Nagoya</w:t>
            </w:r>
          </w:p>
        </w:tc>
      </w:tr>
      <w:tr w:rsidR="007F418D" w:rsidRPr="007F418D" w:rsidTr="007F418D">
        <w:tc>
          <w:tcPr>
            <w:tcW w:w="1710" w:type="dxa"/>
            <w:vAlign w:val="center"/>
          </w:tcPr>
          <w:p w:rsidR="007F418D" w:rsidRPr="007F418D" w:rsidRDefault="007F418D" w:rsidP="007F418D">
            <w:pPr>
              <w:spacing w:line="288" w:lineRule="auto"/>
              <w:rPr>
                <w:rFonts w:ascii="Interstate Mazda Light" w:hAnsi="Interstate Mazda Light"/>
                <w:sz w:val="20"/>
                <w:szCs w:val="20"/>
                <w:lang w:val="nl-NL"/>
              </w:rPr>
            </w:pPr>
            <w:r w:rsidRPr="007F418D">
              <w:rPr>
                <w:rFonts w:ascii="Interstate Mazda Light" w:hAnsi="Interstate Mazda Light"/>
                <w:sz w:val="20"/>
                <w:szCs w:val="20"/>
                <w:lang w:val="nl-NL"/>
              </w:rPr>
              <w:t>Investering</w:t>
            </w:r>
          </w:p>
        </w:tc>
        <w:tc>
          <w:tcPr>
            <w:tcW w:w="7043" w:type="dxa"/>
            <w:vAlign w:val="center"/>
          </w:tcPr>
          <w:p w:rsidR="007F418D" w:rsidRPr="007F418D" w:rsidRDefault="007F418D" w:rsidP="007F418D">
            <w:pPr>
              <w:spacing w:line="288" w:lineRule="auto"/>
              <w:rPr>
                <w:rFonts w:ascii="Interstate Mazda Light" w:hAnsi="Interstate Mazda Light"/>
                <w:sz w:val="20"/>
                <w:szCs w:val="20"/>
                <w:lang w:val="nl-NL"/>
              </w:rPr>
            </w:pPr>
            <w:r w:rsidRPr="007F418D">
              <w:rPr>
                <w:rFonts w:ascii="Interstate Mazda Light" w:hAnsi="Interstate Mazda Light"/>
                <w:sz w:val="20"/>
                <w:szCs w:val="20"/>
                <w:lang w:val="nl-NL"/>
              </w:rPr>
              <w:t>10 miljoen yen (verdeling: Toyota 90 %, Mazda 5 % en Denso 5 %</w:t>
            </w:r>
          </w:p>
        </w:tc>
      </w:tr>
      <w:tr w:rsidR="007F418D" w:rsidRPr="007F418D" w:rsidTr="007F418D">
        <w:tc>
          <w:tcPr>
            <w:tcW w:w="1710" w:type="dxa"/>
            <w:vAlign w:val="center"/>
          </w:tcPr>
          <w:p w:rsidR="007F418D" w:rsidRPr="007F418D" w:rsidRDefault="007F418D" w:rsidP="007F418D">
            <w:pPr>
              <w:spacing w:line="288" w:lineRule="auto"/>
              <w:rPr>
                <w:rFonts w:ascii="Interstate Mazda Light" w:hAnsi="Interstate Mazda Light"/>
                <w:sz w:val="20"/>
                <w:szCs w:val="20"/>
                <w:lang w:val="nl-NL"/>
              </w:rPr>
            </w:pPr>
            <w:r w:rsidRPr="007F418D">
              <w:rPr>
                <w:rFonts w:ascii="Interstate Mazda Light" w:hAnsi="Interstate Mazda Light"/>
                <w:sz w:val="20"/>
                <w:szCs w:val="20"/>
                <w:lang w:val="nl-NL"/>
              </w:rPr>
              <w:t>Directie</w:t>
            </w:r>
          </w:p>
        </w:tc>
        <w:tc>
          <w:tcPr>
            <w:tcW w:w="7043" w:type="dxa"/>
            <w:vAlign w:val="center"/>
          </w:tcPr>
          <w:p w:rsidR="007F418D" w:rsidRPr="007F418D" w:rsidRDefault="007F418D" w:rsidP="007F418D">
            <w:pPr>
              <w:spacing w:line="288" w:lineRule="auto"/>
              <w:rPr>
                <w:rFonts w:ascii="Interstate Mazda Light" w:hAnsi="Interstate Mazda Light"/>
                <w:sz w:val="20"/>
                <w:szCs w:val="20"/>
                <w:lang w:val="nl-NL"/>
              </w:rPr>
            </w:pPr>
            <w:r w:rsidRPr="007F418D">
              <w:rPr>
                <w:rFonts w:ascii="Interstate Mazda Light" w:hAnsi="Interstate Mazda Light"/>
                <w:sz w:val="20"/>
                <w:szCs w:val="20"/>
                <w:lang w:val="nl-NL"/>
              </w:rPr>
              <w:t xml:space="preserve">President: </w:t>
            </w:r>
            <w:proofErr w:type="spellStart"/>
            <w:r w:rsidRPr="007F418D">
              <w:rPr>
                <w:rFonts w:ascii="Interstate Mazda Light" w:hAnsi="Interstate Mazda Light"/>
                <w:sz w:val="20"/>
                <w:szCs w:val="20"/>
                <w:lang w:val="nl-NL"/>
              </w:rPr>
              <w:t>Shigeki</w:t>
            </w:r>
            <w:proofErr w:type="spellEnd"/>
            <w:r w:rsidRPr="007F418D">
              <w:rPr>
                <w:rFonts w:ascii="Interstate Mazda Light" w:hAnsi="Interstate Mazda Light"/>
                <w:sz w:val="20"/>
                <w:szCs w:val="20"/>
                <w:lang w:val="nl-NL"/>
              </w:rPr>
              <w:t xml:space="preserve"> </w:t>
            </w:r>
            <w:proofErr w:type="spellStart"/>
            <w:r w:rsidRPr="007F418D">
              <w:rPr>
                <w:rFonts w:ascii="Interstate Mazda Light" w:hAnsi="Interstate Mazda Light"/>
                <w:sz w:val="20"/>
                <w:szCs w:val="20"/>
                <w:lang w:val="nl-NL"/>
              </w:rPr>
              <w:t>Terashi</w:t>
            </w:r>
            <w:proofErr w:type="spellEnd"/>
            <w:r w:rsidRPr="007F418D">
              <w:rPr>
                <w:rFonts w:ascii="Interstate Mazda Light" w:hAnsi="Interstate Mazda Light"/>
                <w:sz w:val="20"/>
                <w:szCs w:val="20"/>
                <w:lang w:val="nl-NL"/>
              </w:rPr>
              <w:t xml:space="preserve"> </w:t>
            </w:r>
          </w:p>
          <w:p w:rsidR="007F418D" w:rsidRPr="007F418D" w:rsidRDefault="007F418D" w:rsidP="007F418D">
            <w:pPr>
              <w:spacing w:line="288" w:lineRule="auto"/>
              <w:rPr>
                <w:rFonts w:ascii="Interstate Mazda Light" w:hAnsi="Interstate Mazda Light"/>
                <w:sz w:val="20"/>
                <w:szCs w:val="20"/>
                <w:lang w:val="nl-NL"/>
              </w:rPr>
            </w:pPr>
            <w:r w:rsidRPr="007F418D">
              <w:rPr>
                <w:rFonts w:ascii="Interstate Mazda Light" w:hAnsi="Interstate Mazda Light"/>
                <w:sz w:val="20"/>
                <w:szCs w:val="20"/>
                <w:lang w:val="nl-NL"/>
              </w:rPr>
              <w:t xml:space="preserve">Directeur: </w:t>
            </w:r>
            <w:proofErr w:type="spellStart"/>
            <w:r w:rsidRPr="007F418D">
              <w:rPr>
                <w:rFonts w:ascii="Interstate Mazda Light" w:hAnsi="Interstate Mazda Light"/>
                <w:sz w:val="20"/>
                <w:szCs w:val="20"/>
                <w:lang w:val="nl-NL"/>
              </w:rPr>
              <w:t>Kiyotaka</w:t>
            </w:r>
            <w:proofErr w:type="spellEnd"/>
            <w:r w:rsidRPr="007F418D">
              <w:rPr>
                <w:rFonts w:ascii="Interstate Mazda Light" w:hAnsi="Interstate Mazda Light"/>
                <w:sz w:val="20"/>
                <w:szCs w:val="20"/>
                <w:lang w:val="nl-NL"/>
              </w:rPr>
              <w:t xml:space="preserve"> </w:t>
            </w:r>
            <w:proofErr w:type="spellStart"/>
            <w:r w:rsidRPr="007F418D">
              <w:rPr>
                <w:rFonts w:ascii="Interstate Mazda Light" w:hAnsi="Interstate Mazda Light"/>
                <w:sz w:val="20"/>
                <w:szCs w:val="20"/>
                <w:lang w:val="nl-NL"/>
              </w:rPr>
              <w:t>Ise</w:t>
            </w:r>
            <w:proofErr w:type="spellEnd"/>
            <w:r w:rsidRPr="007F418D">
              <w:rPr>
                <w:rFonts w:ascii="Interstate Mazda Light" w:hAnsi="Interstate Mazda Light"/>
                <w:sz w:val="20"/>
                <w:szCs w:val="20"/>
                <w:lang w:val="nl-NL"/>
              </w:rPr>
              <w:t xml:space="preserve"> </w:t>
            </w:r>
          </w:p>
          <w:p w:rsidR="007F418D" w:rsidRPr="007F418D" w:rsidRDefault="007F418D" w:rsidP="007F418D">
            <w:pPr>
              <w:spacing w:line="288" w:lineRule="auto"/>
              <w:rPr>
                <w:rFonts w:ascii="Interstate Mazda Light" w:hAnsi="Interstate Mazda Light"/>
                <w:sz w:val="20"/>
                <w:szCs w:val="20"/>
                <w:lang w:val="nl-NL"/>
              </w:rPr>
            </w:pPr>
            <w:r w:rsidRPr="007F418D">
              <w:rPr>
                <w:rFonts w:ascii="Interstate Mazda Light" w:hAnsi="Interstate Mazda Light"/>
                <w:sz w:val="20"/>
                <w:szCs w:val="20"/>
                <w:lang w:val="nl-NL"/>
              </w:rPr>
              <w:t xml:space="preserve">Directeur: </w:t>
            </w:r>
            <w:proofErr w:type="spellStart"/>
            <w:r w:rsidRPr="007F418D">
              <w:rPr>
                <w:rFonts w:ascii="Interstate Mazda Light" w:hAnsi="Interstate Mazda Light"/>
                <w:sz w:val="20"/>
                <w:szCs w:val="20"/>
                <w:lang w:val="nl-NL"/>
              </w:rPr>
              <w:t>Toshiyuki</w:t>
            </w:r>
            <w:proofErr w:type="spellEnd"/>
            <w:r w:rsidRPr="007F418D">
              <w:rPr>
                <w:rFonts w:ascii="Interstate Mazda Light" w:hAnsi="Interstate Mazda Light"/>
                <w:sz w:val="20"/>
                <w:szCs w:val="20"/>
                <w:lang w:val="nl-NL"/>
              </w:rPr>
              <w:t xml:space="preserve"> </w:t>
            </w:r>
            <w:proofErr w:type="spellStart"/>
            <w:r w:rsidRPr="007F418D">
              <w:rPr>
                <w:rFonts w:ascii="Interstate Mazda Light" w:hAnsi="Interstate Mazda Light"/>
                <w:sz w:val="20"/>
                <w:szCs w:val="20"/>
                <w:lang w:val="nl-NL"/>
              </w:rPr>
              <w:t>Mizushima</w:t>
            </w:r>
            <w:proofErr w:type="spellEnd"/>
            <w:r w:rsidRPr="007F418D">
              <w:rPr>
                <w:rFonts w:ascii="Interstate Mazda Light" w:hAnsi="Interstate Mazda Light"/>
                <w:sz w:val="20"/>
                <w:szCs w:val="20"/>
                <w:lang w:val="nl-NL"/>
              </w:rPr>
              <w:t xml:space="preserve"> </w:t>
            </w:r>
          </w:p>
          <w:p w:rsidR="007F418D" w:rsidRPr="007F418D" w:rsidRDefault="007F418D" w:rsidP="007F418D">
            <w:pPr>
              <w:spacing w:line="288" w:lineRule="auto"/>
              <w:rPr>
                <w:rFonts w:ascii="Interstate Mazda Light" w:hAnsi="Interstate Mazda Light"/>
                <w:sz w:val="20"/>
                <w:szCs w:val="20"/>
                <w:lang w:val="nl-NL"/>
              </w:rPr>
            </w:pPr>
            <w:r w:rsidRPr="007F418D">
              <w:rPr>
                <w:rFonts w:ascii="Interstate Mazda Light" w:hAnsi="Interstate Mazda Light"/>
                <w:sz w:val="20"/>
                <w:szCs w:val="20"/>
                <w:lang w:val="nl-NL"/>
              </w:rPr>
              <w:t xml:space="preserve">Controller: </w:t>
            </w:r>
            <w:proofErr w:type="spellStart"/>
            <w:r w:rsidRPr="007F418D">
              <w:rPr>
                <w:rFonts w:ascii="Interstate Mazda Light" w:hAnsi="Interstate Mazda Light"/>
                <w:sz w:val="20"/>
                <w:szCs w:val="20"/>
                <w:lang w:val="nl-NL"/>
              </w:rPr>
              <w:t>Tatsuro</w:t>
            </w:r>
            <w:proofErr w:type="spellEnd"/>
            <w:r w:rsidRPr="007F418D">
              <w:rPr>
                <w:rFonts w:ascii="Interstate Mazda Light" w:hAnsi="Interstate Mazda Light"/>
                <w:sz w:val="20"/>
                <w:szCs w:val="20"/>
                <w:lang w:val="nl-NL"/>
              </w:rPr>
              <w:t xml:space="preserve"> </w:t>
            </w:r>
            <w:proofErr w:type="spellStart"/>
            <w:r w:rsidRPr="007F418D">
              <w:rPr>
                <w:rFonts w:ascii="Interstate Mazda Light" w:hAnsi="Interstate Mazda Light"/>
                <w:sz w:val="20"/>
                <w:szCs w:val="20"/>
                <w:lang w:val="nl-NL"/>
              </w:rPr>
              <w:t>Ueda</w:t>
            </w:r>
            <w:proofErr w:type="spellEnd"/>
          </w:p>
        </w:tc>
      </w:tr>
      <w:tr w:rsidR="007F418D" w:rsidRPr="007F418D" w:rsidTr="007F418D">
        <w:tc>
          <w:tcPr>
            <w:tcW w:w="1710" w:type="dxa"/>
            <w:vAlign w:val="center"/>
          </w:tcPr>
          <w:p w:rsidR="007F418D" w:rsidRPr="007F418D" w:rsidRDefault="007F418D" w:rsidP="007F418D">
            <w:pPr>
              <w:spacing w:line="288" w:lineRule="auto"/>
              <w:rPr>
                <w:rFonts w:ascii="Interstate Mazda Light" w:hAnsi="Interstate Mazda Light"/>
                <w:sz w:val="20"/>
                <w:szCs w:val="20"/>
                <w:lang w:val="nl-NL"/>
              </w:rPr>
            </w:pPr>
            <w:r w:rsidRPr="007F418D">
              <w:rPr>
                <w:rFonts w:ascii="Interstate Mazda Light" w:hAnsi="Interstate Mazda Light"/>
                <w:sz w:val="20"/>
                <w:szCs w:val="20"/>
                <w:lang w:val="nl-NL"/>
              </w:rPr>
              <w:t>Medewerkers</w:t>
            </w:r>
          </w:p>
        </w:tc>
        <w:tc>
          <w:tcPr>
            <w:tcW w:w="7043" w:type="dxa"/>
            <w:vAlign w:val="center"/>
          </w:tcPr>
          <w:p w:rsidR="007F418D" w:rsidRPr="007F418D" w:rsidRDefault="007F418D" w:rsidP="007F418D">
            <w:pPr>
              <w:spacing w:line="288" w:lineRule="auto"/>
              <w:rPr>
                <w:rFonts w:ascii="Interstate Mazda Light" w:hAnsi="Interstate Mazda Light"/>
                <w:sz w:val="20"/>
                <w:szCs w:val="20"/>
                <w:lang w:val="nl-NL"/>
              </w:rPr>
            </w:pPr>
            <w:r w:rsidRPr="007F418D">
              <w:rPr>
                <w:rFonts w:ascii="Interstate Mazda Light" w:hAnsi="Interstate Mazda Light"/>
                <w:sz w:val="20"/>
                <w:szCs w:val="20"/>
                <w:lang w:val="nl-NL"/>
              </w:rPr>
              <w:t>Bij de start ongeveer 40</w:t>
            </w:r>
          </w:p>
        </w:tc>
      </w:tr>
      <w:tr w:rsidR="007F418D" w:rsidRPr="007F418D" w:rsidTr="007F418D">
        <w:tc>
          <w:tcPr>
            <w:tcW w:w="1710" w:type="dxa"/>
            <w:vAlign w:val="center"/>
          </w:tcPr>
          <w:p w:rsidR="007F418D" w:rsidRPr="007F418D" w:rsidRDefault="007F418D" w:rsidP="007F418D">
            <w:pPr>
              <w:spacing w:line="288" w:lineRule="auto"/>
              <w:rPr>
                <w:rFonts w:ascii="Interstate Mazda Light" w:hAnsi="Interstate Mazda Light"/>
                <w:sz w:val="20"/>
                <w:szCs w:val="20"/>
                <w:lang w:val="nl-NL"/>
              </w:rPr>
            </w:pPr>
            <w:r w:rsidRPr="007F418D">
              <w:rPr>
                <w:rFonts w:ascii="Interstate Mazda Light" w:hAnsi="Interstate Mazda Light"/>
                <w:sz w:val="20"/>
                <w:szCs w:val="20"/>
                <w:lang w:val="nl-NL"/>
              </w:rPr>
              <w:t>Website</w:t>
            </w:r>
          </w:p>
        </w:tc>
        <w:tc>
          <w:tcPr>
            <w:tcW w:w="7043" w:type="dxa"/>
            <w:vAlign w:val="center"/>
          </w:tcPr>
          <w:p w:rsidR="007F418D" w:rsidRPr="007F418D" w:rsidRDefault="007F418D" w:rsidP="007F418D">
            <w:pPr>
              <w:spacing w:line="288" w:lineRule="auto"/>
              <w:rPr>
                <w:rFonts w:ascii="Interstate Mazda Light" w:hAnsi="Interstate Mazda Light"/>
                <w:sz w:val="20"/>
                <w:szCs w:val="20"/>
                <w:lang w:val="nl-NL"/>
              </w:rPr>
            </w:pPr>
            <w:r w:rsidRPr="007F418D">
              <w:rPr>
                <w:rFonts w:ascii="Interstate Mazda Light" w:hAnsi="Interstate Mazda Light"/>
                <w:sz w:val="20"/>
                <w:szCs w:val="20"/>
                <w:lang w:val="nl-NL"/>
              </w:rPr>
              <w:t>http://www.ev-cas.co.jp (vanaf medio oktober 2017))</w:t>
            </w:r>
          </w:p>
        </w:tc>
      </w:tr>
      <w:tr w:rsidR="007F418D" w:rsidRPr="007F418D" w:rsidTr="007F418D">
        <w:tc>
          <w:tcPr>
            <w:tcW w:w="1710" w:type="dxa"/>
            <w:vAlign w:val="center"/>
          </w:tcPr>
          <w:p w:rsidR="007F418D" w:rsidRPr="007F418D" w:rsidRDefault="007F418D" w:rsidP="007F418D">
            <w:pPr>
              <w:spacing w:line="288" w:lineRule="auto"/>
              <w:rPr>
                <w:rFonts w:ascii="Interstate Mazda Light" w:hAnsi="Interstate Mazda Light"/>
                <w:sz w:val="20"/>
                <w:szCs w:val="20"/>
                <w:lang w:val="nl-NL"/>
              </w:rPr>
            </w:pPr>
            <w:r w:rsidRPr="007F418D">
              <w:rPr>
                <w:rFonts w:ascii="Interstate Mazda Light" w:hAnsi="Interstate Mazda Light"/>
                <w:sz w:val="20"/>
                <w:szCs w:val="20"/>
                <w:lang w:val="nl-NL"/>
              </w:rPr>
              <w:t>Contact</w:t>
            </w:r>
          </w:p>
        </w:tc>
        <w:tc>
          <w:tcPr>
            <w:tcW w:w="7043" w:type="dxa"/>
            <w:vAlign w:val="center"/>
          </w:tcPr>
          <w:p w:rsidR="007F418D" w:rsidRPr="007F418D" w:rsidRDefault="007F418D" w:rsidP="007F418D">
            <w:pPr>
              <w:spacing w:line="288" w:lineRule="auto"/>
              <w:rPr>
                <w:rFonts w:ascii="Interstate Mazda Light" w:hAnsi="Interstate Mazda Light"/>
                <w:sz w:val="20"/>
                <w:szCs w:val="20"/>
                <w:lang w:val="nl-NL"/>
              </w:rPr>
            </w:pPr>
            <w:r w:rsidRPr="007F418D">
              <w:rPr>
                <w:rFonts w:ascii="Interstate Mazda Light" w:hAnsi="Interstate Mazda Light"/>
                <w:sz w:val="20"/>
                <w:szCs w:val="20"/>
                <w:lang w:val="nl-NL"/>
              </w:rPr>
              <w:t>info@ev-cas.co.jp (vanaf 1 oktober 2017))</w:t>
            </w:r>
          </w:p>
        </w:tc>
      </w:tr>
    </w:tbl>
    <w:p w:rsidR="007F418D" w:rsidRPr="007F418D" w:rsidRDefault="007F418D" w:rsidP="00CD3601">
      <w:pPr>
        <w:spacing w:after="120" w:line="288" w:lineRule="auto"/>
        <w:jc w:val="both"/>
        <w:rPr>
          <w:rFonts w:ascii="Interstate Mazda Light" w:hAnsi="Interstate Mazda Light"/>
          <w:sz w:val="20"/>
          <w:szCs w:val="20"/>
        </w:rPr>
      </w:pPr>
    </w:p>
    <w:p w:rsidR="00BB32FE" w:rsidRPr="007F418D" w:rsidRDefault="00BB32FE" w:rsidP="00BB32FE">
      <w:pPr>
        <w:spacing w:after="0" w:line="240" w:lineRule="auto"/>
        <w:jc w:val="both"/>
        <w:rPr>
          <w:rFonts w:ascii="Interstate Mazda Light" w:hAnsi="Interstate Mazda Light"/>
          <w:sz w:val="18"/>
          <w:szCs w:val="20"/>
        </w:rPr>
      </w:pPr>
    </w:p>
    <w:p w:rsidR="00BB32FE" w:rsidRPr="007F418D" w:rsidRDefault="00BB32FE" w:rsidP="00FC63C5">
      <w:pPr>
        <w:rPr>
          <w:rFonts w:ascii="Interstate Mazda Light" w:hAnsi="Interstate Mazda Light"/>
          <w:i/>
          <w:sz w:val="20"/>
          <w:szCs w:val="20"/>
        </w:rPr>
      </w:pPr>
      <w:r w:rsidRPr="007F418D">
        <w:rPr>
          <w:rFonts w:ascii="Interstate Mazda Light" w:hAnsi="Interstate Mazda Light"/>
          <w:i/>
          <w:sz w:val="20"/>
          <w:szCs w:val="20"/>
        </w:rPr>
        <w:t>###</w:t>
      </w:r>
    </w:p>
    <w:p w:rsidR="00FC63C5" w:rsidRPr="007F418D" w:rsidRDefault="00FC63C5" w:rsidP="00FC63C5">
      <w:pPr>
        <w:rPr>
          <w:rFonts w:ascii="Interstate Mazda Light" w:hAnsi="Interstate Mazda Light"/>
          <w:sz w:val="20"/>
          <w:szCs w:val="20"/>
        </w:rPr>
      </w:pPr>
    </w:p>
    <w:p w:rsidR="00BB32FE" w:rsidRPr="007F418D" w:rsidRDefault="00BB32FE" w:rsidP="00BB32FE">
      <w:pPr>
        <w:spacing w:after="120"/>
        <w:rPr>
          <w:rFonts w:ascii="Interstate Mazda Light" w:hAnsi="Interstate Mazda Light"/>
          <w:i/>
          <w:sz w:val="18"/>
          <w:szCs w:val="20"/>
        </w:rPr>
      </w:pPr>
      <w:r w:rsidRPr="007F418D">
        <w:rPr>
          <w:rFonts w:ascii="Interstate Mazda Light" w:hAnsi="Interstate Mazda Light"/>
          <w:i/>
          <w:sz w:val="18"/>
          <w:szCs w:val="20"/>
        </w:rPr>
        <w:t>Voor meer informatie:</w:t>
      </w:r>
    </w:p>
    <w:p w:rsidR="00BB32FE" w:rsidRPr="007F418D" w:rsidRDefault="00BB32FE" w:rsidP="00BB32FE">
      <w:pPr>
        <w:spacing w:after="0" w:line="240" w:lineRule="auto"/>
        <w:rPr>
          <w:rFonts w:ascii="Interstate Mazda Light" w:hAnsi="Interstate Mazda Light"/>
          <w:i/>
          <w:sz w:val="18"/>
          <w:szCs w:val="20"/>
        </w:rPr>
      </w:pPr>
      <w:r w:rsidRPr="007F418D">
        <w:rPr>
          <w:rFonts w:ascii="Interstate Mazda Light" w:hAnsi="Interstate Mazda Light"/>
          <w:i/>
          <w:sz w:val="18"/>
          <w:szCs w:val="20"/>
        </w:rPr>
        <w:t>Mazda Motor Nederland</w:t>
      </w:r>
    </w:p>
    <w:p w:rsidR="00BB32FE" w:rsidRPr="007F418D" w:rsidRDefault="00BB32FE" w:rsidP="00BB32FE">
      <w:pPr>
        <w:spacing w:after="0" w:line="240" w:lineRule="auto"/>
        <w:rPr>
          <w:rFonts w:ascii="Interstate Mazda Light" w:hAnsi="Interstate Mazda Light"/>
          <w:i/>
          <w:sz w:val="18"/>
          <w:szCs w:val="20"/>
        </w:rPr>
      </w:pPr>
      <w:r w:rsidRPr="007F418D">
        <w:rPr>
          <w:rFonts w:ascii="Interstate Mazda Light" w:hAnsi="Interstate Mazda Light"/>
          <w:i/>
          <w:sz w:val="18"/>
          <w:szCs w:val="20"/>
        </w:rPr>
        <w:t>Afdeling Public Relations</w:t>
      </w:r>
    </w:p>
    <w:p w:rsidR="00BB32FE" w:rsidRPr="007F418D" w:rsidRDefault="00BB32FE" w:rsidP="00BB32FE">
      <w:pPr>
        <w:spacing w:after="0" w:line="240" w:lineRule="auto"/>
        <w:rPr>
          <w:rFonts w:ascii="Interstate Mazda Light" w:hAnsi="Interstate Mazda Light"/>
          <w:i/>
          <w:sz w:val="18"/>
          <w:szCs w:val="20"/>
        </w:rPr>
      </w:pPr>
      <w:r w:rsidRPr="007F418D">
        <w:rPr>
          <w:rFonts w:ascii="Interstate Mazda Light" w:hAnsi="Interstate Mazda Light"/>
          <w:i/>
          <w:sz w:val="18"/>
          <w:szCs w:val="20"/>
        </w:rPr>
        <w:t>Telefoon: 0182-685080 (direct)</w:t>
      </w:r>
    </w:p>
    <w:p w:rsidR="00046488" w:rsidRPr="007F418D" w:rsidRDefault="007F418D">
      <w:pPr>
        <w:rPr>
          <w:rStyle w:val="Hyperlink"/>
          <w:rFonts w:ascii="Interstate Mazda Light" w:hAnsi="Interstate Mazda Light" w:cstheme="minorBidi"/>
          <w:i/>
          <w:sz w:val="18"/>
          <w:szCs w:val="20"/>
        </w:rPr>
      </w:pPr>
      <w:hyperlink r:id="rId8" w:history="1">
        <w:r w:rsidR="00BB32FE" w:rsidRPr="007F418D">
          <w:rPr>
            <w:rStyle w:val="Hyperlink"/>
            <w:rFonts w:ascii="Interstate Mazda Light" w:hAnsi="Interstate Mazda Light" w:cstheme="minorBidi"/>
            <w:i/>
            <w:sz w:val="18"/>
            <w:szCs w:val="20"/>
          </w:rPr>
          <w:t>jraatjes@mazdaeur.com</w:t>
        </w:r>
      </w:hyperlink>
    </w:p>
    <w:sectPr w:rsidR="00046488" w:rsidRPr="007F418D" w:rsidSect="00C804E5">
      <w:headerReference w:type="default" r:id="rId9"/>
      <w:footerReference w:type="default" r:id="rId10"/>
      <w:headerReference w:type="first" r:id="rId11"/>
      <w:footerReference w:type="first" r:id="rId12"/>
      <w:pgSz w:w="11906" w:h="16838"/>
      <w:pgMar w:top="2521" w:right="1440" w:bottom="1701"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3AA" w:rsidRDefault="000E73AA" w:rsidP="000E73AA">
      <w:pPr>
        <w:spacing w:after="0" w:line="240" w:lineRule="auto"/>
      </w:pPr>
      <w:r>
        <w:separator/>
      </w:r>
    </w:p>
  </w:endnote>
  <w:endnote w:type="continuationSeparator" w:id="0">
    <w:p w:rsidR="000E73AA" w:rsidRDefault="000E73AA"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7F418D">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7F418D">
      <w:rPr>
        <w:rStyle w:val="Paginanummer"/>
        <w:rFonts w:ascii="Arial" w:hAnsi="Arial" w:cs="Arial"/>
        <w:noProof/>
        <w:sz w:val="16"/>
      </w:rPr>
      <w:t>2</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702ADC">
    <w:pPr>
      <w:pStyle w:val="Voettekst"/>
    </w:pPr>
    <w:r>
      <w:rPr>
        <w:noProof/>
        <w:sz w:val="20"/>
        <w:lang w:eastAsia="nl-NL"/>
      </w:rPr>
      <mc:AlternateContent>
        <mc:Choice Requires="wps">
          <w:drawing>
            <wp:anchor distT="0" distB="0" distL="114300" distR="114300" simplePos="0" relativeHeight="251659264" behindDoc="0" locked="0" layoutInCell="1" allowOverlap="1" wp14:anchorId="0C02B91E" wp14:editId="5F845DB5">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DA40F6"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DA40F6"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0FE982D8" wp14:editId="0C4D4953">
          <wp:simplePos x="0" y="0"/>
          <wp:positionH relativeFrom="margin">
            <wp:posOffset>4507865</wp:posOffset>
          </wp:positionH>
          <wp:positionV relativeFrom="margin">
            <wp:posOffset>8662670</wp:posOffset>
          </wp:positionV>
          <wp:extent cx="1713600" cy="212400"/>
          <wp:effectExtent l="0" t="0" r="127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3AA" w:rsidRDefault="000E73AA" w:rsidP="000E73AA">
      <w:pPr>
        <w:spacing w:after="0" w:line="240" w:lineRule="auto"/>
      </w:pPr>
      <w:r>
        <w:separator/>
      </w:r>
    </w:p>
  </w:footnote>
  <w:footnote w:type="continuationSeparator" w:id="0">
    <w:p w:rsidR="000E73AA" w:rsidRDefault="000E73AA"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53FC6BDA" wp14:editId="15C271AD">
          <wp:simplePos x="0" y="0"/>
          <wp:positionH relativeFrom="margin">
            <wp:posOffset>4882515</wp:posOffset>
          </wp:positionH>
          <wp:positionV relativeFrom="margin">
            <wp:posOffset>-1106170</wp:posOffset>
          </wp:positionV>
          <wp:extent cx="871543" cy="810000"/>
          <wp:effectExtent l="0" t="0" r="508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951C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3360" behindDoc="0" locked="0" layoutInCell="1" allowOverlap="1" wp14:anchorId="4A76C2B0" wp14:editId="4917B13B">
          <wp:simplePos x="0" y="0"/>
          <wp:positionH relativeFrom="margin">
            <wp:posOffset>4872990</wp:posOffset>
          </wp:positionH>
          <wp:positionV relativeFrom="margin">
            <wp:posOffset>-1106170</wp:posOffset>
          </wp:positionV>
          <wp:extent cx="871543" cy="810000"/>
          <wp:effectExtent l="0" t="0" r="508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A6E1F"/>
    <w:multiLevelType w:val="hybridMultilevel"/>
    <w:tmpl w:val="C436DD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C4C5E68"/>
    <w:multiLevelType w:val="hybridMultilevel"/>
    <w:tmpl w:val="348A1D86"/>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46488"/>
    <w:rsid w:val="0008711A"/>
    <w:rsid w:val="00096E2E"/>
    <w:rsid w:val="000E73AA"/>
    <w:rsid w:val="001A4744"/>
    <w:rsid w:val="00255B1D"/>
    <w:rsid w:val="00374D25"/>
    <w:rsid w:val="003B5F17"/>
    <w:rsid w:val="004967BE"/>
    <w:rsid w:val="004B50A2"/>
    <w:rsid w:val="005D1622"/>
    <w:rsid w:val="005E150D"/>
    <w:rsid w:val="00602F5B"/>
    <w:rsid w:val="00702ADC"/>
    <w:rsid w:val="007B0E8B"/>
    <w:rsid w:val="007F418D"/>
    <w:rsid w:val="0091540F"/>
    <w:rsid w:val="00931432"/>
    <w:rsid w:val="009951CA"/>
    <w:rsid w:val="00B9048F"/>
    <w:rsid w:val="00BB32FE"/>
    <w:rsid w:val="00C804E5"/>
    <w:rsid w:val="00C97B67"/>
    <w:rsid w:val="00CD3601"/>
    <w:rsid w:val="00D84E42"/>
    <w:rsid w:val="00DA40F6"/>
    <w:rsid w:val="00E37C04"/>
    <w:rsid w:val="00E55103"/>
    <w:rsid w:val="00E92108"/>
    <w:rsid w:val="00E969AB"/>
    <w:rsid w:val="00EC38C9"/>
    <w:rsid w:val="00F36DA7"/>
    <w:rsid w:val="00FA2975"/>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602F5B"/>
    <w:pPr>
      <w:ind w:left="720"/>
      <w:contextualSpacing/>
    </w:pPr>
  </w:style>
  <w:style w:type="table" w:styleId="Tabelraster">
    <w:name w:val="Table Grid"/>
    <w:basedOn w:val="Standaardtabel"/>
    <w:uiPriority w:val="59"/>
    <w:rsid w:val="007F418D"/>
    <w:pPr>
      <w:spacing w:after="0" w:line="240" w:lineRule="auto"/>
    </w:pPr>
    <w:rPr>
      <w:rFonts w:eastAsiaTheme="minorEastAsia"/>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602F5B"/>
    <w:pPr>
      <w:ind w:left="720"/>
      <w:contextualSpacing/>
    </w:pPr>
  </w:style>
  <w:style w:type="table" w:styleId="Tabelraster">
    <w:name w:val="Table Grid"/>
    <w:basedOn w:val="Standaardtabel"/>
    <w:uiPriority w:val="59"/>
    <w:rsid w:val="007F418D"/>
    <w:pPr>
      <w:spacing w:after="0" w:line="240" w:lineRule="auto"/>
    </w:pPr>
    <w:rPr>
      <w:rFonts w:eastAsiaTheme="minorEastAsia"/>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630</Words>
  <Characters>3470</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4</cp:revision>
  <dcterms:created xsi:type="dcterms:W3CDTF">2017-09-28T09:13:00Z</dcterms:created>
  <dcterms:modified xsi:type="dcterms:W3CDTF">2017-09-28T09:25:00Z</dcterms:modified>
</cp:coreProperties>
</file>