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7ED40" w14:textId="6B7B8F88" w:rsidR="004A1B80" w:rsidRPr="00EC3D31" w:rsidRDefault="00FC1231" w:rsidP="004A1B80">
      <w:pPr>
        <w:jc w:val="center"/>
        <w:rPr>
          <w:rFonts w:ascii="Mazda Type Medium" w:hAnsi="Mazda Type Medium"/>
          <w:b/>
          <w:bCs/>
          <w:sz w:val="26"/>
          <w:szCs w:val="26"/>
          <w:lang w:val="nl-NL"/>
        </w:rPr>
      </w:pPr>
      <w:bookmarkStart w:id="0" w:name="_Hlk95918284"/>
      <w:r>
        <w:rPr>
          <w:rFonts w:ascii="Mazda Type" w:hAnsi="Mazda Type"/>
          <w:lang w:val="nl-NL"/>
        </w:rPr>
        <w:br/>
      </w:r>
      <w:r w:rsidR="00EC3D31" w:rsidRPr="00EC3D31">
        <w:rPr>
          <w:rFonts w:ascii="Mazda Type Medium" w:hAnsi="Mazda Type Medium"/>
          <w:b/>
          <w:bCs/>
          <w:sz w:val="26"/>
          <w:szCs w:val="26"/>
          <w:lang w:val="nl-NL"/>
        </w:rPr>
        <w:t xml:space="preserve">Nieuwe </w:t>
      </w:r>
      <w:r w:rsidR="004A1B80" w:rsidRPr="00EC3D31">
        <w:rPr>
          <w:rFonts w:ascii="Mazda Type Medium" w:hAnsi="Mazda Type Medium"/>
          <w:b/>
          <w:bCs/>
          <w:sz w:val="26"/>
          <w:szCs w:val="26"/>
          <w:lang w:val="nl-NL"/>
        </w:rPr>
        <w:t>Mazda MX-30 e-</w:t>
      </w:r>
      <w:proofErr w:type="spellStart"/>
      <w:r w:rsidR="004A1B80" w:rsidRPr="00EC3D31">
        <w:rPr>
          <w:rFonts w:ascii="Mazda Type Medium" w:hAnsi="Mazda Type Medium"/>
          <w:b/>
          <w:bCs/>
          <w:sz w:val="26"/>
          <w:szCs w:val="26"/>
          <w:lang w:val="nl-NL"/>
        </w:rPr>
        <w:t>Skyactiv</w:t>
      </w:r>
      <w:proofErr w:type="spellEnd"/>
      <w:r w:rsidR="004A1B80" w:rsidRPr="00EC3D31">
        <w:rPr>
          <w:rFonts w:ascii="Mazda Type Medium" w:hAnsi="Mazda Type Medium"/>
          <w:b/>
          <w:bCs/>
          <w:sz w:val="26"/>
          <w:szCs w:val="26"/>
          <w:lang w:val="nl-NL"/>
        </w:rPr>
        <w:t xml:space="preserve"> R-EV krijgt vijf sterren van Euro NCAP</w:t>
      </w:r>
      <w:r w:rsidR="00C83FD0" w:rsidRPr="00EC3D31">
        <w:rPr>
          <w:rFonts w:ascii="Mazda Type Medium" w:hAnsi="Mazda Type Medium"/>
          <w:b/>
          <w:bCs/>
          <w:sz w:val="26"/>
          <w:szCs w:val="26"/>
          <w:lang w:val="nl-NL"/>
        </w:rPr>
        <w:br/>
      </w:r>
      <w:bookmarkEnd w:id="0"/>
    </w:p>
    <w:p w14:paraId="3715AB6F" w14:textId="4B7BA87C" w:rsidR="004A1B80" w:rsidRPr="00BF64C3" w:rsidRDefault="004A1B80" w:rsidP="004A1B80">
      <w:pPr>
        <w:pStyle w:val="Lijstalinea"/>
        <w:numPr>
          <w:ilvl w:val="0"/>
          <w:numId w:val="2"/>
        </w:numPr>
        <w:spacing w:line="276" w:lineRule="auto"/>
        <w:jc w:val="both"/>
        <w:rPr>
          <w:rFonts w:ascii="Mazda Type" w:hAnsi="Mazda Type"/>
          <w:b/>
          <w:bCs/>
          <w:color w:val="000000" w:themeColor="text1"/>
          <w:sz w:val="19"/>
          <w:szCs w:val="19"/>
          <w:lang w:val="nl-NL"/>
        </w:rPr>
      </w:pPr>
      <w:r w:rsidRPr="00BF64C3">
        <w:rPr>
          <w:rFonts w:ascii="Mazda Type" w:hAnsi="Mazda Type"/>
          <w:b/>
          <w:bCs/>
          <w:color w:val="000000" w:themeColor="text1"/>
          <w:sz w:val="19"/>
          <w:szCs w:val="19"/>
          <w:lang w:val="nl-NL"/>
        </w:rPr>
        <w:t>De Mazda MX-30 e-Skyactiv R-EV plug-in hybride</w:t>
      </w:r>
      <w:r w:rsidRPr="00BF64C3">
        <w:rPr>
          <w:rStyle w:val="Voetnootmarkering"/>
          <w:rFonts w:ascii="Mazda Type" w:hAnsi="Mazda Type"/>
          <w:b/>
          <w:bCs/>
          <w:color w:val="000000" w:themeColor="text1"/>
          <w:sz w:val="19"/>
          <w:szCs w:val="19"/>
          <w:lang w:val="nl-NL"/>
        </w:rPr>
        <w:footnoteReference w:id="1"/>
      </w:r>
      <w:r w:rsidRPr="00BF64C3">
        <w:rPr>
          <w:rFonts w:ascii="Mazda Type" w:hAnsi="Mazda Type"/>
          <w:b/>
          <w:bCs/>
          <w:color w:val="000000" w:themeColor="text1"/>
          <w:sz w:val="19"/>
          <w:szCs w:val="19"/>
          <w:lang w:val="nl-NL"/>
        </w:rPr>
        <w:t xml:space="preserve"> behaalde even indrukwekkende resultaten als </w:t>
      </w:r>
      <w:r w:rsidR="00EC3D31" w:rsidRPr="00BF64C3">
        <w:rPr>
          <w:rFonts w:ascii="Mazda Type" w:hAnsi="Mazda Type"/>
          <w:b/>
          <w:bCs/>
          <w:color w:val="000000" w:themeColor="text1"/>
          <w:sz w:val="19"/>
          <w:szCs w:val="19"/>
          <w:lang w:val="nl-NL"/>
        </w:rPr>
        <w:t>de</w:t>
      </w:r>
      <w:r w:rsidRPr="00BF64C3">
        <w:rPr>
          <w:rFonts w:ascii="Mazda Type" w:hAnsi="Mazda Type"/>
          <w:b/>
          <w:bCs/>
          <w:color w:val="000000" w:themeColor="text1"/>
          <w:sz w:val="19"/>
          <w:szCs w:val="19"/>
          <w:lang w:val="nl-NL"/>
        </w:rPr>
        <w:t xml:space="preserve"> in 2020 geteste batterij-elektrische</w:t>
      </w:r>
      <w:r w:rsidR="00EC3D31" w:rsidRPr="00BF64C3">
        <w:rPr>
          <w:rFonts w:ascii="Mazda Type" w:hAnsi="Mazda Type"/>
          <w:b/>
          <w:bCs/>
          <w:color w:val="000000" w:themeColor="text1"/>
          <w:sz w:val="19"/>
          <w:szCs w:val="19"/>
          <w:lang w:val="nl-NL"/>
        </w:rPr>
        <w:t>-uitvoering</w:t>
      </w:r>
      <w:r w:rsidRPr="00BF64C3">
        <w:rPr>
          <w:rFonts w:ascii="Mazda Type" w:hAnsi="Mazda Type"/>
          <w:b/>
          <w:bCs/>
          <w:color w:val="000000" w:themeColor="text1"/>
          <w:sz w:val="19"/>
          <w:szCs w:val="19"/>
          <w:lang w:val="nl-NL"/>
        </w:rPr>
        <w:t>.</w:t>
      </w:r>
    </w:p>
    <w:p w14:paraId="555E8C7A" w14:textId="77777777" w:rsidR="004A1B80" w:rsidRPr="00BF64C3" w:rsidRDefault="004A1B80" w:rsidP="004A1B80">
      <w:pPr>
        <w:pStyle w:val="Lijstalinea"/>
        <w:numPr>
          <w:ilvl w:val="0"/>
          <w:numId w:val="2"/>
        </w:numPr>
        <w:spacing w:line="276" w:lineRule="auto"/>
        <w:jc w:val="both"/>
        <w:rPr>
          <w:rFonts w:ascii="Mazda Type" w:hAnsi="Mazda Type"/>
          <w:b/>
          <w:bCs/>
          <w:color w:val="000000" w:themeColor="text1"/>
          <w:sz w:val="19"/>
          <w:szCs w:val="19"/>
          <w:lang w:val="nl-NL"/>
        </w:rPr>
      </w:pPr>
      <w:r w:rsidRPr="00BF64C3">
        <w:rPr>
          <w:rFonts w:ascii="Mazda Type" w:hAnsi="Mazda Type"/>
          <w:b/>
          <w:bCs/>
          <w:color w:val="000000" w:themeColor="text1"/>
          <w:sz w:val="19"/>
          <w:szCs w:val="19"/>
          <w:lang w:val="nl-NL"/>
        </w:rPr>
        <w:t xml:space="preserve">Het model behaalde een score van 91 procent bij de beoordeling van de bescherming van volwassenen en van 87 procent bij die van kinderen. </w:t>
      </w:r>
    </w:p>
    <w:p w14:paraId="27400548" w14:textId="77777777" w:rsidR="004A1B80" w:rsidRPr="00BF64C3" w:rsidRDefault="004A1B80" w:rsidP="004A1B80">
      <w:pPr>
        <w:pStyle w:val="Lijstalinea"/>
        <w:numPr>
          <w:ilvl w:val="0"/>
          <w:numId w:val="2"/>
        </w:numPr>
        <w:spacing w:line="276" w:lineRule="auto"/>
        <w:jc w:val="both"/>
        <w:rPr>
          <w:rFonts w:ascii="Mazda Type" w:hAnsi="Mazda Type"/>
          <w:b/>
          <w:bCs/>
          <w:color w:val="000000" w:themeColor="text1"/>
          <w:sz w:val="19"/>
          <w:szCs w:val="19"/>
          <w:lang w:val="nl-NL"/>
        </w:rPr>
      </w:pPr>
      <w:r w:rsidRPr="00BF64C3">
        <w:rPr>
          <w:rFonts w:ascii="Mazda Type" w:hAnsi="Mazda Type"/>
          <w:b/>
          <w:bCs/>
          <w:color w:val="000000" w:themeColor="text1"/>
          <w:sz w:val="19"/>
          <w:szCs w:val="19"/>
          <w:lang w:val="nl-NL"/>
        </w:rPr>
        <w:t>Voorzien van een unieke aandrijflijn met 17,8 kWh accu en een 830 cm³ grote rotatiemotor die dienstdoet als generator.</w:t>
      </w:r>
    </w:p>
    <w:p w14:paraId="5E175047" w14:textId="6A2ACB94" w:rsidR="004A1B80" w:rsidRPr="00BF64C3" w:rsidRDefault="004A1B80" w:rsidP="004A1B80">
      <w:pPr>
        <w:pStyle w:val="Lijstalinea"/>
        <w:numPr>
          <w:ilvl w:val="0"/>
          <w:numId w:val="2"/>
        </w:numPr>
        <w:spacing w:line="276" w:lineRule="auto"/>
        <w:jc w:val="both"/>
        <w:rPr>
          <w:rFonts w:ascii="Mazda Type" w:hAnsi="Mazda Type"/>
          <w:b/>
          <w:bCs/>
          <w:color w:val="000000" w:themeColor="text1"/>
          <w:sz w:val="19"/>
          <w:szCs w:val="19"/>
          <w:lang w:val="nl-NL"/>
        </w:rPr>
      </w:pPr>
      <w:r w:rsidRPr="00BF64C3">
        <w:rPr>
          <w:rFonts w:ascii="Mazda Type" w:hAnsi="Mazda Type"/>
          <w:b/>
          <w:bCs/>
          <w:color w:val="000000" w:themeColor="text1"/>
          <w:sz w:val="19"/>
          <w:szCs w:val="19"/>
          <w:lang w:val="nl-NL"/>
        </w:rPr>
        <w:t xml:space="preserve">De MX-30 </w:t>
      </w:r>
      <w:r w:rsidR="00EC3D31" w:rsidRPr="00BF64C3">
        <w:rPr>
          <w:rFonts w:ascii="Mazda Type" w:hAnsi="Mazda Type"/>
          <w:b/>
          <w:bCs/>
          <w:color w:val="000000" w:themeColor="text1"/>
          <w:sz w:val="19"/>
          <w:szCs w:val="19"/>
          <w:lang w:val="nl-NL"/>
        </w:rPr>
        <w:t>e-</w:t>
      </w:r>
      <w:proofErr w:type="spellStart"/>
      <w:r w:rsidR="00EC3D31" w:rsidRPr="00BF64C3">
        <w:rPr>
          <w:rFonts w:ascii="Mazda Type" w:hAnsi="Mazda Type"/>
          <w:b/>
          <w:bCs/>
          <w:color w:val="000000" w:themeColor="text1"/>
          <w:sz w:val="19"/>
          <w:szCs w:val="19"/>
          <w:lang w:val="nl-NL"/>
        </w:rPr>
        <w:t>Skyactiv</w:t>
      </w:r>
      <w:proofErr w:type="spellEnd"/>
      <w:r w:rsidR="00EC3D31" w:rsidRPr="00BF64C3">
        <w:rPr>
          <w:rFonts w:ascii="Mazda Type" w:hAnsi="Mazda Type"/>
          <w:b/>
          <w:bCs/>
          <w:color w:val="000000" w:themeColor="text1"/>
          <w:sz w:val="19"/>
          <w:szCs w:val="19"/>
          <w:lang w:val="nl-NL"/>
        </w:rPr>
        <w:t xml:space="preserve"> R-EV </w:t>
      </w:r>
      <w:r w:rsidRPr="00BF64C3">
        <w:rPr>
          <w:rFonts w:ascii="Mazda Type" w:hAnsi="Mazda Type"/>
          <w:b/>
          <w:bCs/>
          <w:color w:val="000000" w:themeColor="text1"/>
          <w:sz w:val="19"/>
          <w:szCs w:val="19"/>
          <w:lang w:val="nl-NL"/>
        </w:rPr>
        <w:t>wordt altijd aangedreven door de elektromotor en biedt een volledig elektrische actieradius van 85 km en een totale actieradius van maximaal 680 km.</w:t>
      </w:r>
    </w:p>
    <w:p w14:paraId="3F6FABAE" w14:textId="77777777" w:rsidR="004A1B80" w:rsidRPr="00BF64C3" w:rsidRDefault="004A1B80" w:rsidP="004A1B80">
      <w:pPr>
        <w:spacing w:line="276" w:lineRule="auto"/>
        <w:jc w:val="both"/>
        <w:rPr>
          <w:color w:val="000000" w:themeColor="text1"/>
          <w:sz w:val="19"/>
          <w:szCs w:val="19"/>
          <w:lang w:val="nl-NL"/>
        </w:rPr>
      </w:pPr>
    </w:p>
    <w:p w14:paraId="3A19FDAA" w14:textId="371039E3" w:rsidR="004A1B80" w:rsidRPr="00BF64C3" w:rsidRDefault="004A1B80" w:rsidP="004A1B80">
      <w:pPr>
        <w:spacing w:after="240" w:line="276" w:lineRule="auto"/>
        <w:jc w:val="both"/>
        <w:rPr>
          <w:rFonts w:ascii="Mazda Type" w:hAnsi="Mazda Type"/>
          <w:b/>
          <w:sz w:val="19"/>
          <w:szCs w:val="19"/>
          <w:lang w:val="nl-NL"/>
        </w:rPr>
      </w:pPr>
      <w:r w:rsidRPr="00BF64C3">
        <w:rPr>
          <w:rFonts w:ascii="Mazda Type" w:hAnsi="Mazda Type"/>
          <w:spacing w:val="-2"/>
          <w:sz w:val="19"/>
          <w:szCs w:val="19"/>
          <w:u w:val="single"/>
          <w:lang w:val="nl-NL"/>
        </w:rPr>
        <w:t>Waddinxveen, 9 maart 2023.</w:t>
      </w:r>
      <w:r w:rsidRPr="00BF64C3">
        <w:rPr>
          <w:rFonts w:ascii="Mazda Type" w:hAnsi="Mazda Type"/>
          <w:b/>
          <w:sz w:val="19"/>
          <w:szCs w:val="19"/>
          <w:lang w:val="nl-NL"/>
        </w:rPr>
        <w:t xml:space="preserve"> De Mazda MX-30 e-</w:t>
      </w:r>
      <w:proofErr w:type="spellStart"/>
      <w:r w:rsidRPr="00BF64C3">
        <w:rPr>
          <w:rFonts w:ascii="Mazda Type" w:hAnsi="Mazda Type"/>
          <w:b/>
          <w:sz w:val="19"/>
          <w:szCs w:val="19"/>
          <w:lang w:val="nl-NL"/>
        </w:rPr>
        <w:t>Skyactiv</w:t>
      </w:r>
      <w:proofErr w:type="spellEnd"/>
      <w:r w:rsidRPr="00BF64C3">
        <w:rPr>
          <w:rFonts w:ascii="Mazda Type" w:hAnsi="Mazda Type"/>
          <w:b/>
          <w:sz w:val="19"/>
          <w:szCs w:val="19"/>
          <w:lang w:val="nl-NL"/>
        </w:rPr>
        <w:t xml:space="preserve"> R-EV</w:t>
      </w:r>
      <w:r w:rsidRPr="00BF64C3">
        <w:rPr>
          <w:rStyle w:val="Voetnootmarkering"/>
          <w:b/>
          <w:bCs/>
          <w:color w:val="000000" w:themeColor="text1"/>
          <w:sz w:val="19"/>
          <w:szCs w:val="19"/>
          <w:lang w:val="nl-NL"/>
        </w:rPr>
        <w:t xml:space="preserve">1 </w:t>
      </w:r>
      <w:r w:rsidRPr="00BF64C3">
        <w:rPr>
          <w:rFonts w:ascii="Mazda Type" w:hAnsi="Mazda Type"/>
          <w:b/>
          <w:sz w:val="19"/>
          <w:szCs w:val="19"/>
          <w:lang w:val="nl-NL"/>
        </w:rPr>
        <w:t>heeft van Euro NCAP de maximale waardering van vijf sterren toegekend gekregen. De uitstekende resultaten van de in 2020 geteste batterij-elektrische MX-30 e-Skyactiv EV</w:t>
      </w:r>
      <w:r w:rsidRPr="00BF64C3">
        <w:rPr>
          <w:rStyle w:val="Voetnootmarkering"/>
          <w:rFonts w:ascii="Mazda Type" w:hAnsi="Mazda Type"/>
          <w:b/>
          <w:sz w:val="19"/>
          <w:szCs w:val="19"/>
          <w:lang w:val="nl-NL"/>
        </w:rPr>
        <w:footnoteReference w:id="2"/>
      </w:r>
      <w:r w:rsidRPr="00BF64C3">
        <w:rPr>
          <w:rFonts w:ascii="Mazda Type" w:hAnsi="Mazda Type"/>
          <w:b/>
          <w:sz w:val="19"/>
          <w:szCs w:val="19"/>
          <w:lang w:val="nl-NL"/>
        </w:rPr>
        <w:t xml:space="preserve"> zijn nu officieel ge</w:t>
      </w:r>
      <w:r w:rsidRPr="00BF64C3">
        <w:rPr>
          <w:rFonts w:ascii="Mazda Type" w:hAnsi="Mazda Type" w:cs="Calibri"/>
          <w:b/>
          <w:sz w:val="19"/>
          <w:szCs w:val="19"/>
          <w:lang w:val="nl-NL"/>
        </w:rPr>
        <w:t>ë</w:t>
      </w:r>
      <w:r w:rsidRPr="00BF64C3">
        <w:rPr>
          <w:rFonts w:ascii="Mazda Type" w:hAnsi="Mazda Type"/>
          <w:b/>
          <w:sz w:val="19"/>
          <w:szCs w:val="19"/>
          <w:lang w:val="nl-NL"/>
        </w:rPr>
        <w:t>venaard door de nieuwe plug-in hybride uitvoering.</w:t>
      </w:r>
    </w:p>
    <w:p w14:paraId="1225393A" w14:textId="1393E504" w:rsidR="004A1B80" w:rsidRPr="00BF64C3" w:rsidRDefault="004A1B80" w:rsidP="004A1B80">
      <w:pPr>
        <w:spacing w:after="240" w:line="276" w:lineRule="auto"/>
        <w:jc w:val="both"/>
        <w:rPr>
          <w:rFonts w:ascii="Mazda Type" w:hAnsi="Mazda Type"/>
          <w:sz w:val="19"/>
          <w:szCs w:val="19"/>
          <w:lang w:val="nl-NL"/>
        </w:rPr>
      </w:pPr>
      <w:r w:rsidRPr="00BF64C3">
        <w:rPr>
          <w:rFonts w:ascii="Mazda Type" w:hAnsi="Mazda Type"/>
          <w:sz w:val="19"/>
          <w:szCs w:val="19"/>
          <w:lang w:val="nl-NL"/>
        </w:rPr>
        <w:t xml:space="preserve">Beide uitvoeringen van de MX-30 hebben indrukwekkende resultaten neergezet in alle vier de testcategorieën van Euro NCAP: volwassenen (inzittenden) – 91 procent, kinderen (inzittenden) – 87 procent, kwetsbare weggebruikers (voetgangersveiligheid) – 68 procent en Safety Assist – 73 procent. Bovendien kregen ze het maximale puntenaantal toegekend in de botsproeven waarbij aanrijdingen van opzij werden gesimuleerd, evenals het maximale aantal punten voor de bescherming van 6- en 10-jarige kinderen bij zowel frontale aanrijdingen als aanrijdingen van opzij. </w:t>
      </w:r>
    </w:p>
    <w:p w14:paraId="39113113" w14:textId="77777777" w:rsidR="004A1B80" w:rsidRPr="00BF64C3" w:rsidRDefault="004A1B80" w:rsidP="004A1B80">
      <w:pPr>
        <w:spacing w:after="240" w:line="276" w:lineRule="auto"/>
        <w:jc w:val="both"/>
        <w:rPr>
          <w:rFonts w:ascii="Mazda Type" w:hAnsi="Mazda Type"/>
          <w:sz w:val="19"/>
          <w:szCs w:val="19"/>
          <w:lang w:val="nl-NL"/>
        </w:rPr>
      </w:pPr>
      <w:r w:rsidRPr="00BF64C3">
        <w:rPr>
          <w:rFonts w:ascii="Mazda Type" w:hAnsi="Mazda Type"/>
          <w:sz w:val="19"/>
          <w:szCs w:val="19"/>
          <w:lang w:val="nl-NL"/>
        </w:rPr>
        <w:t xml:space="preserve">De MX-30 was de eerste Mazda die een algemene score van vijf sterren behaalde volgens de strengere Euro NCAP-beoordelingen die in 2020 hun intrede hebben gedaan, waarbij de nadruk sterker ligt op de bescherming van de inzittenden, de bescherming na een botsing en de geavanceerde rijassistentiesystemen. </w:t>
      </w:r>
    </w:p>
    <w:p w14:paraId="639478EC" w14:textId="77777777" w:rsidR="004A1B80" w:rsidRPr="00BF64C3" w:rsidRDefault="004A1B80" w:rsidP="004A1B80">
      <w:pPr>
        <w:spacing w:after="240" w:line="276" w:lineRule="auto"/>
        <w:jc w:val="both"/>
        <w:rPr>
          <w:rFonts w:ascii="Mazda Type" w:hAnsi="Mazda Type"/>
          <w:sz w:val="19"/>
          <w:szCs w:val="19"/>
          <w:lang w:val="nl-NL"/>
        </w:rPr>
      </w:pPr>
      <w:r w:rsidRPr="00BF64C3">
        <w:rPr>
          <w:rFonts w:ascii="Mazda Type" w:hAnsi="Mazda Type"/>
          <w:sz w:val="19"/>
          <w:szCs w:val="19"/>
          <w:lang w:val="nl-NL"/>
        </w:rPr>
        <w:t>Deze uitstekende prestatie is het resultaat van drie belangrijke factoren. De Skyactiv Vehicle Architecture zorgt in zijn nieuwste vorm voor een zeer stijve, schokabsorberende en toch lichte carrosserie. Een breed scala aan geavanceerde i-</w:t>
      </w:r>
      <w:proofErr w:type="spellStart"/>
      <w:r w:rsidRPr="00BF64C3">
        <w:rPr>
          <w:rFonts w:ascii="Mazda Type" w:hAnsi="Mazda Type"/>
          <w:sz w:val="19"/>
          <w:szCs w:val="19"/>
          <w:lang w:val="nl-NL"/>
        </w:rPr>
        <w:t>Activsense</w:t>
      </w:r>
      <w:proofErr w:type="spellEnd"/>
      <w:r w:rsidRPr="00BF64C3">
        <w:rPr>
          <w:rFonts w:ascii="Mazda Type" w:hAnsi="Mazda Type"/>
          <w:sz w:val="19"/>
          <w:szCs w:val="19"/>
          <w:lang w:val="nl-NL"/>
        </w:rPr>
        <w:t xml:space="preserve">-veiligheidstechnologieën helpt bestuurders potentiële risico’s te herkennen en de kans op schade of letsel te verkleinen. Hoge normen wat betreft voetgangersbescherming verminderen de gevolgen van een aanrijding met kwetsbare weggebruikers.  </w:t>
      </w:r>
    </w:p>
    <w:p w14:paraId="51EFD977" w14:textId="77777777" w:rsidR="004A1B80" w:rsidRPr="00BF64C3" w:rsidRDefault="004A1B80" w:rsidP="004A1B80">
      <w:pPr>
        <w:spacing w:after="240" w:line="276" w:lineRule="auto"/>
        <w:jc w:val="both"/>
        <w:rPr>
          <w:rFonts w:ascii="Mazda Type" w:hAnsi="Mazda Type"/>
          <w:sz w:val="19"/>
          <w:szCs w:val="19"/>
          <w:lang w:val="nl-NL"/>
        </w:rPr>
      </w:pPr>
      <w:proofErr w:type="spellStart"/>
      <w:r w:rsidRPr="00BF64C3">
        <w:rPr>
          <w:rFonts w:ascii="Mazda Type" w:hAnsi="Mazda Type"/>
          <w:sz w:val="19"/>
          <w:szCs w:val="19"/>
          <w:lang w:val="nl-NL"/>
        </w:rPr>
        <w:t>Mazda’s</w:t>
      </w:r>
      <w:proofErr w:type="spellEnd"/>
      <w:r w:rsidRPr="00BF64C3">
        <w:rPr>
          <w:rFonts w:ascii="Mazda Type" w:hAnsi="Mazda Type"/>
          <w:sz w:val="19"/>
          <w:szCs w:val="19"/>
          <w:lang w:val="nl-NL"/>
        </w:rPr>
        <w:t xml:space="preserve"> nieuwe plug-in hybride biedt dezelfde eigenschappen als de volledig elektrische MX-30 en maakt het tegelijkertijd mogelijk om een batterij-elektrische auto in meer situaties in te zetten. Dankzij een 17,8 kWh-accu heeft de e-Skyactiv R-EV een volledige elektrische actieradius van 85 km. De geheel nieuwe 830 cm³ benzinemotor met één rotor, die gebruikmaakt van </w:t>
      </w:r>
      <w:proofErr w:type="spellStart"/>
      <w:r w:rsidRPr="00BF64C3">
        <w:rPr>
          <w:rFonts w:ascii="Mazda Type" w:hAnsi="Mazda Type"/>
          <w:sz w:val="19"/>
          <w:szCs w:val="19"/>
          <w:lang w:val="nl-NL"/>
        </w:rPr>
        <w:t>Mazda’s</w:t>
      </w:r>
      <w:proofErr w:type="spellEnd"/>
      <w:r w:rsidRPr="00BF64C3">
        <w:rPr>
          <w:rFonts w:ascii="Mazda Type" w:hAnsi="Mazda Type"/>
          <w:sz w:val="19"/>
          <w:szCs w:val="19"/>
          <w:lang w:val="nl-NL"/>
        </w:rPr>
        <w:t xml:space="preserve"> unieke rotatiemotortechnologie, doet dienst als generator om langere afstanden te kunnen afleggen zonder bang te hoeven zijn voor een tekortschietende actieradius of het ontbreken van laadmogelijkheden. Doordat een mechanische verbinding tussen de motor en de wielen ontbreekt, fungeert de rotatiemotor als generator, zodat de MX-30 e-Skyactiv R-EV altijd wordt aangedreven door de elektromotor, wat voor een naadloze EV-rijervaring zorgt.</w:t>
      </w:r>
    </w:p>
    <w:p w14:paraId="79767B00" w14:textId="77777777" w:rsidR="004A1B80" w:rsidRPr="00BF64C3" w:rsidRDefault="004A1B80" w:rsidP="004A1B80">
      <w:pPr>
        <w:spacing w:after="240" w:line="276" w:lineRule="auto"/>
        <w:jc w:val="both"/>
        <w:rPr>
          <w:rFonts w:ascii="Mazda Type" w:hAnsi="Mazda Type"/>
          <w:sz w:val="19"/>
          <w:szCs w:val="19"/>
          <w:lang w:val="nl-NL"/>
        </w:rPr>
      </w:pPr>
      <w:r w:rsidRPr="00BF64C3">
        <w:rPr>
          <w:rFonts w:ascii="Mazda Type" w:hAnsi="Mazda Type"/>
          <w:sz w:val="19"/>
          <w:szCs w:val="19"/>
          <w:lang w:val="nl-NL"/>
        </w:rPr>
        <w:lastRenderedPageBreak/>
        <w:t>Mazda heeft meer dan een halve eeuw ervaring in de ontwikkeling van rotatiemotoren en koos de rotatiemotor voor deze toepassing vanwege zijn unieke vermogen om het vereiste vermogen te leveren door middel van een compacte, lichte en gemakkelijk in te bouwen unit. De rotatiemotor is geplaatst naast de generator en de motor met hoog vermogen in de motorruimte. De combinatie van een accu met een capaciteit van 17,8 kWh en een brandstoftank met een inhoud van 50 liter levert een unieke plug-in hybride op met een flexibele totale actieradius van maximaal 680 km, terwijl de CO</w:t>
      </w:r>
      <w:r w:rsidRPr="00BF64C3">
        <w:rPr>
          <w:rFonts w:ascii="Mazda Type" w:hAnsi="Mazda Type"/>
          <w:sz w:val="19"/>
          <w:szCs w:val="19"/>
          <w:vertAlign w:val="subscript"/>
          <w:lang w:val="nl-NL"/>
        </w:rPr>
        <w:t>2</w:t>
      </w:r>
      <w:r w:rsidRPr="00BF64C3">
        <w:rPr>
          <w:rFonts w:ascii="Mazda Type" w:hAnsi="Mazda Type"/>
          <w:sz w:val="19"/>
          <w:szCs w:val="19"/>
          <w:lang w:val="nl-NL"/>
        </w:rPr>
        <w:t>-uitstoot van slechts 21 g/km (volgens de WLTP-norm) zorgt voor toonaangevende milieuprestaties.</w:t>
      </w:r>
    </w:p>
    <w:p w14:paraId="5159A7DC" w14:textId="77777777" w:rsidR="004A1B80" w:rsidRPr="00BF64C3" w:rsidRDefault="004A1B80" w:rsidP="004A1B80">
      <w:pPr>
        <w:spacing w:after="240" w:line="276" w:lineRule="auto"/>
        <w:jc w:val="both"/>
        <w:rPr>
          <w:rFonts w:ascii="Mazda Type" w:hAnsi="Mazda Type"/>
          <w:sz w:val="19"/>
          <w:szCs w:val="19"/>
          <w:lang w:val="nl-NL"/>
        </w:rPr>
      </w:pPr>
      <w:r w:rsidRPr="00BF64C3">
        <w:rPr>
          <w:rFonts w:ascii="Mazda Type" w:hAnsi="Mazda Type"/>
          <w:sz w:val="19"/>
          <w:szCs w:val="19"/>
          <w:lang w:val="nl-NL"/>
        </w:rPr>
        <w:t xml:space="preserve">Een opvallend designelement van de MX-30 zijn de Freestyle-portieren, een historische link naar de Mazda RX-8 uit 2003. Dit heeft echter geen negatieve invloed op het veiligheidsniveau. </w:t>
      </w:r>
      <w:r w:rsidRPr="00F42614">
        <w:rPr>
          <w:rFonts w:ascii="Mazda Type" w:hAnsi="Mazda Type"/>
          <w:i/>
          <w:iCs/>
          <w:sz w:val="19"/>
          <w:szCs w:val="19"/>
          <w:lang w:val="nl-NL"/>
        </w:rPr>
        <w:t xml:space="preserve">“Een analyse van het vervormde element bij de frontale offset-test wees uit dat de structuur van de MX-30 geen hoog risico vormde voor de inzittenden bij een frontale offset-botsing”, </w:t>
      </w:r>
      <w:r w:rsidRPr="00BF64C3">
        <w:rPr>
          <w:rFonts w:ascii="Mazda Type" w:hAnsi="Mazda Type"/>
          <w:sz w:val="19"/>
          <w:szCs w:val="19"/>
          <w:lang w:val="nl-NL"/>
        </w:rPr>
        <w:t xml:space="preserve">aldus de testers. </w:t>
      </w:r>
      <w:r w:rsidRPr="00F42614">
        <w:rPr>
          <w:rFonts w:ascii="Mazda Type" w:hAnsi="Mazda Type"/>
          <w:i/>
          <w:iCs/>
          <w:sz w:val="19"/>
          <w:szCs w:val="19"/>
          <w:lang w:val="nl-NL"/>
        </w:rPr>
        <w:t>“Bij zowel de zijwaartse barrièreproef die een botsing met een ander voertuig simuleerde als de zwaardere zijwaartse paalbotsing was de bescherming van alle kritieke carrosseriedelen goed en de auto scoorde maximale punten voor deze twee proeven.”</w:t>
      </w:r>
    </w:p>
    <w:p w14:paraId="77897C4F" w14:textId="77777777" w:rsidR="004A1B80" w:rsidRPr="00BF64C3" w:rsidRDefault="004A1B80" w:rsidP="004A1B80">
      <w:pPr>
        <w:spacing w:after="240" w:line="276" w:lineRule="auto"/>
        <w:jc w:val="both"/>
        <w:rPr>
          <w:rFonts w:ascii="Mazda Type" w:hAnsi="Mazda Type"/>
          <w:sz w:val="19"/>
          <w:szCs w:val="19"/>
          <w:lang w:val="nl-NL"/>
        </w:rPr>
      </w:pPr>
      <w:r w:rsidRPr="00BF64C3">
        <w:rPr>
          <w:rFonts w:ascii="Mazda Type" w:hAnsi="Mazda Type"/>
          <w:sz w:val="19"/>
          <w:szCs w:val="19"/>
          <w:lang w:val="nl-NL"/>
        </w:rPr>
        <w:t xml:space="preserve">Mazda streeft naar een toekomstige maatschappij zonder auto-ongelukken en werkt voortdurend aan de verbetering van de veiligheidsprestaties in het kader van de Mazda </w:t>
      </w:r>
      <w:proofErr w:type="spellStart"/>
      <w:r w:rsidRPr="00BF64C3">
        <w:rPr>
          <w:rFonts w:ascii="Mazda Type" w:hAnsi="Mazda Type"/>
          <w:sz w:val="19"/>
          <w:szCs w:val="19"/>
          <w:lang w:val="nl-NL"/>
        </w:rPr>
        <w:t>Proactive</w:t>
      </w:r>
      <w:proofErr w:type="spellEnd"/>
      <w:r w:rsidRPr="00BF64C3">
        <w:rPr>
          <w:rFonts w:ascii="Mazda Type" w:hAnsi="Mazda Type"/>
          <w:sz w:val="19"/>
          <w:szCs w:val="19"/>
          <w:lang w:val="nl-NL"/>
        </w:rPr>
        <w:t xml:space="preserve"> Safety-filosofie. De superieure rijdynamiek die het resultaat is van </w:t>
      </w:r>
      <w:proofErr w:type="spellStart"/>
      <w:r w:rsidRPr="00BF64C3">
        <w:rPr>
          <w:rFonts w:ascii="Mazda Type" w:hAnsi="Mazda Type"/>
          <w:sz w:val="19"/>
          <w:szCs w:val="19"/>
          <w:lang w:val="nl-NL"/>
        </w:rPr>
        <w:t>Mazda’s</w:t>
      </w:r>
      <w:proofErr w:type="spellEnd"/>
      <w:r w:rsidRPr="00BF64C3">
        <w:rPr>
          <w:rFonts w:ascii="Mazda Type" w:hAnsi="Mazda Type"/>
          <w:sz w:val="19"/>
          <w:szCs w:val="19"/>
          <w:lang w:val="nl-NL"/>
        </w:rPr>
        <w:t xml:space="preserve"> </w:t>
      </w:r>
      <w:proofErr w:type="spellStart"/>
      <w:r w:rsidRPr="00BF64C3">
        <w:rPr>
          <w:rFonts w:ascii="Mazda Type" w:hAnsi="Mazda Type"/>
          <w:sz w:val="19"/>
          <w:szCs w:val="19"/>
          <w:lang w:val="nl-NL"/>
        </w:rPr>
        <w:t>Skyactiv</w:t>
      </w:r>
      <w:proofErr w:type="spellEnd"/>
      <w:r w:rsidRPr="00BF64C3">
        <w:rPr>
          <w:rFonts w:ascii="Mazda Type" w:hAnsi="Mazda Type"/>
          <w:sz w:val="19"/>
          <w:szCs w:val="19"/>
          <w:lang w:val="nl-NL"/>
        </w:rPr>
        <w:t xml:space="preserve"> Technology draagt ook bij aan de hoge mate van rijveiligheid die de nieuwe Mazda MX-30 e-Skyactiv R-EV biedt. Doordat de auto gemakkelijker te besturen is, vermindert deze technologie de kans op ongelukken zonder afbreuk te doen aan </w:t>
      </w:r>
      <w:proofErr w:type="spellStart"/>
      <w:r w:rsidRPr="00BF64C3">
        <w:rPr>
          <w:rFonts w:ascii="Mazda Type" w:hAnsi="Mazda Type"/>
          <w:sz w:val="19"/>
          <w:szCs w:val="19"/>
          <w:lang w:val="nl-NL"/>
        </w:rPr>
        <w:t>Mazda’s</w:t>
      </w:r>
      <w:proofErr w:type="spellEnd"/>
      <w:r w:rsidRPr="00BF64C3">
        <w:rPr>
          <w:rFonts w:ascii="Mazda Type" w:hAnsi="Mazda Type"/>
          <w:sz w:val="19"/>
          <w:szCs w:val="19"/>
          <w:lang w:val="nl-NL"/>
        </w:rPr>
        <w:t xml:space="preserve"> traditionele rijplezier.</w:t>
      </w:r>
    </w:p>
    <w:p w14:paraId="7F32803D" w14:textId="2DE841D7" w:rsidR="00BF64C3" w:rsidRPr="00BF64C3" w:rsidRDefault="00BF64C3" w:rsidP="00BF64C3">
      <w:pPr>
        <w:spacing w:after="240" w:line="276" w:lineRule="auto"/>
        <w:jc w:val="both"/>
        <w:rPr>
          <w:rFonts w:ascii="Mazda Type" w:hAnsi="Mazda Type"/>
          <w:sz w:val="19"/>
          <w:szCs w:val="19"/>
          <w:lang w:val="nl-NL"/>
        </w:rPr>
      </w:pPr>
      <w:r w:rsidRPr="00BF64C3">
        <w:rPr>
          <w:rFonts w:ascii="Mazda Type" w:hAnsi="Mazda Type"/>
          <w:sz w:val="19"/>
          <w:szCs w:val="19"/>
          <w:lang w:val="nl-NL"/>
        </w:rPr>
        <w:t>De MX-30 e-</w:t>
      </w:r>
      <w:proofErr w:type="spellStart"/>
      <w:r w:rsidRPr="00BF64C3">
        <w:rPr>
          <w:rFonts w:ascii="Mazda Type" w:hAnsi="Mazda Type"/>
          <w:sz w:val="19"/>
          <w:szCs w:val="19"/>
          <w:lang w:val="nl-NL"/>
        </w:rPr>
        <w:t>Skyactiv</w:t>
      </w:r>
      <w:proofErr w:type="spellEnd"/>
      <w:r w:rsidRPr="00BF64C3">
        <w:rPr>
          <w:rFonts w:ascii="Mazda Type" w:hAnsi="Mazda Type"/>
          <w:sz w:val="19"/>
          <w:szCs w:val="19"/>
          <w:lang w:val="nl-NL"/>
        </w:rPr>
        <w:t xml:space="preserve"> R-EV is verkrijgbaar in Nederland voor een </w:t>
      </w:r>
      <w:proofErr w:type="spellStart"/>
      <w:r w:rsidRPr="00BF64C3">
        <w:rPr>
          <w:rFonts w:ascii="Mazda Type" w:hAnsi="Mazda Type"/>
          <w:sz w:val="19"/>
          <w:szCs w:val="19"/>
          <w:lang w:val="nl-NL"/>
        </w:rPr>
        <w:t>vanafprijs</w:t>
      </w:r>
      <w:proofErr w:type="spellEnd"/>
      <w:r w:rsidRPr="00BF64C3">
        <w:rPr>
          <w:rFonts w:ascii="Mazda Type" w:hAnsi="Mazda Type"/>
          <w:sz w:val="19"/>
          <w:szCs w:val="19"/>
          <w:lang w:val="nl-NL"/>
        </w:rPr>
        <w:t xml:space="preserve"> </w:t>
      </w:r>
      <w:r w:rsidRPr="00BF64C3">
        <w:rPr>
          <w:rStyle w:val="Zwaar"/>
          <w:rFonts w:ascii="Mazda Type" w:hAnsi="Mazda Type" w:cs="Helvetica"/>
          <w:b w:val="0"/>
          <w:bCs w:val="0"/>
          <w:color w:val="101010"/>
          <w:sz w:val="19"/>
          <w:szCs w:val="19"/>
          <w:shd w:val="clear" w:color="auto" w:fill="FFFFFF"/>
          <w:lang w:val="nl-NL"/>
        </w:rPr>
        <w:t xml:space="preserve">van € 36.990,- inclusief kosten rijklaar maken en btw.  </w:t>
      </w:r>
    </w:p>
    <w:p w14:paraId="2B31750B" w14:textId="77777777" w:rsidR="00760B03" w:rsidRPr="004A1B80" w:rsidRDefault="00760B03" w:rsidP="004A1B80">
      <w:pPr>
        <w:spacing w:after="240" w:line="276" w:lineRule="auto"/>
        <w:jc w:val="both"/>
        <w:rPr>
          <w:rFonts w:ascii="Mazda Type" w:hAnsi="Mazda Type"/>
          <w:sz w:val="21"/>
          <w:szCs w:val="21"/>
          <w:lang w:val="nl-NL"/>
        </w:rPr>
      </w:pPr>
    </w:p>
    <w:p w14:paraId="5DBE6526" w14:textId="2363F67F" w:rsidR="00760B03" w:rsidRPr="004A1B80" w:rsidRDefault="00760B03" w:rsidP="004A1B80">
      <w:pPr>
        <w:spacing w:after="240" w:line="276" w:lineRule="auto"/>
        <w:jc w:val="both"/>
        <w:rPr>
          <w:rFonts w:ascii="Mazda Type" w:hAnsi="Mazda Type"/>
          <w:sz w:val="21"/>
          <w:szCs w:val="21"/>
          <w:lang w:val="nl-NL"/>
        </w:rPr>
      </w:pPr>
    </w:p>
    <w:p w14:paraId="258544E5" w14:textId="718FECD3" w:rsidR="00942FBF" w:rsidRPr="00FC1231" w:rsidRDefault="00942FBF" w:rsidP="00FC1231">
      <w:pPr>
        <w:spacing w:after="240" w:line="276" w:lineRule="auto"/>
        <w:jc w:val="both"/>
        <w:rPr>
          <w:rFonts w:ascii="Mazda Type" w:hAnsi="Mazda Type"/>
          <w:sz w:val="21"/>
          <w:szCs w:val="21"/>
          <w:lang w:val="nl-NL"/>
        </w:rPr>
      </w:pPr>
    </w:p>
    <w:sectPr w:rsidR="00942FBF" w:rsidRPr="00FC1231"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F6D96" w14:textId="77777777" w:rsidR="004D1871" w:rsidRDefault="004D1871" w:rsidP="00A04E2C">
      <w:r>
        <w:separator/>
      </w:r>
    </w:p>
  </w:endnote>
  <w:endnote w:type="continuationSeparator" w:id="0">
    <w:p w14:paraId="38ACE39D" w14:textId="77777777" w:rsidR="004D1871" w:rsidRDefault="004D1871"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altName w:val="Cambria"/>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DDD"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35D"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5FCFC9C0"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 xml:space="preserve">oek 8, 2741 PX Waddinxveen, tel: +31 182 685 </w:t>
                            </w:r>
                            <w:r w:rsidRPr="00A4378D">
                              <w:rPr>
                                <w:rFonts w:ascii="Mazda Type" w:hAnsi="Mazda Type"/>
                                <w:sz w:val="16"/>
                                <w:szCs w:val="16"/>
                                <w:lang w:val="nl-NL"/>
                              </w:rPr>
                              <w:t xml:space="preserve">080, </w:t>
                            </w:r>
                            <w:r w:rsidR="004D1871">
                              <w:fldChar w:fldCharType="begin"/>
                            </w:r>
                            <w:r w:rsidR="004D1871" w:rsidRPr="00F42614">
                              <w:rPr>
                                <w:lang w:val="nl-NL"/>
                              </w:rPr>
                              <w:instrText xml:space="preserve"> HYPERLINK "http://www.mazda-press.nl" </w:instrText>
                            </w:r>
                            <w:r w:rsidR="004D1871">
                              <w:fldChar w:fldCharType="separate"/>
                            </w:r>
                            <w:r w:rsidR="00A4378D" w:rsidRPr="00A4378D">
                              <w:rPr>
                                <w:rStyle w:val="Hyperlink"/>
                                <w:rFonts w:ascii="Mazda Type" w:hAnsi="Mazda Type"/>
                                <w:color w:val="auto"/>
                                <w:sz w:val="16"/>
                                <w:szCs w:val="16"/>
                                <w:u w:val="none"/>
                                <w:lang w:val="nl-NL"/>
                              </w:rPr>
                              <w:t>www.mazda-press.nl</w:t>
                            </w:r>
                            <w:r w:rsidR="004D1871">
                              <w:rPr>
                                <w:rStyle w:val="Hyperlink"/>
                                <w:rFonts w:ascii="Mazda Type" w:hAnsi="Mazda Type"/>
                                <w:color w:val="auto"/>
                                <w:sz w:val="16"/>
                                <w:szCs w:val="16"/>
                                <w:u w:val="none"/>
                                <w:lang w:val="nl-NL"/>
                              </w:rPr>
                              <w:fldChar w:fldCharType="end"/>
                            </w:r>
                            <w:r w:rsidR="00A4378D" w:rsidRPr="00A4378D">
                              <w:rPr>
                                <w:rFonts w:ascii="Mazda Type" w:hAnsi="Mazda Type"/>
                                <w:sz w:val="16"/>
                                <w:szCs w:val="16"/>
                                <w:lang w:val="nl-NL"/>
                              </w:rPr>
                              <w:t xml:space="preserve"> </w:t>
                            </w:r>
                            <w:r w:rsidRPr="00A4378D">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5FCFC9C0"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 xml:space="preserve">oek 8, 2741 PX Waddinxveen, tel: +31 182 685 </w:t>
                      </w:r>
                      <w:r w:rsidRPr="00A4378D">
                        <w:rPr>
                          <w:rFonts w:ascii="Mazda Type" w:hAnsi="Mazda Type"/>
                          <w:sz w:val="16"/>
                          <w:szCs w:val="16"/>
                          <w:lang w:val="nl-NL"/>
                        </w:rPr>
                        <w:t xml:space="preserve">080, </w:t>
                      </w:r>
                      <w:r w:rsidR="004D1871">
                        <w:fldChar w:fldCharType="begin"/>
                      </w:r>
                      <w:r w:rsidR="004D1871" w:rsidRPr="00F42614">
                        <w:rPr>
                          <w:lang w:val="nl-NL"/>
                        </w:rPr>
                        <w:instrText xml:space="preserve"> HYPERLINK "http://www.mazda-press.nl" </w:instrText>
                      </w:r>
                      <w:r w:rsidR="004D1871">
                        <w:fldChar w:fldCharType="separate"/>
                      </w:r>
                      <w:r w:rsidR="00A4378D" w:rsidRPr="00A4378D">
                        <w:rPr>
                          <w:rStyle w:val="Hyperlink"/>
                          <w:rFonts w:ascii="Mazda Type" w:hAnsi="Mazda Type"/>
                          <w:color w:val="auto"/>
                          <w:sz w:val="16"/>
                          <w:szCs w:val="16"/>
                          <w:u w:val="none"/>
                          <w:lang w:val="nl-NL"/>
                        </w:rPr>
                        <w:t>www.mazda-press.nl</w:t>
                      </w:r>
                      <w:r w:rsidR="004D1871">
                        <w:rPr>
                          <w:rStyle w:val="Hyperlink"/>
                          <w:rFonts w:ascii="Mazda Type" w:hAnsi="Mazda Type"/>
                          <w:color w:val="auto"/>
                          <w:sz w:val="16"/>
                          <w:szCs w:val="16"/>
                          <w:u w:val="none"/>
                          <w:lang w:val="nl-NL"/>
                        </w:rPr>
                        <w:fldChar w:fldCharType="end"/>
                      </w:r>
                      <w:r w:rsidR="00A4378D" w:rsidRPr="00A4378D">
                        <w:rPr>
                          <w:rFonts w:ascii="Mazda Type" w:hAnsi="Mazda Type"/>
                          <w:sz w:val="16"/>
                          <w:szCs w:val="16"/>
                          <w:lang w:val="nl-NL"/>
                        </w:rPr>
                        <w:t xml:space="preserve"> </w:t>
                      </w:r>
                      <w:r w:rsidRPr="00A4378D">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C6E05" w14:textId="77777777" w:rsidR="004D1871" w:rsidRDefault="004D1871" w:rsidP="00A04E2C">
      <w:r>
        <w:separator/>
      </w:r>
    </w:p>
  </w:footnote>
  <w:footnote w:type="continuationSeparator" w:id="0">
    <w:p w14:paraId="7751CA73" w14:textId="77777777" w:rsidR="004D1871" w:rsidRDefault="004D1871" w:rsidP="00A04E2C">
      <w:r>
        <w:continuationSeparator/>
      </w:r>
    </w:p>
  </w:footnote>
  <w:footnote w:id="1">
    <w:p w14:paraId="00B9FDA4" w14:textId="21B0CA34" w:rsidR="004A1B80" w:rsidRPr="00EC3D31" w:rsidRDefault="004A1B80" w:rsidP="004A1B80">
      <w:pPr>
        <w:pStyle w:val="Voetnoottekst"/>
        <w:rPr>
          <w:rFonts w:ascii="Mazda Type" w:hAnsi="Mazda Type"/>
          <w:sz w:val="14"/>
          <w:szCs w:val="14"/>
          <w:lang w:val="nl-NL"/>
        </w:rPr>
      </w:pPr>
      <w:r w:rsidRPr="00EC3D31">
        <w:rPr>
          <w:rStyle w:val="Voetnootmarkering"/>
          <w:rFonts w:ascii="Mazda Type" w:hAnsi="Mazda Type"/>
          <w:sz w:val="14"/>
          <w:szCs w:val="14"/>
          <w:lang w:val="nl-NL"/>
        </w:rPr>
        <w:footnoteRef/>
      </w:r>
      <w:r w:rsidRPr="00EC3D31">
        <w:rPr>
          <w:rFonts w:ascii="Mazda Type" w:hAnsi="Mazda Type"/>
          <w:sz w:val="14"/>
          <w:szCs w:val="14"/>
          <w:lang w:val="nl-NL"/>
        </w:rPr>
        <w:t xml:space="preserve"> Mazda MX-30 e-</w:t>
      </w:r>
      <w:proofErr w:type="spellStart"/>
      <w:r w:rsidRPr="00EC3D31">
        <w:rPr>
          <w:rFonts w:ascii="Mazda Type" w:hAnsi="Mazda Type"/>
          <w:sz w:val="14"/>
          <w:szCs w:val="14"/>
          <w:lang w:val="nl-NL"/>
        </w:rPr>
        <w:t>Skyactiv</w:t>
      </w:r>
      <w:proofErr w:type="spellEnd"/>
      <w:r w:rsidRPr="00EC3D31">
        <w:rPr>
          <w:rFonts w:ascii="Mazda Type" w:hAnsi="Mazda Type"/>
          <w:sz w:val="14"/>
          <w:szCs w:val="14"/>
          <w:lang w:val="nl-NL"/>
        </w:rPr>
        <w:t xml:space="preserve"> R-EV (125 kW/170 pk): WLTP brandstofverbruik (gecombineerd) 1,0 l/100 km; WLTP CO</w:t>
      </w:r>
      <w:r w:rsidRPr="00EC3D31">
        <w:rPr>
          <w:rFonts w:ascii="Mazda Type" w:hAnsi="Mazda Type"/>
          <w:sz w:val="14"/>
          <w:szCs w:val="14"/>
          <w:vertAlign w:val="subscript"/>
          <w:lang w:val="nl-NL"/>
        </w:rPr>
        <w:t>2</w:t>
      </w:r>
      <w:r w:rsidRPr="00EC3D31">
        <w:rPr>
          <w:rFonts w:ascii="Mazda Type" w:hAnsi="Mazda Type"/>
          <w:sz w:val="14"/>
          <w:szCs w:val="14"/>
          <w:lang w:val="nl-NL"/>
        </w:rPr>
        <w:t xml:space="preserve">-emissie (gecombineerd) 21 </w:t>
      </w:r>
      <w:r w:rsidR="00EC3D31">
        <w:rPr>
          <w:rFonts w:ascii="Mazda Type" w:hAnsi="Mazda Type"/>
          <w:sz w:val="14"/>
          <w:szCs w:val="14"/>
          <w:lang w:val="nl-NL"/>
        </w:rPr>
        <w:br/>
        <w:t xml:space="preserve">  </w:t>
      </w:r>
      <w:r w:rsidRPr="00EC3D31">
        <w:rPr>
          <w:rFonts w:ascii="Mazda Type" w:hAnsi="Mazda Type"/>
          <w:sz w:val="14"/>
          <w:szCs w:val="14"/>
          <w:lang w:val="nl-NL"/>
        </w:rPr>
        <w:t>g/km. WLTP elektrische energie (gecombineerd) 17,5 kWh/100 km; WLTP elektrische actieradius (gecombineerd) 85 km.</w:t>
      </w:r>
    </w:p>
  </w:footnote>
  <w:footnote w:id="2">
    <w:p w14:paraId="22E3728F" w14:textId="20AD8B01" w:rsidR="004A1B80" w:rsidRPr="00EC3D31" w:rsidRDefault="004A1B80" w:rsidP="004A1B80">
      <w:pPr>
        <w:pStyle w:val="Voetnoottekst"/>
        <w:rPr>
          <w:rFonts w:ascii="Mazda Type" w:hAnsi="Mazda Type"/>
          <w:sz w:val="14"/>
          <w:szCs w:val="14"/>
          <w:lang w:val="nl-NL"/>
        </w:rPr>
      </w:pPr>
      <w:r w:rsidRPr="00EC3D31">
        <w:rPr>
          <w:rStyle w:val="Voetnootmarkering"/>
          <w:rFonts w:ascii="Mazda Type" w:hAnsi="Mazda Type"/>
          <w:sz w:val="14"/>
          <w:szCs w:val="14"/>
          <w:lang w:val="nl-NL"/>
        </w:rPr>
        <w:footnoteRef/>
      </w:r>
      <w:r w:rsidRPr="00EC3D31">
        <w:rPr>
          <w:rFonts w:ascii="Mazda Type" w:hAnsi="Mazda Type"/>
          <w:sz w:val="14"/>
          <w:szCs w:val="14"/>
          <w:lang w:val="nl-NL"/>
        </w:rPr>
        <w:t xml:space="preserve"> Mazda MX-30 e-</w:t>
      </w:r>
      <w:proofErr w:type="spellStart"/>
      <w:r w:rsidRPr="00EC3D31">
        <w:rPr>
          <w:rFonts w:ascii="Mazda Type" w:hAnsi="Mazda Type"/>
          <w:sz w:val="14"/>
          <w:szCs w:val="14"/>
          <w:lang w:val="nl-NL"/>
        </w:rPr>
        <w:t>Skyactiv</w:t>
      </w:r>
      <w:proofErr w:type="spellEnd"/>
      <w:r w:rsidRPr="00EC3D31">
        <w:rPr>
          <w:rFonts w:ascii="Mazda Type" w:hAnsi="Mazda Type"/>
          <w:sz w:val="14"/>
          <w:szCs w:val="14"/>
          <w:lang w:val="nl-NL"/>
        </w:rPr>
        <w:t xml:space="preserve"> EV (107 kW/145 pk): WLTP stroomverbruik (gecombineerd) 17,9 kWh/100 km; CO</w:t>
      </w:r>
      <w:r w:rsidRPr="00EC3D31">
        <w:rPr>
          <w:rFonts w:ascii="Mazda Type" w:hAnsi="Mazda Type"/>
          <w:sz w:val="14"/>
          <w:szCs w:val="14"/>
          <w:vertAlign w:val="subscript"/>
          <w:lang w:val="nl-NL"/>
        </w:rPr>
        <w:t>2</w:t>
      </w:r>
      <w:r w:rsidRPr="00EC3D31">
        <w:rPr>
          <w:rFonts w:ascii="Mazda Type" w:hAnsi="Mazda Type"/>
          <w:sz w:val="14"/>
          <w:szCs w:val="14"/>
          <w:lang w:val="nl-NL"/>
        </w:rPr>
        <w:t xml:space="preserve">-emissie tijdens het rijden: 0 </w:t>
      </w:r>
      <w:r w:rsidR="00EC3D31">
        <w:rPr>
          <w:rFonts w:ascii="Mazda Type" w:hAnsi="Mazda Type"/>
          <w:sz w:val="14"/>
          <w:szCs w:val="14"/>
          <w:lang w:val="nl-NL"/>
        </w:rPr>
        <w:br/>
        <w:t xml:space="preserve">  </w:t>
      </w:r>
      <w:r w:rsidRPr="00EC3D31">
        <w:rPr>
          <w:rFonts w:ascii="Mazda Type" w:hAnsi="Mazda Type"/>
          <w:sz w:val="14"/>
          <w:szCs w:val="14"/>
          <w:lang w:val="nl-NL"/>
        </w:rPr>
        <w:t>g/km; WLTP actieradius (gecombineerd/stad): 200 km/265 km.</w:t>
      </w:r>
      <w:r w:rsidR="00EC3D31">
        <w:rPr>
          <w:rFonts w:ascii="Mazda Type" w:hAnsi="Mazda Type"/>
          <w:sz w:val="14"/>
          <w:szCs w:val="14"/>
          <w:lang w:val="nl-NL"/>
        </w:rPr>
        <w:t xml:space="preserve"> </w:t>
      </w:r>
      <w:r w:rsidRPr="00EC3D31">
        <w:rPr>
          <w:rFonts w:ascii="Mazda Type" w:hAnsi="Mazda Type"/>
          <w:sz w:val="14"/>
          <w:szCs w:val="14"/>
          <w:lang w:val="nl-NL"/>
        </w:rPr>
        <w:t xml:space="preserve">De modellen zijn gehomologeerd volgens de typegoedkeuringsprocedure WLTP </w:t>
      </w:r>
    </w:p>
    <w:p w14:paraId="0AAE8D87" w14:textId="43856E18" w:rsidR="004A1B80" w:rsidRPr="000C3897" w:rsidRDefault="00EC3D31" w:rsidP="004A1B80">
      <w:pPr>
        <w:pStyle w:val="Voetnoottekst"/>
        <w:rPr>
          <w:lang w:val="nl-NL"/>
        </w:rPr>
      </w:pPr>
      <w:r>
        <w:rPr>
          <w:rFonts w:ascii="Mazda Type" w:hAnsi="Mazda Type"/>
          <w:sz w:val="14"/>
          <w:szCs w:val="14"/>
          <w:lang w:val="nl-NL"/>
        </w:rPr>
        <w:t xml:space="preserve">  </w:t>
      </w:r>
      <w:r w:rsidR="004A1B80" w:rsidRPr="00EC3D31">
        <w:rPr>
          <w:rFonts w:ascii="Mazda Type" w:hAnsi="Mazda Type"/>
          <w:sz w:val="14"/>
          <w:szCs w:val="14"/>
          <w:lang w:val="nl-NL"/>
        </w:rPr>
        <w:t>(Verordening (EU) 1151/2017; Verordening (EU) 2007/715).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8D2" w14:textId="17614FEE"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BF6" w14:textId="65A21DE2" w:rsidR="00D16214" w:rsidRDefault="00EB70FE">
    <w:pPr>
      <w:pStyle w:val="Koptekst"/>
    </w:pPr>
    <w:r>
      <w:rPr>
        <w:noProof/>
        <w:lang w:val="nl-NL" w:eastAsia="nl-NL"/>
      </w:rPr>
      <w:drawing>
        <wp:anchor distT="0" distB="0" distL="114300" distR="114300" simplePos="0" relativeHeight="25166028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685F1C99"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685F1C99"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22D95"/>
    <w:rsid w:val="00072947"/>
    <w:rsid w:val="00077680"/>
    <w:rsid w:val="000779E0"/>
    <w:rsid w:val="00095261"/>
    <w:rsid w:val="000A1961"/>
    <w:rsid w:val="000B1712"/>
    <w:rsid w:val="001542B8"/>
    <w:rsid w:val="00166530"/>
    <w:rsid w:val="0019434A"/>
    <w:rsid w:val="001A0533"/>
    <w:rsid w:val="001B481E"/>
    <w:rsid w:val="001F3D0A"/>
    <w:rsid w:val="0020770F"/>
    <w:rsid w:val="0022545E"/>
    <w:rsid w:val="0027762C"/>
    <w:rsid w:val="00282685"/>
    <w:rsid w:val="002B091B"/>
    <w:rsid w:val="002B5AD6"/>
    <w:rsid w:val="002B61C1"/>
    <w:rsid w:val="002E1F39"/>
    <w:rsid w:val="003106C5"/>
    <w:rsid w:val="00333627"/>
    <w:rsid w:val="003936E9"/>
    <w:rsid w:val="003A2F27"/>
    <w:rsid w:val="003A3C78"/>
    <w:rsid w:val="003A6E8D"/>
    <w:rsid w:val="003A7423"/>
    <w:rsid w:val="003D6093"/>
    <w:rsid w:val="003E378D"/>
    <w:rsid w:val="00432AAB"/>
    <w:rsid w:val="00483140"/>
    <w:rsid w:val="004A0DEF"/>
    <w:rsid w:val="004A1B80"/>
    <w:rsid w:val="004D1871"/>
    <w:rsid w:val="00546398"/>
    <w:rsid w:val="00547985"/>
    <w:rsid w:val="00563977"/>
    <w:rsid w:val="00580A6E"/>
    <w:rsid w:val="00584E63"/>
    <w:rsid w:val="005D2C1C"/>
    <w:rsid w:val="005F29A2"/>
    <w:rsid w:val="00615C07"/>
    <w:rsid w:val="00615E86"/>
    <w:rsid w:val="006421F4"/>
    <w:rsid w:val="00643E8E"/>
    <w:rsid w:val="006745E1"/>
    <w:rsid w:val="00675117"/>
    <w:rsid w:val="006C70AA"/>
    <w:rsid w:val="006F3096"/>
    <w:rsid w:val="007308C3"/>
    <w:rsid w:val="00760B03"/>
    <w:rsid w:val="00766656"/>
    <w:rsid w:val="00773779"/>
    <w:rsid w:val="00781795"/>
    <w:rsid w:val="007827D5"/>
    <w:rsid w:val="007A1622"/>
    <w:rsid w:val="007B56B2"/>
    <w:rsid w:val="007D4CF1"/>
    <w:rsid w:val="007D5364"/>
    <w:rsid w:val="007E217A"/>
    <w:rsid w:val="007F5729"/>
    <w:rsid w:val="00823A9E"/>
    <w:rsid w:val="00833A35"/>
    <w:rsid w:val="00851698"/>
    <w:rsid w:val="00870757"/>
    <w:rsid w:val="00886A8B"/>
    <w:rsid w:val="00892605"/>
    <w:rsid w:val="008A5C5E"/>
    <w:rsid w:val="008D48FA"/>
    <w:rsid w:val="008F20AB"/>
    <w:rsid w:val="00902791"/>
    <w:rsid w:val="009062C0"/>
    <w:rsid w:val="00942FBF"/>
    <w:rsid w:val="00972770"/>
    <w:rsid w:val="00994198"/>
    <w:rsid w:val="009A0B4F"/>
    <w:rsid w:val="009B6228"/>
    <w:rsid w:val="009D1440"/>
    <w:rsid w:val="009F1AAB"/>
    <w:rsid w:val="00A00F7F"/>
    <w:rsid w:val="00A04E2C"/>
    <w:rsid w:val="00A05E04"/>
    <w:rsid w:val="00A335D8"/>
    <w:rsid w:val="00A36626"/>
    <w:rsid w:val="00A40D36"/>
    <w:rsid w:val="00A4378D"/>
    <w:rsid w:val="00A453C7"/>
    <w:rsid w:val="00A77AF2"/>
    <w:rsid w:val="00A81441"/>
    <w:rsid w:val="00AA539C"/>
    <w:rsid w:val="00AD00DB"/>
    <w:rsid w:val="00AD12E3"/>
    <w:rsid w:val="00AD227E"/>
    <w:rsid w:val="00B06FE0"/>
    <w:rsid w:val="00B22CEF"/>
    <w:rsid w:val="00B43B92"/>
    <w:rsid w:val="00B53A39"/>
    <w:rsid w:val="00B63312"/>
    <w:rsid w:val="00BC0143"/>
    <w:rsid w:val="00BC2951"/>
    <w:rsid w:val="00BD76F9"/>
    <w:rsid w:val="00BE038F"/>
    <w:rsid w:val="00BF64C3"/>
    <w:rsid w:val="00C001FC"/>
    <w:rsid w:val="00C522A5"/>
    <w:rsid w:val="00C5556D"/>
    <w:rsid w:val="00C57AAC"/>
    <w:rsid w:val="00C60D2A"/>
    <w:rsid w:val="00C62656"/>
    <w:rsid w:val="00C83FD0"/>
    <w:rsid w:val="00CA5D2B"/>
    <w:rsid w:val="00CA61F7"/>
    <w:rsid w:val="00CB7ED5"/>
    <w:rsid w:val="00CC5015"/>
    <w:rsid w:val="00CD0F97"/>
    <w:rsid w:val="00CD4591"/>
    <w:rsid w:val="00CD6535"/>
    <w:rsid w:val="00D03048"/>
    <w:rsid w:val="00D150BC"/>
    <w:rsid w:val="00D330A4"/>
    <w:rsid w:val="00D502EB"/>
    <w:rsid w:val="00D50AC3"/>
    <w:rsid w:val="00D727C2"/>
    <w:rsid w:val="00D93786"/>
    <w:rsid w:val="00DC175A"/>
    <w:rsid w:val="00DD79DB"/>
    <w:rsid w:val="00DE272E"/>
    <w:rsid w:val="00E2109C"/>
    <w:rsid w:val="00E21850"/>
    <w:rsid w:val="00E241B1"/>
    <w:rsid w:val="00E306A6"/>
    <w:rsid w:val="00E35C42"/>
    <w:rsid w:val="00E44F34"/>
    <w:rsid w:val="00E45D86"/>
    <w:rsid w:val="00E45E92"/>
    <w:rsid w:val="00E57DBE"/>
    <w:rsid w:val="00E72408"/>
    <w:rsid w:val="00EB70FE"/>
    <w:rsid w:val="00EB7EC8"/>
    <w:rsid w:val="00EC2B0A"/>
    <w:rsid w:val="00EC3D31"/>
    <w:rsid w:val="00EF4D49"/>
    <w:rsid w:val="00EF75E5"/>
    <w:rsid w:val="00F058FA"/>
    <w:rsid w:val="00F20CCC"/>
    <w:rsid w:val="00F33287"/>
    <w:rsid w:val="00F42614"/>
    <w:rsid w:val="00F82386"/>
    <w:rsid w:val="00FA38A7"/>
    <w:rsid w:val="00FB3F00"/>
    <w:rsid w:val="00FC1231"/>
    <w:rsid w:val="00FD2681"/>
    <w:rsid w:val="00FE037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584E63"/>
    <w:rPr>
      <w:sz w:val="16"/>
      <w:szCs w:val="16"/>
    </w:rPr>
  </w:style>
  <w:style w:type="paragraph" w:styleId="Tekstopmerking">
    <w:name w:val="annotation text"/>
    <w:basedOn w:val="Standaard"/>
    <w:link w:val="TekstopmerkingChar"/>
    <w:uiPriority w:val="99"/>
    <w:unhideWhenUsed/>
    <w:rsid w:val="00584E63"/>
    <w:rPr>
      <w:sz w:val="20"/>
      <w:szCs w:val="20"/>
    </w:rPr>
  </w:style>
  <w:style w:type="character" w:customStyle="1" w:styleId="TekstopmerkingChar">
    <w:name w:val="Tekst opmerking Char"/>
    <w:basedOn w:val="Standaardalinea-lettertype"/>
    <w:link w:val="Tekstopmerking"/>
    <w:uiPriority w:val="99"/>
    <w:rsid w:val="00584E63"/>
    <w:rPr>
      <w:rFonts w:eastAsiaTheme="minorEastAsia"/>
      <w:sz w:val="20"/>
      <w:szCs w:val="20"/>
      <w:lang w:val="de-DE" w:eastAsia="de-DE"/>
    </w:rPr>
  </w:style>
  <w:style w:type="paragraph" w:styleId="Onderwerpvanopmerking">
    <w:name w:val="annotation subject"/>
    <w:basedOn w:val="Tekstopmerking"/>
    <w:next w:val="Tekstopmerking"/>
    <w:link w:val="OnderwerpvanopmerkingChar"/>
    <w:uiPriority w:val="99"/>
    <w:semiHidden/>
    <w:unhideWhenUsed/>
    <w:rsid w:val="00584E63"/>
    <w:rPr>
      <w:b/>
      <w:bCs/>
    </w:rPr>
  </w:style>
  <w:style w:type="character" w:customStyle="1" w:styleId="OnderwerpvanopmerkingChar">
    <w:name w:val="Onderwerp van opmerking Char"/>
    <w:basedOn w:val="TekstopmerkingChar"/>
    <w:link w:val="Onderwerpvanopmerking"/>
    <w:uiPriority w:val="99"/>
    <w:semiHidden/>
    <w:rsid w:val="00584E63"/>
    <w:rPr>
      <w:rFonts w:eastAsiaTheme="minorEastAsia"/>
      <w:b/>
      <w:bCs/>
      <w:sz w:val="20"/>
      <w:szCs w:val="20"/>
      <w:lang w:val="de-DE" w:eastAsia="de-DE"/>
    </w:rPr>
  </w:style>
  <w:style w:type="character" w:styleId="Zwaar">
    <w:name w:val="Strong"/>
    <w:basedOn w:val="Standaardalinea-lettertype"/>
    <w:uiPriority w:val="22"/>
    <w:qFormat/>
    <w:rsid w:val="00615C07"/>
    <w:rPr>
      <w:b/>
      <w:bCs/>
    </w:rPr>
  </w:style>
  <w:style w:type="paragraph" w:styleId="Revisie">
    <w:name w:val="Revision"/>
    <w:hidden/>
    <w:uiPriority w:val="99"/>
    <w:semiHidden/>
    <w:rsid w:val="008D48FA"/>
    <w:pPr>
      <w:spacing w:after="0" w:line="240" w:lineRule="auto"/>
    </w:pPr>
    <w:rPr>
      <w:rFonts w:eastAsiaTheme="minorEastAsia"/>
      <w:sz w:val="24"/>
      <w:szCs w:val="24"/>
      <w:lang w:val="de-DE" w:eastAsia="de-DE"/>
    </w:rPr>
  </w:style>
  <w:style w:type="character" w:styleId="Onopgelostemelding">
    <w:name w:val="Unresolved Mention"/>
    <w:basedOn w:val="Standaardalinea-lettertype"/>
    <w:uiPriority w:val="99"/>
    <w:semiHidden/>
    <w:unhideWhenUsed/>
    <w:rsid w:val="00A43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589042758">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D880E-50D1-4E6A-B255-D847930A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4316</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Ruig, Christian</dc:creator>
  <cp:lastModifiedBy>Mantje, Marieke</cp:lastModifiedBy>
  <cp:revision>6</cp:revision>
  <cp:lastPrinted>2023-01-12T08:13:00Z</cp:lastPrinted>
  <dcterms:created xsi:type="dcterms:W3CDTF">2023-03-08T13:08:00Z</dcterms:created>
  <dcterms:modified xsi:type="dcterms:W3CDTF">2023-03-09T12:49:00Z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2022-05-04T13:06:37Z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b389e776-b91b-4c9b-9fcf-78f533a2352f</vt:lpwstr>
  </property>
  <property fmtid="{D5CDD505-2E9C-101B-9397-08002B2CF9AE}" pid="8" name="MSIP_Label_8f759577-5ea0-4866-9528-c5abbb8a6af6_ContentBits">
    <vt:lpwstr>0</vt:lpwstr>
  </property>
</Properties>
</file>