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6D0F" w14:textId="0E73BA58" w:rsidR="000B1712" w:rsidRPr="00A3698B" w:rsidRDefault="000B1712" w:rsidP="000B1712">
      <w:pPr>
        <w:rPr>
          <w:rFonts w:ascii="Mazda Type" w:hAnsi="Mazda Type"/>
          <w:sz w:val="30"/>
          <w:szCs w:val="30"/>
          <w:lang w:val="nl-NL"/>
        </w:rPr>
      </w:pPr>
    </w:p>
    <w:p w14:paraId="2E297B73" w14:textId="70132D2A" w:rsidR="00AA539C" w:rsidRPr="00A3698B" w:rsidRDefault="00A3698B" w:rsidP="00371699">
      <w:pPr>
        <w:jc w:val="center"/>
        <w:rPr>
          <w:rFonts w:ascii="Mazda Type" w:hAnsi="Mazda Type"/>
          <w:b/>
          <w:bCs/>
          <w:sz w:val="30"/>
          <w:szCs w:val="30"/>
          <w:lang w:val="nl-NL"/>
        </w:rPr>
      </w:pPr>
      <w:r w:rsidRPr="00A3698B">
        <w:rPr>
          <w:rFonts w:ascii="Mazda Type" w:hAnsi="Mazda Type"/>
          <w:b/>
          <w:bCs/>
          <w:sz w:val="30"/>
          <w:szCs w:val="30"/>
          <w:lang w:val="nl-NL"/>
        </w:rPr>
        <w:t xml:space="preserve">Start van productie voor Mazda2 </w:t>
      </w:r>
      <w:proofErr w:type="spellStart"/>
      <w:r w:rsidRPr="00A3698B">
        <w:rPr>
          <w:rFonts w:ascii="Mazda Type" w:hAnsi="Mazda Type"/>
          <w:b/>
          <w:bCs/>
          <w:sz w:val="30"/>
          <w:szCs w:val="30"/>
          <w:lang w:val="nl-NL"/>
        </w:rPr>
        <w:t>Hybrid</w:t>
      </w:r>
      <w:proofErr w:type="spellEnd"/>
      <w:r w:rsidRPr="00A3698B">
        <w:rPr>
          <w:rFonts w:ascii="Mazda Type" w:hAnsi="Mazda Type"/>
          <w:b/>
          <w:bCs/>
          <w:sz w:val="30"/>
          <w:szCs w:val="30"/>
          <w:lang w:val="nl-NL"/>
        </w:rPr>
        <w:t xml:space="preserve"> modeljaar 2024</w:t>
      </w:r>
    </w:p>
    <w:p w14:paraId="32B2ED03" w14:textId="77777777" w:rsidR="00AA539C" w:rsidRPr="00A3698B" w:rsidRDefault="00AA539C" w:rsidP="000B1712">
      <w:pPr>
        <w:adjustRightInd w:val="0"/>
        <w:spacing w:line="280" w:lineRule="exact"/>
        <w:jc w:val="center"/>
        <w:rPr>
          <w:rFonts w:ascii="Mazda Type" w:hAnsi="Mazda Type"/>
          <w:b/>
          <w:bCs/>
          <w:sz w:val="36"/>
          <w:szCs w:val="36"/>
          <w:lang w:val="nl-NL"/>
        </w:rPr>
      </w:pPr>
    </w:p>
    <w:p w14:paraId="4112226D" w14:textId="51A42A52" w:rsidR="00A3698B" w:rsidRPr="00054785" w:rsidRDefault="00054785" w:rsidP="000265C6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 w:cs="Helvetica"/>
          <w:b/>
          <w:bCs/>
          <w:sz w:val="19"/>
          <w:szCs w:val="19"/>
          <w:lang w:val="nl-NL"/>
        </w:rPr>
      </w:pPr>
      <w:r w:rsidRPr="00054785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Eerste productie van </w:t>
      </w:r>
      <w:proofErr w:type="spellStart"/>
      <w:r w:rsidRPr="00054785">
        <w:rPr>
          <w:rFonts w:ascii="Mazda Type" w:hAnsi="Mazda Type" w:cs="Helvetica"/>
          <w:b/>
          <w:bCs/>
          <w:sz w:val="19"/>
          <w:szCs w:val="19"/>
          <w:lang w:val="nl-NL"/>
        </w:rPr>
        <w:t>Mazda</w:t>
      </w:r>
      <w:r>
        <w:rPr>
          <w:rFonts w:ascii="Mazda Type" w:hAnsi="Mazda Type" w:cs="Helvetica"/>
          <w:b/>
          <w:bCs/>
          <w:sz w:val="19"/>
          <w:szCs w:val="19"/>
          <w:lang w:val="nl-NL"/>
        </w:rPr>
        <w:t>’</w:t>
      </w:r>
      <w:r w:rsidRPr="00054785">
        <w:rPr>
          <w:rFonts w:ascii="Mazda Type" w:hAnsi="Mazda Type" w:cs="Helvetica"/>
          <w:b/>
          <w:bCs/>
          <w:sz w:val="19"/>
          <w:szCs w:val="19"/>
          <w:lang w:val="nl-NL"/>
        </w:rPr>
        <w:t>s</w:t>
      </w:r>
      <w:proofErr w:type="spellEnd"/>
      <w:r w:rsidRPr="00054785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</w:t>
      </w:r>
      <w:r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vernieuwde </w:t>
      </w:r>
      <w:r w:rsidRPr="00054785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compacte hybride voertuig voor de Europese markt start op 15 januari 2024 in </w:t>
      </w:r>
      <w:proofErr w:type="spellStart"/>
      <w:r w:rsidRPr="00054785">
        <w:rPr>
          <w:rFonts w:ascii="Mazda Type" w:hAnsi="Mazda Type" w:cs="Helvetica"/>
          <w:b/>
          <w:bCs/>
          <w:sz w:val="19"/>
          <w:szCs w:val="19"/>
          <w:lang w:val="nl-NL"/>
        </w:rPr>
        <w:t>Onnaing</w:t>
      </w:r>
      <w:proofErr w:type="spellEnd"/>
      <w:r w:rsidRPr="00054785">
        <w:rPr>
          <w:rFonts w:ascii="Mazda Type" w:hAnsi="Mazda Type" w:cs="Helvetica"/>
          <w:b/>
          <w:bCs/>
          <w:sz w:val="19"/>
          <w:szCs w:val="19"/>
          <w:lang w:val="nl-NL"/>
        </w:rPr>
        <w:t>, Frankrijk.</w:t>
      </w:r>
    </w:p>
    <w:p w14:paraId="6FB6441C" w14:textId="7AD9B17F" w:rsidR="00C2313E" w:rsidRDefault="00054785" w:rsidP="000265C6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/>
          <w:b/>
          <w:bCs/>
          <w:sz w:val="19"/>
          <w:szCs w:val="19"/>
          <w:lang w:val="nl-NL"/>
        </w:rPr>
      </w:pPr>
      <w:r w:rsidRPr="00054785">
        <w:rPr>
          <w:rFonts w:ascii="Mazda Type" w:hAnsi="Mazda Type"/>
          <w:b/>
          <w:bCs/>
          <w:sz w:val="19"/>
          <w:szCs w:val="19"/>
          <w:lang w:val="nl-NL"/>
        </w:rPr>
        <w:t xml:space="preserve">Verfijnd design, verbeterde veiligheidsvoorzieningen en een </w:t>
      </w:r>
      <w:r w:rsidR="00C2313E">
        <w:rPr>
          <w:rFonts w:ascii="Mazda Type" w:hAnsi="Mazda Type"/>
          <w:b/>
          <w:bCs/>
          <w:sz w:val="19"/>
          <w:szCs w:val="19"/>
          <w:lang w:val="nl-NL"/>
        </w:rPr>
        <w:t xml:space="preserve">verrassend </w:t>
      </w:r>
      <w:r w:rsidRPr="00054785">
        <w:rPr>
          <w:rFonts w:ascii="Mazda Type" w:hAnsi="Mazda Type"/>
          <w:b/>
          <w:bCs/>
          <w:sz w:val="19"/>
          <w:szCs w:val="19"/>
          <w:lang w:val="nl-NL"/>
        </w:rPr>
        <w:t>nieuw gamma worden geïntroduceerd.</w:t>
      </w:r>
    </w:p>
    <w:p w14:paraId="20D43A57" w14:textId="6E90B2BA" w:rsidR="00EE70DD" w:rsidRPr="00C2313E" w:rsidRDefault="00951514" w:rsidP="000265C6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/>
          <w:b/>
          <w:bCs/>
          <w:sz w:val="19"/>
          <w:szCs w:val="19"/>
          <w:lang w:val="nl-NL"/>
        </w:rPr>
      </w:pPr>
      <w:r>
        <w:rPr>
          <w:rFonts w:ascii="Mazda Type" w:hAnsi="Mazda Type" w:cs="Helvetica"/>
          <w:b/>
          <w:bCs/>
          <w:color w:val="101010"/>
          <w:sz w:val="19"/>
          <w:szCs w:val="19"/>
          <w:shd w:val="clear" w:color="auto" w:fill="FFFFFF"/>
          <w:lang w:val="nl-NL"/>
        </w:rPr>
        <w:t xml:space="preserve">Vanaf februari </w:t>
      </w:r>
      <w:r w:rsidR="00586539">
        <w:rPr>
          <w:rFonts w:ascii="Mazda Type" w:hAnsi="Mazda Type" w:cs="Helvetica"/>
          <w:b/>
          <w:bCs/>
          <w:color w:val="101010"/>
          <w:sz w:val="19"/>
          <w:szCs w:val="19"/>
          <w:shd w:val="clear" w:color="auto" w:fill="FFFFFF"/>
          <w:lang w:val="nl-NL"/>
        </w:rPr>
        <w:t>2024 bij de Mazda dealer.</w:t>
      </w:r>
      <w:r w:rsidR="00D24859" w:rsidRPr="00C2313E">
        <w:rPr>
          <w:rFonts w:ascii="Mazda Type" w:hAnsi="Mazda Type" w:cs="Helvetica"/>
          <w:b/>
          <w:bCs/>
          <w:color w:val="101010"/>
          <w:sz w:val="19"/>
          <w:szCs w:val="19"/>
          <w:shd w:val="clear" w:color="auto" w:fill="FFFFFF"/>
          <w:lang w:val="nl-NL"/>
        </w:rPr>
        <w:br/>
      </w:r>
      <w:r w:rsidR="00D24859" w:rsidRPr="00C2313E">
        <w:rPr>
          <w:rFonts w:ascii="Mazda Type" w:hAnsi="Mazda Type" w:cs="Helvetica"/>
          <w:b/>
          <w:bCs/>
          <w:sz w:val="19"/>
          <w:szCs w:val="19"/>
          <w:lang w:val="nl-NL"/>
        </w:rPr>
        <w:t> </w:t>
      </w:r>
    </w:p>
    <w:p w14:paraId="59614404" w14:textId="2DE596A1" w:rsidR="00C2313E" w:rsidRDefault="00A3698B" w:rsidP="00054785">
      <w:pPr>
        <w:spacing w:line="276" w:lineRule="auto"/>
        <w:jc w:val="both"/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</w:pPr>
      <w:r w:rsidRPr="00054785">
        <w:rPr>
          <w:rFonts w:ascii="Mazda Type" w:hAnsi="Mazda Type"/>
          <w:spacing w:val="-2"/>
          <w:sz w:val="19"/>
          <w:szCs w:val="19"/>
          <w:u w:val="single"/>
          <w:lang w:val="nl-NL"/>
        </w:rPr>
        <w:t>Waddinxveen</w:t>
      </w:r>
      <w:r w:rsidR="00C2313E">
        <w:rPr>
          <w:rFonts w:ascii="Mazda Type" w:hAnsi="Mazda Type"/>
          <w:spacing w:val="-2"/>
          <w:sz w:val="19"/>
          <w:szCs w:val="19"/>
          <w:u w:val="single"/>
          <w:lang w:val="nl-NL"/>
        </w:rPr>
        <w:t xml:space="preserve">, </w:t>
      </w:r>
      <w:r w:rsidRPr="00054785">
        <w:rPr>
          <w:rFonts w:ascii="Mazda Type" w:hAnsi="Mazda Type"/>
          <w:spacing w:val="-2"/>
          <w:sz w:val="19"/>
          <w:szCs w:val="19"/>
          <w:u w:val="single"/>
          <w:lang w:val="nl-NL"/>
        </w:rPr>
        <w:t>15 januari 2024</w:t>
      </w:r>
      <w:r w:rsidRPr="00054785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 </w:t>
      </w:r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De productie van de </w:t>
      </w:r>
      <w:r w:rsidR="00586539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ver</w:t>
      </w:r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nieuw</w:t>
      </w:r>
      <w:r w:rsidR="00586539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d</w:t>
      </w:r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e Mazda2 </w:t>
      </w:r>
      <w:proofErr w:type="spellStart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Hybrid</w:t>
      </w:r>
      <w:proofErr w:type="spellEnd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start vandaag in </w:t>
      </w:r>
      <w:proofErr w:type="spellStart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Onnaing</w:t>
      </w:r>
      <w:proofErr w:type="spellEnd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, Frankrijk. De Mazda2 </w:t>
      </w:r>
      <w:proofErr w:type="spellStart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Hybrid</w:t>
      </w:r>
      <w:proofErr w:type="spellEnd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brengt </w:t>
      </w:r>
      <w:proofErr w:type="spellStart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zelfopladende</w:t>
      </w:r>
      <w:proofErr w:type="spellEnd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, volledig hybride technologie naar het Mazda-gamma, nu met kenmerkende Mazda-designelementen. De Mazda2 </w:t>
      </w:r>
      <w:proofErr w:type="spellStart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Hybrid</w:t>
      </w:r>
      <w:proofErr w:type="spellEnd"/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</w:t>
      </w:r>
      <w:r w:rsidR="00C2313E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modeljaar</w:t>
      </w:r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2024 heeft</w:t>
      </w:r>
      <w:r w:rsidR="00C2313E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, </w:t>
      </w:r>
      <w:r w:rsidR="00C2313E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dankzij </w:t>
      </w:r>
      <w:proofErr w:type="spellStart"/>
      <w:r w:rsidR="00C2313E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Mazda's</w:t>
      </w:r>
      <w:proofErr w:type="spellEnd"/>
      <w:r w:rsidR="00C2313E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European Design Studio</w:t>
      </w:r>
      <w:r w:rsidR="00C2313E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>,</w:t>
      </w:r>
      <w:r w:rsidR="00054785" w:rsidRPr="00054785">
        <w:rPr>
          <w:rFonts w:ascii="Mazda Type" w:hAnsi="Mazda Type"/>
          <w:b/>
          <w:bCs/>
          <w:kern w:val="2"/>
          <w:sz w:val="19"/>
          <w:szCs w:val="19"/>
          <w:lang w:val="nl-NL" w:eastAsia="ja-JP"/>
        </w:rPr>
        <w:t xml:space="preserve"> een nieuw gezicht gekregen, met een Mazda-getrouw bumper- en grilleontwerp en een update van de achterzijde.</w:t>
      </w:r>
    </w:p>
    <w:p w14:paraId="683E8FBB" w14:textId="431CD9F7" w:rsidR="00C2313E" w:rsidRDefault="00C2313E" w:rsidP="00054785">
      <w:pPr>
        <w:adjustRightInd w:val="0"/>
        <w:spacing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</w:p>
    <w:p w14:paraId="57EC594A" w14:textId="7965CF38" w:rsidR="00054785" w:rsidRPr="00C2313E" w:rsidRDefault="00C2313E" w:rsidP="00C2313E">
      <w:pPr>
        <w:spacing w:after="240"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 w:cs="Helvetica"/>
          <w:sz w:val="19"/>
          <w:szCs w:val="19"/>
          <w:lang w:val="nl-NL"/>
        </w:rPr>
        <w:t xml:space="preserve">De Mazda2 </w:t>
      </w:r>
      <w:proofErr w:type="spellStart"/>
      <w:r w:rsidRPr="005F336C">
        <w:rPr>
          <w:rFonts w:ascii="Mazda Type" w:hAnsi="Mazda Type" w:cs="Helvetica"/>
          <w:sz w:val="19"/>
          <w:szCs w:val="19"/>
          <w:lang w:val="nl-NL"/>
        </w:rPr>
        <w:t>Hybrid</w:t>
      </w:r>
      <w:proofErr w:type="spellEnd"/>
      <w:r w:rsidRPr="005F336C">
        <w:rPr>
          <w:rFonts w:ascii="Mazda Type" w:hAnsi="Mazda Type" w:cs="Helvetica"/>
          <w:sz w:val="19"/>
          <w:szCs w:val="19"/>
          <w:lang w:val="nl-NL"/>
        </w:rPr>
        <w:t xml:space="preserve"> is voorzien van</w:t>
      </w:r>
      <w:r>
        <w:rPr>
          <w:rFonts w:ascii="Mazda Type" w:hAnsi="Mazda Type" w:cs="Helvetica"/>
          <w:sz w:val="19"/>
          <w:szCs w:val="19"/>
          <w:lang w:val="nl-NL"/>
        </w:rPr>
        <w:t xml:space="preserve"> een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 </w:t>
      </w:r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geavanceerde hybride aandrijflijn</w:t>
      </w:r>
      <w:r w:rsidR="00EE31CB">
        <w:rPr>
          <w:rFonts w:ascii="Mazda Type" w:hAnsi="Mazda Type"/>
          <w:kern w:val="2"/>
          <w:sz w:val="19"/>
          <w:szCs w:val="19"/>
          <w:lang w:val="nl-NL" w:eastAsia="ja-JP"/>
        </w:rPr>
        <w:t>,</w:t>
      </w:r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die naadloos schakelt tussen de modi elektrisch, benzine en een combinatie van beide. De compacte auto combineert een 1490 cm³, 92 pk/68 kW driecilinder benzinemotor met een 59 kW elektromotor voor een totaal systeemvermogen van </w:t>
      </w:r>
      <w:r w:rsidR="00EE31CB">
        <w:rPr>
          <w:rFonts w:ascii="Mazda Type" w:hAnsi="Mazda Type" w:cs="Helvetica"/>
          <w:sz w:val="19"/>
          <w:szCs w:val="19"/>
          <w:lang w:val="nl-NL"/>
        </w:rPr>
        <w:br/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116 pk/85 kW. </w:t>
      </w:r>
      <w:r>
        <w:rPr>
          <w:rFonts w:ascii="Mazda Type" w:hAnsi="Mazda Type" w:cs="Helvetica"/>
          <w:sz w:val="19"/>
          <w:szCs w:val="19"/>
          <w:lang w:val="nl-NL"/>
        </w:rPr>
        <w:t xml:space="preserve">De Mazda2 </w:t>
      </w:r>
      <w:proofErr w:type="spellStart"/>
      <w:r>
        <w:rPr>
          <w:rFonts w:ascii="Mazda Type" w:hAnsi="Mazda Type" w:cs="Helvetica"/>
          <w:sz w:val="19"/>
          <w:szCs w:val="19"/>
          <w:lang w:val="nl-NL"/>
        </w:rPr>
        <w:t>Hybrid</w:t>
      </w:r>
      <w:proofErr w:type="spellEnd"/>
      <w:r w:rsidRPr="005F336C">
        <w:rPr>
          <w:rFonts w:ascii="Mazda Type" w:hAnsi="Mazda Type" w:cs="Helvetica"/>
          <w:sz w:val="19"/>
          <w:szCs w:val="19"/>
          <w:lang w:val="nl-NL"/>
        </w:rPr>
        <w:t xml:space="preserve"> heeft een WLTP</w:t>
      </w:r>
      <w:r>
        <w:rPr>
          <w:rStyle w:val="Voetnootmarkering"/>
          <w:rFonts w:ascii="Mazda Type" w:hAnsi="Mazda Type" w:cs="Helvetica"/>
          <w:sz w:val="19"/>
          <w:szCs w:val="19"/>
          <w:lang w:val="nl-NL"/>
        </w:rPr>
        <w:footnoteReference w:id="1"/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 gecombineerd brandstofverbruik van slechts 4,</w:t>
      </w:r>
      <w:r>
        <w:rPr>
          <w:rFonts w:ascii="Mazda Type" w:hAnsi="Mazda Type" w:cs="Helvetica"/>
          <w:sz w:val="19"/>
          <w:szCs w:val="19"/>
          <w:lang w:val="nl-NL"/>
        </w:rPr>
        <w:t>3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-3,8 l/100 km en een CO2-uitstoot van slechts 97-87 g/km (afhankelijk van de velgen). </w:t>
      </w:r>
    </w:p>
    <w:p w14:paraId="212A62CC" w14:textId="3438D4BC" w:rsidR="00054785" w:rsidRPr="00054785" w:rsidRDefault="00054785" w:rsidP="00054785">
      <w:pPr>
        <w:adjustRightInd w:val="0"/>
        <w:spacing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Als onderdeel van </w:t>
      </w:r>
      <w:proofErr w:type="spellStart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Mazda's</w:t>
      </w:r>
      <w:proofErr w:type="spellEnd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proofErr w:type="spellStart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multi</w:t>
      </w:r>
      <w:proofErr w:type="spellEnd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-solution strategie ondersteunt de Mazda2 </w:t>
      </w:r>
      <w:proofErr w:type="spellStart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Hybrid</w:t>
      </w:r>
      <w:proofErr w:type="spellEnd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 de elektrificatie van </w:t>
      </w:r>
      <w:proofErr w:type="spellStart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Mazda's</w:t>
      </w:r>
      <w:proofErr w:type="spellEnd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 modellengamma, zodat tegen 2030 een volledig gamma elektrische voertuigen voor de belangrijkste segmenten van de Europese markt </w:t>
      </w:r>
      <w:r w:rsidR="000265C6">
        <w:rPr>
          <w:rFonts w:ascii="Mazda Type" w:hAnsi="Mazda Type"/>
          <w:kern w:val="2"/>
          <w:sz w:val="19"/>
          <w:szCs w:val="19"/>
          <w:lang w:val="nl-NL" w:eastAsia="ja-JP"/>
        </w:rPr>
        <w:t xml:space="preserve">wordt </w:t>
      </w:r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aangeboden.</w:t>
      </w:r>
    </w:p>
    <w:p w14:paraId="721CE9B3" w14:textId="77777777" w:rsidR="00054785" w:rsidRPr="00054785" w:rsidRDefault="00054785" w:rsidP="00054785">
      <w:pPr>
        <w:adjustRightInd w:val="0"/>
        <w:spacing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</w:p>
    <w:p w14:paraId="5A3E5DB4" w14:textId="51752AED" w:rsidR="00054785" w:rsidRDefault="00054785" w:rsidP="00054785">
      <w:pPr>
        <w:adjustRightInd w:val="0"/>
        <w:spacing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De Mazda2 </w:t>
      </w:r>
      <w:proofErr w:type="spellStart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Hybrid</w:t>
      </w:r>
      <w:proofErr w:type="spellEnd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 is het resultaat van een langdurige samenwerking tussen Mazda Motor Corporation en Toyota Motor Corporation. Sinds 2015 hebben de bedrijven gezamenlijk technologieën ontwikkeld voor elektrische voertuigen, </w:t>
      </w:r>
      <w:proofErr w:type="spellStart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connected</w:t>
      </w:r>
      <w:proofErr w:type="spellEnd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proofErr w:type="spellStart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cars</w:t>
      </w:r>
      <w:proofErr w:type="spellEnd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 en geavanceerde veiligheidssystemen.</w:t>
      </w:r>
    </w:p>
    <w:p w14:paraId="16FCB2D2" w14:textId="7764EB44" w:rsidR="00C2313E" w:rsidRDefault="00C2313E" w:rsidP="00054785">
      <w:pPr>
        <w:adjustRightInd w:val="0"/>
        <w:spacing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</w:p>
    <w:p w14:paraId="259DAEF7" w14:textId="3F3E92B0" w:rsidR="00054785" w:rsidRDefault="00C2313E" w:rsidP="00C2313E">
      <w:pPr>
        <w:spacing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 w:cs="Helvetica"/>
          <w:sz w:val="19"/>
          <w:szCs w:val="19"/>
          <w:lang w:val="nl-NL"/>
        </w:rPr>
        <w:t>De</w:t>
      </w:r>
      <w:r w:rsidR="000265C6">
        <w:rPr>
          <w:rFonts w:ascii="Mazda Type" w:hAnsi="Mazda Type" w:cs="Helvetica"/>
          <w:sz w:val="19"/>
          <w:szCs w:val="19"/>
          <w:lang w:val="nl-NL"/>
        </w:rPr>
        <w:t>ze Mazda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 wordt in het modellengamma aangeboden naast de reeds bestaande Mazda2 M </w:t>
      </w:r>
      <w:proofErr w:type="spellStart"/>
      <w:r w:rsidRPr="005F336C">
        <w:rPr>
          <w:rFonts w:ascii="Mazda Type" w:hAnsi="Mazda Type" w:cs="Helvetica"/>
          <w:sz w:val="19"/>
          <w:szCs w:val="19"/>
          <w:lang w:val="nl-NL"/>
        </w:rPr>
        <w:t>Hybrid</w:t>
      </w:r>
      <w:proofErr w:type="spellEnd"/>
      <w:r w:rsidRPr="005F336C">
        <w:rPr>
          <w:rFonts w:ascii="Mazda Type" w:hAnsi="Mazda Type" w:cs="Helvetica"/>
          <w:sz w:val="19"/>
          <w:szCs w:val="19"/>
          <w:lang w:val="nl-NL"/>
        </w:rPr>
        <w:t>. Hiermee biedt Mazda haar klanten diverse opties in het B-segment voor zuinige voertuigen met een A-label.</w:t>
      </w:r>
    </w:p>
    <w:p w14:paraId="34660EB5" w14:textId="77777777" w:rsidR="000265C6" w:rsidRDefault="000265C6" w:rsidP="00054785">
      <w:pPr>
        <w:adjustRightInd w:val="0"/>
        <w:spacing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</w:p>
    <w:p w14:paraId="06C48044" w14:textId="15E6B8B4" w:rsidR="00DB357B" w:rsidRPr="00054785" w:rsidRDefault="00054785" w:rsidP="00054785">
      <w:pPr>
        <w:adjustRightInd w:val="0"/>
        <w:spacing w:line="276" w:lineRule="auto"/>
        <w:jc w:val="both"/>
        <w:rPr>
          <w:rFonts w:ascii="Mazda Type" w:hAnsi="Mazda Type"/>
          <w:kern w:val="2"/>
          <w:sz w:val="19"/>
          <w:szCs w:val="19"/>
          <w:lang w:val="nl-NL" w:eastAsia="ja-JP"/>
        </w:rPr>
      </w:pPr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De Mazda2 </w:t>
      </w:r>
      <w:proofErr w:type="spellStart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>Hybrid</w:t>
      </w:r>
      <w:proofErr w:type="spellEnd"/>
      <w:r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 </w:t>
      </w:r>
      <w:r w:rsidR="0054093C">
        <w:rPr>
          <w:rFonts w:ascii="Mazda Type" w:hAnsi="Mazda Type"/>
          <w:kern w:val="2"/>
          <w:sz w:val="19"/>
          <w:szCs w:val="19"/>
          <w:lang w:val="nl-NL" w:eastAsia="ja-JP"/>
        </w:rPr>
        <w:t xml:space="preserve">is reeds te bestellen op </w:t>
      </w:r>
      <w:r>
        <w:rPr>
          <w:rFonts w:ascii="Mazda Type" w:hAnsi="Mazda Type"/>
          <w:kern w:val="2"/>
          <w:sz w:val="19"/>
          <w:szCs w:val="19"/>
          <w:lang w:val="nl-NL" w:eastAsia="ja-JP"/>
        </w:rPr>
        <w:t>de</w:t>
      </w:r>
      <w:r w:rsidR="00A3698B" w:rsidRPr="00054785">
        <w:rPr>
          <w:rFonts w:ascii="Mazda Type" w:hAnsi="Mazda Type"/>
          <w:kern w:val="2"/>
          <w:sz w:val="19"/>
          <w:szCs w:val="19"/>
          <w:lang w:val="nl-NL" w:eastAsia="ja-JP"/>
        </w:rPr>
        <w:t xml:space="preserve"> Nederland</w:t>
      </w:r>
      <w:r>
        <w:rPr>
          <w:rFonts w:ascii="Mazda Type" w:hAnsi="Mazda Type"/>
          <w:kern w:val="2"/>
          <w:sz w:val="19"/>
          <w:szCs w:val="19"/>
          <w:lang w:val="nl-NL" w:eastAsia="ja-JP"/>
        </w:rPr>
        <w:t>se markt</w:t>
      </w:r>
      <w:r w:rsidR="0054093C">
        <w:rPr>
          <w:rFonts w:ascii="Mazda Type" w:hAnsi="Mazda Type"/>
          <w:kern w:val="2"/>
          <w:sz w:val="19"/>
          <w:szCs w:val="19"/>
          <w:lang w:val="nl-NL" w:eastAsia="ja-JP"/>
        </w:rPr>
        <w:t xml:space="preserve"> voor een </w:t>
      </w:r>
      <w:proofErr w:type="spellStart"/>
      <w:r w:rsidR="0054093C">
        <w:rPr>
          <w:rFonts w:ascii="Mazda Type" w:hAnsi="Mazda Type"/>
          <w:kern w:val="2"/>
          <w:sz w:val="19"/>
          <w:szCs w:val="19"/>
          <w:lang w:val="nl-NL" w:eastAsia="ja-JP"/>
        </w:rPr>
        <w:t>vanafprijs</w:t>
      </w:r>
      <w:proofErr w:type="spellEnd"/>
      <w:r w:rsidR="0054093C">
        <w:rPr>
          <w:rFonts w:ascii="Mazda Type" w:hAnsi="Mazda Type"/>
          <w:kern w:val="2"/>
          <w:sz w:val="19"/>
          <w:szCs w:val="19"/>
          <w:lang w:val="nl-NL" w:eastAsia="ja-JP"/>
        </w:rPr>
        <w:t xml:space="preserve"> van</w:t>
      </w:r>
      <w:r w:rsidR="0054093C" w:rsidRPr="00C2313E">
        <w:rPr>
          <w:rFonts w:ascii="Mazda Type" w:hAnsi="Mazda Type"/>
          <w:kern w:val="2"/>
          <w:sz w:val="19"/>
          <w:szCs w:val="19"/>
          <w:lang w:val="nl-NL" w:eastAsia="ja-JP"/>
        </w:rPr>
        <w:t xml:space="preserve"> € 26.790,-</w:t>
      </w:r>
      <w:r w:rsidR="0054093C">
        <w:rPr>
          <w:rFonts w:ascii="Mazda Type" w:hAnsi="Mazda Type"/>
          <w:kern w:val="2"/>
          <w:sz w:val="19"/>
          <w:szCs w:val="19"/>
          <w:lang w:val="nl-NL" w:eastAsia="ja-JP"/>
        </w:rPr>
        <w:t>,</w:t>
      </w:r>
      <w:r w:rsidR="0054093C" w:rsidRPr="00C2313E">
        <w:rPr>
          <w:rFonts w:ascii="Mazda Type" w:hAnsi="Mazda Type"/>
          <w:kern w:val="2"/>
          <w:sz w:val="19"/>
          <w:szCs w:val="19"/>
          <w:lang w:val="nl-NL" w:eastAsia="ja-JP"/>
        </w:rPr>
        <w:t xml:space="preserve"> inclusief kosten rijklaar maken</w:t>
      </w:r>
      <w:r w:rsidR="0054093C">
        <w:rPr>
          <w:rFonts w:ascii="Mazda Type" w:hAnsi="Mazda Type"/>
          <w:kern w:val="2"/>
          <w:sz w:val="19"/>
          <w:szCs w:val="19"/>
          <w:lang w:val="nl-NL" w:eastAsia="ja-JP"/>
        </w:rPr>
        <w:t>. V</w:t>
      </w:r>
      <w:r w:rsidR="00C2313E" w:rsidRPr="00C2313E">
        <w:rPr>
          <w:rFonts w:ascii="Mazda Type" w:hAnsi="Mazda Type"/>
          <w:kern w:val="2"/>
          <w:sz w:val="19"/>
          <w:szCs w:val="19"/>
          <w:lang w:val="nl-NL" w:eastAsia="ja-JP"/>
        </w:rPr>
        <w:t xml:space="preserve">anaf februari </w:t>
      </w:r>
      <w:r w:rsidR="00586539">
        <w:rPr>
          <w:rFonts w:ascii="Mazda Type" w:hAnsi="Mazda Type"/>
          <w:kern w:val="2"/>
          <w:sz w:val="19"/>
          <w:szCs w:val="19"/>
          <w:lang w:val="nl-NL" w:eastAsia="ja-JP"/>
        </w:rPr>
        <w:t xml:space="preserve">2024 </w:t>
      </w:r>
      <w:r w:rsidR="0054093C">
        <w:rPr>
          <w:rFonts w:ascii="Mazda Type" w:hAnsi="Mazda Type"/>
          <w:kern w:val="2"/>
          <w:sz w:val="19"/>
          <w:szCs w:val="19"/>
          <w:lang w:val="nl-NL" w:eastAsia="ja-JP"/>
        </w:rPr>
        <w:t xml:space="preserve">staat het vernieuwde model </w:t>
      </w:r>
      <w:r w:rsidR="00C2313E" w:rsidRPr="00C2313E">
        <w:rPr>
          <w:rFonts w:ascii="Mazda Type" w:hAnsi="Mazda Type"/>
          <w:kern w:val="2"/>
          <w:sz w:val="19"/>
          <w:szCs w:val="19"/>
          <w:lang w:val="nl-NL" w:eastAsia="ja-JP"/>
        </w:rPr>
        <w:t xml:space="preserve">in de </w:t>
      </w:r>
      <w:r w:rsidR="00C2313E">
        <w:rPr>
          <w:rFonts w:ascii="Mazda Type" w:hAnsi="Mazda Type"/>
          <w:kern w:val="2"/>
          <w:sz w:val="19"/>
          <w:szCs w:val="19"/>
          <w:lang w:val="nl-NL" w:eastAsia="ja-JP"/>
        </w:rPr>
        <w:t xml:space="preserve">Nederlandse </w:t>
      </w:r>
      <w:r w:rsidR="00C2313E" w:rsidRPr="00C2313E">
        <w:rPr>
          <w:rFonts w:ascii="Mazda Type" w:hAnsi="Mazda Type"/>
          <w:kern w:val="2"/>
          <w:sz w:val="19"/>
          <w:szCs w:val="19"/>
          <w:lang w:val="nl-NL" w:eastAsia="ja-JP"/>
        </w:rPr>
        <w:t>showroom</w:t>
      </w:r>
      <w:r w:rsidR="000265C6">
        <w:rPr>
          <w:rFonts w:ascii="Mazda Type" w:hAnsi="Mazda Type"/>
          <w:kern w:val="2"/>
          <w:sz w:val="19"/>
          <w:szCs w:val="19"/>
          <w:lang w:val="nl-NL" w:eastAsia="ja-JP"/>
        </w:rPr>
        <w:t xml:space="preserve">. </w:t>
      </w:r>
      <w:r w:rsidR="00C2313E" w:rsidRPr="00C2313E">
        <w:rPr>
          <w:rFonts w:ascii="Mazda Type" w:hAnsi="Mazda Type"/>
          <w:kern w:val="2"/>
          <w:sz w:val="19"/>
          <w:szCs w:val="19"/>
          <w:lang w:val="nl-NL" w:eastAsia="ja-JP"/>
        </w:rPr>
        <w:t>Voor meer informatie over de prijzen zie: mazda.nl.</w:t>
      </w:r>
    </w:p>
    <w:sectPr w:rsidR="00DB357B" w:rsidRPr="00054785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ECBF" w14:textId="77777777" w:rsidR="004D1193" w:rsidRDefault="004D1193" w:rsidP="00A04E2C">
      <w:r>
        <w:separator/>
      </w:r>
    </w:p>
  </w:endnote>
  <w:endnote w:type="continuationSeparator" w:id="0">
    <w:p w14:paraId="09507A40" w14:textId="77777777" w:rsidR="004D1193" w:rsidRDefault="004D1193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2A6F5A" w14:textId="0A37BB8B" w:rsidR="000878C4" w:rsidRPr="00EF1131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EF1131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</w:t>
                            </w:r>
                            <w:r w:rsidR="00EF1131" w:rsidRPr="00EF1131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– Afdeling Public Relations</w:t>
                            </w:r>
                          </w:p>
                          <w:p w14:paraId="0DFE7D7B" w14:textId="5898E261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oek 8, 2741 PX Waddinxveen, tel: +31 182 685 </w:t>
                            </w:r>
                            <w:r w:rsidR="007956A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0</w:t>
                            </w:r>
                            <w:r w:rsidR="00EF1131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8</w:t>
                            </w:r>
                            <w:r w:rsidR="007956A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0, www.mazda</w:t>
                            </w:r>
                            <w:r w:rsidR="00EF1131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-press</w:t>
                            </w:r>
                            <w:r w:rsidR="007956A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.nl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2A6F5A" w14:textId="0A37BB8B" w:rsidR="000878C4" w:rsidRPr="00EF1131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EF1131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</w:t>
                      </w:r>
                      <w:r w:rsidR="00EF1131" w:rsidRPr="00EF1131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– Afdeling Public Relations</w:t>
                      </w:r>
                    </w:p>
                    <w:p w14:paraId="0DFE7D7B" w14:textId="5898E261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oek 8, 2741 PX Waddinxveen, tel: +31 182 685 </w:t>
                      </w:r>
                      <w:r w:rsidR="007956A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0</w:t>
                      </w:r>
                      <w:r w:rsidR="00EF1131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8</w:t>
                      </w:r>
                      <w:r w:rsidR="007956A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0, www.mazda</w:t>
                      </w:r>
                      <w:r w:rsidR="00EF1131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-press</w:t>
                      </w:r>
                      <w:r w:rsidR="007956A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.nl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B835" w14:textId="77777777" w:rsidR="004D1193" w:rsidRDefault="004D1193" w:rsidP="00A04E2C">
      <w:r>
        <w:separator/>
      </w:r>
    </w:p>
  </w:footnote>
  <w:footnote w:type="continuationSeparator" w:id="0">
    <w:p w14:paraId="27F4E1B5" w14:textId="77777777" w:rsidR="004D1193" w:rsidRDefault="004D1193" w:rsidP="00A04E2C">
      <w:r>
        <w:continuationSeparator/>
      </w:r>
    </w:p>
  </w:footnote>
  <w:footnote w:id="1">
    <w:p w14:paraId="6EC60BCF" w14:textId="28362374" w:rsidR="00C2313E" w:rsidRPr="00C2313E" w:rsidRDefault="00C2313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2313E">
        <w:rPr>
          <w:lang w:val="nl-NL"/>
        </w:rPr>
        <w:t xml:space="preserve"> </w:t>
      </w:r>
      <w:r w:rsidRPr="00054785">
        <w:rPr>
          <w:rFonts w:ascii="Mazda Type" w:hAnsi="Mazda Type"/>
          <w:sz w:val="14"/>
          <w:szCs w:val="14"/>
          <w:lang w:val="nl-NL"/>
        </w:rPr>
        <w:t>WLTP brandstofverbruik (gecom</w:t>
      </w:r>
      <w:r>
        <w:rPr>
          <w:rFonts w:ascii="Mazda Type" w:hAnsi="Mazda Type"/>
          <w:sz w:val="14"/>
          <w:szCs w:val="14"/>
          <w:lang w:val="nl-NL"/>
        </w:rPr>
        <w:t>bineerd</w:t>
      </w:r>
      <w:r w:rsidRPr="00054785">
        <w:rPr>
          <w:rFonts w:ascii="Mazda Type" w:hAnsi="Mazda Type"/>
          <w:sz w:val="14"/>
          <w:szCs w:val="14"/>
          <w:lang w:val="nl-NL"/>
        </w:rPr>
        <w:t>): 4.2-3.8 l/100 km; CO2 emissi</w:t>
      </w:r>
      <w:r>
        <w:rPr>
          <w:rFonts w:ascii="Mazda Type" w:hAnsi="Mazda Type"/>
          <w:sz w:val="14"/>
          <w:szCs w:val="14"/>
          <w:lang w:val="nl-NL"/>
        </w:rPr>
        <w:t>es</w:t>
      </w:r>
      <w:r w:rsidRPr="00054785">
        <w:rPr>
          <w:rFonts w:ascii="Mazda Type" w:hAnsi="Mazda Type"/>
          <w:sz w:val="14"/>
          <w:szCs w:val="14"/>
          <w:lang w:val="nl-NL"/>
        </w:rPr>
        <w:t xml:space="preserve"> (</w:t>
      </w:r>
      <w:r>
        <w:rPr>
          <w:rFonts w:ascii="Mazda Type" w:hAnsi="Mazda Type"/>
          <w:sz w:val="14"/>
          <w:szCs w:val="14"/>
          <w:lang w:val="nl-NL"/>
        </w:rPr>
        <w:t>gecombineerd</w:t>
      </w:r>
      <w:r w:rsidRPr="00054785">
        <w:rPr>
          <w:rFonts w:ascii="Mazda Type" w:hAnsi="Mazda Type"/>
          <w:sz w:val="14"/>
          <w:szCs w:val="14"/>
          <w:lang w:val="nl-NL"/>
        </w:rPr>
        <w:t>): 97-87 g/km.</w:t>
      </w:r>
      <w:r>
        <w:rPr>
          <w:rFonts w:ascii="Mazda Type" w:hAnsi="Mazda Type"/>
          <w:sz w:val="14"/>
          <w:szCs w:val="14"/>
          <w:lang w:val="nl-NL"/>
        </w:rPr>
        <w:t xml:space="preserve"> </w:t>
      </w:r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lang w:val="nl-NL"/>
        </w:rPr>
        <w:t xml:space="preserve">Voertuigen worden gehomologeerd </w:t>
      </w:r>
      <w:r w:rsidR="000265C6">
        <w:rPr>
          <w:rFonts w:ascii="Mazda Type" w:hAnsi="Mazda Type"/>
          <w:color w:val="101010"/>
          <w:sz w:val="14"/>
          <w:szCs w:val="14"/>
          <w:shd w:val="clear" w:color="auto" w:fill="FFFFFF"/>
          <w:lang w:val="nl-NL"/>
        </w:rPr>
        <w:br/>
        <w:t xml:space="preserve">   </w:t>
      </w:r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lang w:val="nl-NL"/>
        </w:rPr>
        <w:t>volgens de typegoedkeuringsprocedure WLTP (Verordening (EU) 1151/2017; Verordening (EU) 2007/715).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62FD586C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58EBA3F2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420E0F00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6434"/>
    <w:multiLevelType w:val="multilevel"/>
    <w:tmpl w:val="E914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16377"/>
    <w:multiLevelType w:val="hybridMultilevel"/>
    <w:tmpl w:val="44362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80B10"/>
    <w:multiLevelType w:val="hybridMultilevel"/>
    <w:tmpl w:val="2F8EA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0712173">
    <w:abstractNumId w:val="0"/>
  </w:num>
  <w:num w:numId="2" w16cid:durableId="410935664">
    <w:abstractNumId w:val="3"/>
  </w:num>
  <w:num w:numId="3" w16cid:durableId="1915815693">
    <w:abstractNumId w:val="3"/>
  </w:num>
  <w:num w:numId="4" w16cid:durableId="545606313">
    <w:abstractNumId w:val="1"/>
  </w:num>
  <w:num w:numId="5" w16cid:durableId="2111317625">
    <w:abstractNumId w:val="2"/>
  </w:num>
  <w:num w:numId="6" w16cid:durableId="1896773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265C6"/>
    <w:rsid w:val="00054785"/>
    <w:rsid w:val="00070921"/>
    <w:rsid w:val="000779E0"/>
    <w:rsid w:val="000970F4"/>
    <w:rsid w:val="000B1712"/>
    <w:rsid w:val="000D3EBC"/>
    <w:rsid w:val="000E2F13"/>
    <w:rsid w:val="001049FD"/>
    <w:rsid w:val="001063E5"/>
    <w:rsid w:val="00122E07"/>
    <w:rsid w:val="001542B8"/>
    <w:rsid w:val="001778F8"/>
    <w:rsid w:val="0018203B"/>
    <w:rsid w:val="0019434A"/>
    <w:rsid w:val="001C397F"/>
    <w:rsid w:val="001C65F9"/>
    <w:rsid w:val="001E462F"/>
    <w:rsid w:val="00200D91"/>
    <w:rsid w:val="002631C0"/>
    <w:rsid w:val="002B2CFA"/>
    <w:rsid w:val="002D43E9"/>
    <w:rsid w:val="003125E0"/>
    <w:rsid w:val="00333627"/>
    <w:rsid w:val="00371699"/>
    <w:rsid w:val="003B7E00"/>
    <w:rsid w:val="003C5DFA"/>
    <w:rsid w:val="003E378D"/>
    <w:rsid w:val="003E4DDD"/>
    <w:rsid w:val="00402A3A"/>
    <w:rsid w:val="0045423E"/>
    <w:rsid w:val="0046282E"/>
    <w:rsid w:val="00476277"/>
    <w:rsid w:val="00483140"/>
    <w:rsid w:val="00483B9B"/>
    <w:rsid w:val="004A0DEF"/>
    <w:rsid w:val="004A1E4F"/>
    <w:rsid w:val="004A5AFC"/>
    <w:rsid w:val="004D1193"/>
    <w:rsid w:val="0054093C"/>
    <w:rsid w:val="00544D31"/>
    <w:rsid w:val="00563A09"/>
    <w:rsid w:val="005721AC"/>
    <w:rsid w:val="0057622C"/>
    <w:rsid w:val="00585C72"/>
    <w:rsid w:val="00586539"/>
    <w:rsid w:val="005874C4"/>
    <w:rsid w:val="00587630"/>
    <w:rsid w:val="00591390"/>
    <w:rsid w:val="005A5C39"/>
    <w:rsid w:val="005D2C1C"/>
    <w:rsid w:val="005F336C"/>
    <w:rsid w:val="00607C42"/>
    <w:rsid w:val="00615064"/>
    <w:rsid w:val="0062663F"/>
    <w:rsid w:val="00626FF4"/>
    <w:rsid w:val="006724F9"/>
    <w:rsid w:val="00691E05"/>
    <w:rsid w:val="006D354A"/>
    <w:rsid w:val="006D63DE"/>
    <w:rsid w:val="006E3177"/>
    <w:rsid w:val="006F3096"/>
    <w:rsid w:val="006F43B6"/>
    <w:rsid w:val="00713721"/>
    <w:rsid w:val="00721611"/>
    <w:rsid w:val="00735843"/>
    <w:rsid w:val="00781768"/>
    <w:rsid w:val="0078187A"/>
    <w:rsid w:val="007827D5"/>
    <w:rsid w:val="007870EE"/>
    <w:rsid w:val="007956A0"/>
    <w:rsid w:val="007C6E1E"/>
    <w:rsid w:val="007E3787"/>
    <w:rsid w:val="007F5729"/>
    <w:rsid w:val="007F5768"/>
    <w:rsid w:val="00823F40"/>
    <w:rsid w:val="008473DE"/>
    <w:rsid w:val="00851698"/>
    <w:rsid w:val="00867C6E"/>
    <w:rsid w:val="00871639"/>
    <w:rsid w:val="00886A8B"/>
    <w:rsid w:val="00887F9E"/>
    <w:rsid w:val="008936FD"/>
    <w:rsid w:val="008A566B"/>
    <w:rsid w:val="008B4518"/>
    <w:rsid w:val="008D1BFB"/>
    <w:rsid w:val="00922CBA"/>
    <w:rsid w:val="0093181B"/>
    <w:rsid w:val="00951514"/>
    <w:rsid w:val="00965113"/>
    <w:rsid w:val="009D7D81"/>
    <w:rsid w:val="009E1522"/>
    <w:rsid w:val="009F1AAB"/>
    <w:rsid w:val="00A04E2C"/>
    <w:rsid w:val="00A05E04"/>
    <w:rsid w:val="00A3698B"/>
    <w:rsid w:val="00A743A7"/>
    <w:rsid w:val="00AA539C"/>
    <w:rsid w:val="00AC21E3"/>
    <w:rsid w:val="00B06FA9"/>
    <w:rsid w:val="00B06FE0"/>
    <w:rsid w:val="00B1799A"/>
    <w:rsid w:val="00B2753A"/>
    <w:rsid w:val="00B327D3"/>
    <w:rsid w:val="00B97520"/>
    <w:rsid w:val="00BB7B67"/>
    <w:rsid w:val="00BC0143"/>
    <w:rsid w:val="00BC6C3F"/>
    <w:rsid w:val="00BE4D00"/>
    <w:rsid w:val="00BF33DD"/>
    <w:rsid w:val="00BF5AF4"/>
    <w:rsid w:val="00C05C0F"/>
    <w:rsid w:val="00C2313E"/>
    <w:rsid w:val="00C550D4"/>
    <w:rsid w:val="00C87CC5"/>
    <w:rsid w:val="00CA61F7"/>
    <w:rsid w:val="00D0337D"/>
    <w:rsid w:val="00D04786"/>
    <w:rsid w:val="00D10C0F"/>
    <w:rsid w:val="00D14B74"/>
    <w:rsid w:val="00D24859"/>
    <w:rsid w:val="00D502EB"/>
    <w:rsid w:val="00D512C6"/>
    <w:rsid w:val="00D72DF5"/>
    <w:rsid w:val="00D74A9F"/>
    <w:rsid w:val="00D86B65"/>
    <w:rsid w:val="00D87F91"/>
    <w:rsid w:val="00DA38E7"/>
    <w:rsid w:val="00DB357B"/>
    <w:rsid w:val="00DE254E"/>
    <w:rsid w:val="00DE41FB"/>
    <w:rsid w:val="00E23A1D"/>
    <w:rsid w:val="00E306A6"/>
    <w:rsid w:val="00E44F34"/>
    <w:rsid w:val="00E6113A"/>
    <w:rsid w:val="00E65883"/>
    <w:rsid w:val="00E71AB3"/>
    <w:rsid w:val="00E725AC"/>
    <w:rsid w:val="00E92384"/>
    <w:rsid w:val="00EB4C90"/>
    <w:rsid w:val="00EB4FFD"/>
    <w:rsid w:val="00EB70FE"/>
    <w:rsid w:val="00EC299C"/>
    <w:rsid w:val="00EE31CB"/>
    <w:rsid w:val="00EE70DD"/>
    <w:rsid w:val="00EF1131"/>
    <w:rsid w:val="00F741F4"/>
    <w:rsid w:val="00F85164"/>
    <w:rsid w:val="00F87C32"/>
    <w:rsid w:val="00FA0C16"/>
    <w:rsid w:val="00FC5740"/>
    <w:rsid w:val="00FD7A9C"/>
    <w:rsid w:val="00FE399B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62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62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622C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62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622C"/>
    <w:rPr>
      <w:rFonts w:eastAsiaTheme="minorEastAsia"/>
      <w:b/>
      <w:bCs/>
      <w:sz w:val="20"/>
      <w:szCs w:val="20"/>
      <w:lang w:val="de-DE"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6B65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4"/>
    <w:qFormat/>
    <w:rsid w:val="00735843"/>
    <w:rPr>
      <w:b/>
      <w:bCs/>
    </w:rPr>
  </w:style>
  <w:style w:type="paragraph" w:styleId="Revisie">
    <w:name w:val="Revision"/>
    <w:hidden/>
    <w:uiPriority w:val="99"/>
    <w:semiHidden/>
    <w:rsid w:val="00691E05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AA34-136A-4BA0-84CE-89B69DAC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12</cp:revision>
  <cp:lastPrinted>2024-01-10T15:50:00Z</cp:lastPrinted>
  <dcterms:created xsi:type="dcterms:W3CDTF">2023-10-09T07:53:00Z</dcterms:created>
  <dcterms:modified xsi:type="dcterms:W3CDTF">2024-01-11T09:19:00Z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2021-12-01T20:52:57Z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3311393c-b206-4e89-949e-4b23ef0583ef</vt:lpwstr>
  </property>
  <property fmtid="{D5CDD505-2E9C-101B-9397-08002B2CF9AE}" pid="8" name="MSIP_Label_8f759577-5ea0-4866-9528-c5abbb8a6af6_ContentBits">
    <vt:lpwstr>0</vt:lpwstr>
  </property>
</Properties>
</file>