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BE3D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5C6EFA2F" w14:textId="77777777" w:rsidR="00A04E2C" w:rsidRPr="003A0B83" w:rsidRDefault="00A04E2C" w:rsidP="00A04E2C">
      <w:pPr>
        <w:rPr>
          <w:rFonts w:ascii="Mazda Type" w:hAnsi="Mazda Type"/>
          <w:lang w:val="nl-NL"/>
        </w:rPr>
      </w:pPr>
    </w:p>
    <w:p w14:paraId="2D780D41" w14:textId="4C6D9855" w:rsidR="00950445" w:rsidRPr="009500A0" w:rsidRDefault="008E29FA" w:rsidP="00950445">
      <w:pPr>
        <w:spacing w:after="120" w:line="288" w:lineRule="auto"/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 w:rsidRPr="009500A0">
        <w:rPr>
          <w:rFonts w:ascii="Mazda Type" w:hAnsi="Mazda Type"/>
          <w:b/>
          <w:bCs/>
          <w:sz w:val="36"/>
          <w:szCs w:val="36"/>
          <w:lang w:val="nl-NL"/>
        </w:rPr>
        <w:t>Veel vernieuwingen voor</w:t>
      </w:r>
      <w:r w:rsidR="00C2381D">
        <w:rPr>
          <w:rFonts w:ascii="Mazda Type" w:hAnsi="Mazda Type"/>
          <w:b/>
          <w:bCs/>
          <w:sz w:val="36"/>
          <w:szCs w:val="36"/>
          <w:lang w:val="nl-NL"/>
        </w:rPr>
        <w:t xml:space="preserve"> de</w:t>
      </w:r>
      <w:r w:rsidRPr="009500A0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  <w:r w:rsidR="00CA2498" w:rsidRPr="009500A0">
        <w:rPr>
          <w:rFonts w:ascii="Mazda Type" w:hAnsi="Mazda Type"/>
          <w:b/>
          <w:bCs/>
          <w:sz w:val="36"/>
          <w:szCs w:val="36"/>
          <w:lang w:val="nl-NL"/>
        </w:rPr>
        <w:t>Mazda</w:t>
      </w:r>
      <w:r w:rsidR="002F7F2D" w:rsidRPr="009500A0">
        <w:rPr>
          <w:rFonts w:ascii="Mazda Type" w:hAnsi="Mazda Type"/>
          <w:b/>
          <w:bCs/>
          <w:sz w:val="36"/>
          <w:szCs w:val="36"/>
          <w:lang w:val="nl-NL"/>
        </w:rPr>
        <w:t>2</w:t>
      </w:r>
      <w:r w:rsidR="00CA2498" w:rsidRPr="009500A0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</w:p>
    <w:p w14:paraId="48815D90" w14:textId="7721EE82" w:rsidR="00481456" w:rsidRPr="009500A0" w:rsidRDefault="008E29FA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en-US" w:eastAsia="en-US"/>
        </w:rPr>
      </w:pPr>
      <w:proofErr w:type="spellStart"/>
      <w:r w:rsidRPr="009500A0">
        <w:rPr>
          <w:rFonts w:ascii="Mazda Type" w:eastAsiaTheme="minorHAnsi" w:hAnsi="Mazda Type" w:cs="Mazda Type Cyrillic Medium"/>
          <w:b/>
          <w:bCs/>
          <w:sz w:val="19"/>
          <w:szCs w:val="19"/>
          <w:lang w:val="en-US" w:eastAsia="en-US"/>
        </w:rPr>
        <w:t>Verandering</w:t>
      </w:r>
      <w:proofErr w:type="spellEnd"/>
      <w:r w:rsidRPr="009500A0">
        <w:rPr>
          <w:rFonts w:ascii="Mazda Type" w:eastAsiaTheme="minorHAnsi" w:hAnsi="Mazda Type" w:cs="Mazda Type Cyrillic Medium"/>
          <w:b/>
          <w:bCs/>
          <w:sz w:val="19"/>
          <w:szCs w:val="19"/>
          <w:lang w:val="en-US" w:eastAsia="en-US"/>
        </w:rPr>
        <w:t xml:space="preserve"> in line-up en design</w:t>
      </w:r>
    </w:p>
    <w:p w14:paraId="5C19CC34" w14:textId="02D8B151" w:rsidR="002724FC" w:rsidRPr="009500A0" w:rsidRDefault="00F0749E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>
        <w:rPr>
          <w:rFonts w:ascii="Mazda Type" w:hAnsi="Mazda Type"/>
          <w:b/>
          <w:bCs/>
          <w:sz w:val="19"/>
          <w:szCs w:val="19"/>
          <w:lang w:val="nl-NL"/>
        </w:rPr>
        <w:t xml:space="preserve">Handgeschakelde </w:t>
      </w:r>
      <w:r w:rsidR="00F67009">
        <w:rPr>
          <w:rFonts w:ascii="Mazda Type" w:hAnsi="Mazda Type"/>
          <w:b/>
          <w:bCs/>
          <w:sz w:val="19"/>
          <w:szCs w:val="19"/>
          <w:lang w:val="nl-NL"/>
        </w:rPr>
        <w:t>e-</w:t>
      </w:r>
      <w:proofErr w:type="spellStart"/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Skyactiv</w:t>
      </w:r>
      <w:proofErr w:type="spellEnd"/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-G 90</w:t>
      </w:r>
      <w:r w:rsidR="009F55D8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pk voorzien van M </w:t>
      </w:r>
      <w:proofErr w:type="spellStart"/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Hybrid</w:t>
      </w:r>
      <w:proofErr w:type="spellEnd"/>
      <w:r w:rsidR="008E29FA" w:rsidRPr="009500A0">
        <w:rPr>
          <w:rFonts w:ascii="Mazda Type" w:hAnsi="Mazda Type"/>
          <w:b/>
          <w:bCs/>
          <w:sz w:val="19"/>
          <w:szCs w:val="19"/>
          <w:lang w:val="nl-NL"/>
        </w:rPr>
        <w:t>-technologie</w:t>
      </w:r>
    </w:p>
    <w:p w14:paraId="398EC533" w14:textId="4ECDC0BA" w:rsidR="008E29FA" w:rsidRPr="009500A0" w:rsidRDefault="008E29FA" w:rsidP="0048145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Mazda Type" w:eastAsiaTheme="minorHAnsi" w:hAnsi="Mazda Type" w:cs="Mazda Type Cyrillic Medium"/>
          <w:b/>
          <w:bCs/>
          <w:sz w:val="19"/>
          <w:szCs w:val="19"/>
          <w:lang w:val="nl-NL" w:eastAsia="en-US"/>
        </w:rPr>
      </w:pPr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Speciale </w:t>
      </w:r>
      <w:r w:rsidR="009500A0"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sportieve </w:t>
      </w:r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uitvoeringen </w:t>
      </w:r>
      <w:proofErr w:type="spellStart"/>
      <w:r w:rsidRPr="009500A0">
        <w:rPr>
          <w:rFonts w:ascii="Mazda Type" w:hAnsi="Mazda Type"/>
          <w:b/>
          <w:bCs/>
          <w:sz w:val="19"/>
          <w:szCs w:val="19"/>
          <w:lang w:val="nl-NL"/>
        </w:rPr>
        <w:t>Homura</w:t>
      </w:r>
      <w:proofErr w:type="spellEnd"/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 en </w:t>
      </w:r>
      <w:proofErr w:type="spellStart"/>
      <w:r w:rsidRPr="009500A0">
        <w:rPr>
          <w:rFonts w:ascii="Mazda Type" w:hAnsi="Mazda Type"/>
          <w:b/>
          <w:bCs/>
          <w:sz w:val="19"/>
          <w:szCs w:val="19"/>
          <w:lang w:val="nl-NL"/>
        </w:rPr>
        <w:t>Homura</w:t>
      </w:r>
      <w:proofErr w:type="spellEnd"/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proofErr w:type="spellStart"/>
      <w:r w:rsidRPr="009500A0">
        <w:rPr>
          <w:rFonts w:ascii="Mazda Type" w:hAnsi="Mazda Type"/>
          <w:b/>
          <w:bCs/>
          <w:sz w:val="19"/>
          <w:szCs w:val="19"/>
          <w:lang w:val="nl-NL"/>
        </w:rPr>
        <w:t>Aka</w:t>
      </w:r>
      <w:proofErr w:type="spellEnd"/>
      <w:r w:rsidRPr="009500A0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</w:p>
    <w:p w14:paraId="186F831A" w14:textId="314071E0" w:rsidR="00F96C7C" w:rsidRPr="008159A0" w:rsidRDefault="00E848BE" w:rsidP="000915B7">
      <w:pPr>
        <w:adjustRightInd w:val="0"/>
        <w:spacing w:after="120" w:line="276" w:lineRule="auto"/>
        <w:jc w:val="both"/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</w:pPr>
      <w:r w:rsidRPr="009500A0">
        <w:rPr>
          <w:rFonts w:ascii="Mazda Type" w:hAnsi="Mazda Type"/>
          <w:spacing w:val="-2"/>
          <w:sz w:val="19"/>
          <w:szCs w:val="19"/>
          <w:u w:val="single"/>
          <w:lang w:val="nl-NL"/>
        </w:rPr>
        <w:br/>
      </w:r>
      <w:r w:rsidR="00A04E2C" w:rsidRPr="00F0749E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 xml:space="preserve">Waddinxveen, </w:t>
      </w:r>
      <w:r w:rsidR="008E29FA" w:rsidRPr="00F0749E">
        <w:rPr>
          <w:rFonts w:ascii="Mazda Type" w:hAnsi="Mazda Type"/>
          <w:b/>
          <w:bCs/>
          <w:spacing w:val="-2"/>
          <w:sz w:val="19"/>
          <w:szCs w:val="19"/>
          <w:u w:val="single"/>
          <w:lang w:val="nl-NL"/>
        </w:rPr>
        <w:t>8 februari 2023</w:t>
      </w:r>
      <w:r w:rsidR="00A04E2C" w:rsidRPr="00F0749E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  <w:r w:rsidR="008E29FA" w:rsidRPr="00F0749E">
        <w:rPr>
          <w:rFonts w:ascii="Mazda Type" w:hAnsi="Mazda Type"/>
          <w:b/>
          <w:bCs/>
          <w:sz w:val="19"/>
          <w:szCs w:val="19"/>
          <w:lang w:val="nl-NL"/>
        </w:rPr>
        <w:t xml:space="preserve">De nieuwste versie van de populaire </w:t>
      </w:r>
      <w:proofErr w:type="spellStart"/>
      <w:r w:rsidR="008E29FA" w:rsidRPr="00F0749E">
        <w:rPr>
          <w:rFonts w:ascii="Mazda Type" w:hAnsi="Mazda Type"/>
          <w:b/>
          <w:bCs/>
          <w:sz w:val="19"/>
          <w:szCs w:val="19"/>
          <w:lang w:val="nl-NL"/>
        </w:rPr>
        <w:t>hatchback</w:t>
      </w:r>
      <w:proofErr w:type="spellEnd"/>
      <w:r w:rsidR="008E29FA" w:rsidRPr="00F0749E">
        <w:rPr>
          <w:rFonts w:ascii="Mazda Type" w:hAnsi="Mazda Type"/>
          <w:b/>
          <w:bCs/>
          <w:sz w:val="19"/>
          <w:szCs w:val="19"/>
          <w:lang w:val="nl-NL"/>
        </w:rPr>
        <w:t xml:space="preserve"> uit het B-segment van Mazda, de Mazda2 modeljaar 2023, is voorzien van een vernieuwd exterieur- en interieurdesign, twee </w:t>
      </w:r>
      <w:r w:rsidR="008E29FA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nieuwe carrosseriekleuren, een nieuwe uitrustingsstructuur en twee nieuwe special </w:t>
      </w:r>
      <w:proofErr w:type="spellStart"/>
      <w:r w:rsidR="008E29FA" w:rsidRPr="008159A0">
        <w:rPr>
          <w:rFonts w:ascii="Mazda Type" w:hAnsi="Mazda Type"/>
          <w:b/>
          <w:bCs/>
          <w:sz w:val="19"/>
          <w:szCs w:val="19"/>
          <w:lang w:val="nl-NL"/>
        </w:rPr>
        <w:t>edition</w:t>
      </w:r>
      <w:proofErr w:type="spellEnd"/>
      <w:r w:rsidR="008E29FA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-modellen. </w:t>
      </w:r>
      <w:r w:rsidR="009F55D8"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8E29FA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Met zijn opgefriste design vormt de Mazda2 een belangrijke bouwsteen in de Multi-Solution Approach van het merk, die brandstofefficiëntie en rijplezier biedt in het segment van de compacte auto’s. </w:t>
      </w:r>
      <w:r w:rsidR="009F55D8"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>De handgeschakelde e-</w:t>
      </w:r>
      <w:proofErr w:type="spellStart"/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>Skyactiv</w:t>
      </w:r>
      <w:proofErr w:type="spellEnd"/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 G 90 pk </w:t>
      </w:r>
      <w:r w:rsidR="00CA5912" w:rsidRPr="008159A0">
        <w:rPr>
          <w:rFonts w:ascii="Mazda Type" w:hAnsi="Mazda Type"/>
          <w:b/>
          <w:bCs/>
          <w:sz w:val="19"/>
          <w:szCs w:val="19"/>
          <w:lang w:val="nl-NL"/>
        </w:rPr>
        <w:t>is</w:t>
      </w:r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 bovendien voorzien van de M </w:t>
      </w:r>
      <w:proofErr w:type="spellStart"/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>Hybrid</w:t>
      </w:r>
      <w:proofErr w:type="spellEnd"/>
      <w:r w:rsidR="009500A0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-technologie. </w:t>
      </w:r>
      <w:r w:rsidR="009F55D8"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8E29FA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Naar verwachting staat </w:t>
      </w:r>
      <w:r w:rsidR="00140FFD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de</w:t>
      </w:r>
      <w:r w:rsidR="00F67009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vernieuwde</w:t>
      </w:r>
      <w:r w:rsidR="00140FFD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Mazda2 </w:t>
      </w:r>
      <w:r w:rsidR="008E29FA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begin juni</w:t>
      </w:r>
      <w:r w:rsidR="00140FFD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 </w:t>
      </w:r>
      <w:r w:rsidR="00314895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in de </w:t>
      </w:r>
      <w:r w:rsidR="00140FFD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Nederlandse showrooms</w:t>
      </w:r>
      <w:r w:rsidR="008E29FA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 xml:space="preserve">. </w:t>
      </w:r>
    </w:p>
    <w:p w14:paraId="61CD9947" w14:textId="0460B5D6" w:rsidR="008E29FA" w:rsidRPr="008159A0" w:rsidRDefault="009500A0" w:rsidP="000915B7">
      <w:pPr>
        <w:adjustRightInd w:val="0"/>
        <w:spacing w:after="120" w:line="276" w:lineRule="auto"/>
        <w:jc w:val="both"/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</w:pPr>
      <w:r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br/>
      </w:r>
      <w:r w:rsidR="008E29FA" w:rsidRPr="008159A0">
        <w:rPr>
          <w:rFonts w:ascii="Mazda Type" w:eastAsia="源真ゴシックP Medium" w:hAnsi="Mazda Type" w:cs="源真ゴシックP Medium"/>
          <w:b/>
          <w:bCs/>
          <w:spacing w:val="-2"/>
          <w:sz w:val="19"/>
          <w:szCs w:val="19"/>
          <w:lang w:val="nl-NL"/>
        </w:rPr>
        <w:t>Design naar een hoger plan</w:t>
      </w:r>
    </w:p>
    <w:p w14:paraId="5F833C7B" w14:textId="09E42E67" w:rsidR="002724FC" w:rsidRPr="008159A0" w:rsidRDefault="002724FC" w:rsidP="000915B7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8159A0">
        <w:rPr>
          <w:rFonts w:ascii="Mazda Type" w:hAnsi="Mazda Type"/>
          <w:sz w:val="19"/>
          <w:szCs w:val="19"/>
          <w:lang w:val="nl-NL"/>
        </w:rPr>
        <w:t xml:space="preserve">De Mazda2 is voorzien van een nieuwe frontstyling met een </w:t>
      </w:r>
      <w:r w:rsidR="000915B7">
        <w:rPr>
          <w:rFonts w:ascii="Mazda Type" w:hAnsi="Mazda Type"/>
          <w:sz w:val="19"/>
          <w:szCs w:val="19"/>
          <w:lang w:val="nl-NL"/>
        </w:rPr>
        <w:t>aangepast</w:t>
      </w:r>
      <w:r w:rsidRPr="008159A0">
        <w:rPr>
          <w:rFonts w:ascii="Mazda Type" w:hAnsi="Mazda Type"/>
          <w:sz w:val="19"/>
          <w:szCs w:val="19"/>
          <w:lang w:val="nl-NL"/>
        </w:rPr>
        <w:t xml:space="preserve"> design voor de grille en voorbumper. Daarnaast is er een toevoeging van de nieuwe carrosseriekleuren Aero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Grey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en Air Stream Blue, waarmee het tota</w:t>
      </w:r>
      <w:r w:rsidR="000915B7">
        <w:rPr>
          <w:rFonts w:ascii="Mazda Type" w:hAnsi="Mazda Type"/>
          <w:sz w:val="19"/>
          <w:szCs w:val="19"/>
          <w:lang w:val="nl-NL"/>
        </w:rPr>
        <w:t>al</w:t>
      </w:r>
      <w:r w:rsidRPr="008159A0">
        <w:rPr>
          <w:rFonts w:ascii="Mazda Type" w:hAnsi="Mazda Type"/>
          <w:sz w:val="19"/>
          <w:szCs w:val="19"/>
          <w:lang w:val="nl-NL"/>
        </w:rPr>
        <w:t xml:space="preserve"> aantal beschikbare kleuren op elf komt.</w:t>
      </w:r>
      <w:r w:rsidR="00783ECF" w:rsidRPr="008159A0">
        <w:rPr>
          <w:rFonts w:ascii="Mazda Type" w:hAnsi="Mazda Type"/>
          <w:sz w:val="19"/>
          <w:szCs w:val="19"/>
          <w:lang w:val="nl-NL"/>
        </w:rPr>
        <w:t xml:space="preserve"> De nieuwe uitrustingsniveaus Centre-Line en </w:t>
      </w:r>
      <w:proofErr w:type="spellStart"/>
      <w:r w:rsidR="00783ECF" w:rsidRPr="008159A0">
        <w:rPr>
          <w:rFonts w:ascii="Mazda Type" w:hAnsi="Mazda Type"/>
          <w:sz w:val="19"/>
          <w:szCs w:val="19"/>
          <w:lang w:val="nl-NL"/>
        </w:rPr>
        <w:t>Exclusive</w:t>
      </w:r>
      <w:proofErr w:type="spellEnd"/>
      <w:r w:rsidR="00783ECF" w:rsidRPr="008159A0">
        <w:rPr>
          <w:rFonts w:ascii="Mazda Type" w:hAnsi="Mazda Type"/>
          <w:sz w:val="19"/>
          <w:szCs w:val="19"/>
          <w:lang w:val="nl-NL"/>
        </w:rPr>
        <w:t xml:space="preserve">-Line beschikken over een </w:t>
      </w:r>
      <w:r w:rsidR="008E29FA" w:rsidRPr="008159A0">
        <w:rPr>
          <w:rFonts w:ascii="Mazda Type" w:hAnsi="Mazda Type"/>
          <w:sz w:val="19"/>
          <w:szCs w:val="19"/>
          <w:lang w:val="nl-NL"/>
        </w:rPr>
        <w:t>hoogwaardige, harmonieuze interieuromgeving</w:t>
      </w:r>
      <w:r w:rsidR="00783ECF" w:rsidRPr="008159A0">
        <w:rPr>
          <w:rFonts w:ascii="Mazda Type" w:hAnsi="Mazda Type"/>
          <w:sz w:val="19"/>
          <w:szCs w:val="19"/>
          <w:lang w:val="nl-NL"/>
        </w:rPr>
        <w:t>.</w:t>
      </w:r>
      <w:r w:rsidR="008E29FA" w:rsidRPr="008159A0">
        <w:rPr>
          <w:rFonts w:ascii="Mazda Type" w:hAnsi="Mazda Type"/>
          <w:sz w:val="19"/>
          <w:szCs w:val="19"/>
          <w:lang w:val="nl-NL"/>
        </w:rPr>
        <w:t xml:space="preserve"> </w:t>
      </w:r>
      <w:r w:rsidR="00783ECF" w:rsidRPr="008159A0">
        <w:rPr>
          <w:rFonts w:ascii="Mazda Type" w:hAnsi="Mazda Type"/>
          <w:sz w:val="19"/>
          <w:szCs w:val="19"/>
          <w:lang w:val="nl-NL"/>
        </w:rPr>
        <w:t>Het interieur is</w:t>
      </w:r>
      <w:r w:rsidR="008E29FA" w:rsidRPr="008159A0">
        <w:rPr>
          <w:rFonts w:ascii="Mazda Type" w:hAnsi="Mazda Type"/>
          <w:sz w:val="19"/>
          <w:szCs w:val="19"/>
          <w:lang w:val="nl-NL"/>
        </w:rPr>
        <w:t xml:space="preserve"> naar een hoger plan ge</w:t>
      </w:r>
      <w:r w:rsidR="00783ECF" w:rsidRPr="008159A0">
        <w:rPr>
          <w:rFonts w:ascii="Mazda Type" w:hAnsi="Mazda Type"/>
          <w:sz w:val="19"/>
          <w:szCs w:val="19"/>
          <w:lang w:val="nl-NL"/>
        </w:rPr>
        <w:t>tild</w:t>
      </w:r>
      <w:r w:rsidR="008E29FA" w:rsidRPr="008159A0">
        <w:rPr>
          <w:rFonts w:ascii="Mazda Type" w:hAnsi="Mazda Type"/>
          <w:sz w:val="19"/>
          <w:szCs w:val="19"/>
          <w:lang w:val="nl-NL"/>
        </w:rPr>
        <w:t xml:space="preserve"> met een nieuwe afwerking van het instrumentenpaneel, de ventilatieroosters en de portierpanelen, de vernieuwde bekleding en een breed scala aan standaard voorzieningen die voor meer comfort en gemak zorgen</w:t>
      </w:r>
      <w:r w:rsidR="00F67009" w:rsidRPr="008159A0">
        <w:rPr>
          <w:rFonts w:ascii="Mazda Type" w:hAnsi="Mazda Type"/>
          <w:sz w:val="19"/>
          <w:szCs w:val="19"/>
          <w:lang w:val="nl-NL"/>
        </w:rPr>
        <w:t>.</w:t>
      </w:r>
      <w:r w:rsidR="008E29FA" w:rsidRPr="008159A0">
        <w:rPr>
          <w:rFonts w:ascii="Mazda Type" w:hAnsi="Mazda Type"/>
          <w:sz w:val="19"/>
          <w:szCs w:val="19"/>
          <w:lang w:val="nl-NL"/>
        </w:rPr>
        <w:t xml:space="preserve"> </w:t>
      </w:r>
    </w:p>
    <w:p w14:paraId="406FDFBF" w14:textId="77777777" w:rsidR="002724FC" w:rsidRPr="008159A0" w:rsidRDefault="002724FC" w:rsidP="000915B7">
      <w:pPr>
        <w:tabs>
          <w:tab w:val="left" w:pos="284"/>
        </w:tabs>
        <w:spacing w:line="276" w:lineRule="auto"/>
        <w:rPr>
          <w:rFonts w:ascii="Mazda Type" w:hAnsi="Mazda Type"/>
          <w:sz w:val="19"/>
          <w:szCs w:val="19"/>
          <w:lang w:val="nl-NL"/>
        </w:rPr>
      </w:pPr>
    </w:p>
    <w:p w14:paraId="50F83B40" w14:textId="2BD75625" w:rsidR="002724FC" w:rsidRPr="008159A0" w:rsidRDefault="002724FC" w:rsidP="000915B7">
      <w:pPr>
        <w:adjustRightInd w:val="0"/>
        <w:spacing w:after="120"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Sportieve </w:t>
      </w:r>
      <w:proofErr w:type="spellStart"/>
      <w:r w:rsidRPr="008159A0">
        <w:rPr>
          <w:rFonts w:ascii="Mazda Type" w:hAnsi="Mazda Type"/>
          <w:b/>
          <w:bCs/>
          <w:sz w:val="19"/>
          <w:szCs w:val="19"/>
          <w:lang w:val="nl-NL"/>
        </w:rPr>
        <w:t>Homura</w:t>
      </w:r>
      <w:proofErr w:type="spellEnd"/>
      <w:r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 en </w:t>
      </w:r>
      <w:proofErr w:type="spellStart"/>
      <w:r w:rsidRPr="008159A0">
        <w:rPr>
          <w:rFonts w:ascii="Mazda Type" w:hAnsi="Mazda Type"/>
          <w:b/>
          <w:bCs/>
          <w:sz w:val="19"/>
          <w:szCs w:val="19"/>
          <w:lang w:val="nl-NL"/>
        </w:rPr>
        <w:t>Homura</w:t>
      </w:r>
      <w:proofErr w:type="spellEnd"/>
      <w:r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 </w:t>
      </w:r>
      <w:proofErr w:type="spellStart"/>
      <w:r w:rsidRPr="008159A0">
        <w:rPr>
          <w:rFonts w:ascii="Mazda Type" w:hAnsi="Mazda Type"/>
          <w:b/>
          <w:bCs/>
          <w:sz w:val="19"/>
          <w:szCs w:val="19"/>
          <w:lang w:val="nl-NL"/>
        </w:rPr>
        <w:t>Aka</w:t>
      </w:r>
      <w:proofErr w:type="spellEnd"/>
    </w:p>
    <w:p w14:paraId="0F7886AF" w14:textId="5F7F7BF8" w:rsidR="00BB70F0" w:rsidRPr="008159A0" w:rsidRDefault="008E29FA" w:rsidP="00BB70F0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8159A0">
        <w:rPr>
          <w:rFonts w:ascii="Mazda Type" w:hAnsi="Mazda Type"/>
          <w:sz w:val="19"/>
          <w:szCs w:val="19"/>
          <w:lang w:val="nl-NL"/>
        </w:rPr>
        <w:t xml:space="preserve">De nieuwe speciale uitvoeringen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Homura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en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Homura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Aka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geven het Mazda2-gamma een sportieve uitstraling. Ze beschikken over </w:t>
      </w:r>
      <w:r w:rsidR="00F67009" w:rsidRPr="008159A0">
        <w:rPr>
          <w:rFonts w:ascii="Mazda Type" w:hAnsi="Mazda Type"/>
          <w:sz w:val="19"/>
          <w:szCs w:val="19"/>
          <w:lang w:val="nl-NL"/>
        </w:rPr>
        <w:t xml:space="preserve">een </w:t>
      </w:r>
      <w:r w:rsidRPr="008159A0">
        <w:rPr>
          <w:rFonts w:ascii="Mazda Type" w:hAnsi="Mazda Type"/>
          <w:sz w:val="19"/>
          <w:szCs w:val="19"/>
          <w:lang w:val="nl-NL"/>
        </w:rPr>
        <w:t xml:space="preserve">specifiek ontworpen grille en lichtmetalen velgen, unieke kleurenschema’s voor exterieur en interieur en een uitgebreide,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modelspecifieke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standaarduitrusting. </w:t>
      </w:r>
      <w:r w:rsidR="00BB70F0" w:rsidRPr="00BB70F0">
        <w:rPr>
          <w:rFonts w:ascii="Mazda Type" w:hAnsi="Mazda Type"/>
          <w:sz w:val="19"/>
          <w:szCs w:val="19"/>
          <w:lang w:val="nl-NL"/>
        </w:rPr>
        <w:t>De uitvoeringen zijn voorzien van zwart gaas in de grille, zwarte buitenspiegelkappen en 16-inch lichtmetalen velgen, rode accenten voor en achter, specifiek vormgegeven interieurs met zwarte stoel- en portierbekleding, rode stoelstiksels en donkerrode ringen rond de ventilatieroosters.</w:t>
      </w:r>
    </w:p>
    <w:p w14:paraId="78A643E2" w14:textId="0B51A4EF" w:rsidR="008E29FA" w:rsidRPr="008159A0" w:rsidRDefault="008E29FA" w:rsidP="000915B7">
      <w:pPr>
        <w:tabs>
          <w:tab w:val="left" w:pos="284"/>
        </w:tabs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643E2F86" w14:textId="4642FF5A" w:rsidR="008159A0" w:rsidRPr="008159A0" w:rsidRDefault="009500A0" w:rsidP="000915B7">
      <w:pPr>
        <w:adjustRightInd w:val="0"/>
        <w:spacing w:after="120" w:line="276" w:lineRule="auto"/>
        <w:rPr>
          <w:rFonts w:ascii="Mazda Type" w:hAnsi="Mazda Type"/>
          <w:b/>
          <w:bCs/>
          <w:sz w:val="19"/>
          <w:szCs w:val="19"/>
          <w:lang w:val="nl-NL"/>
        </w:rPr>
      </w:pPr>
      <w:r w:rsidRPr="008159A0">
        <w:rPr>
          <w:rFonts w:ascii="Mazda Type" w:hAnsi="Mazda Type"/>
          <w:b/>
          <w:bCs/>
          <w:sz w:val="19"/>
          <w:szCs w:val="19"/>
          <w:lang w:val="nl-NL"/>
        </w:rPr>
        <w:t>Keuze uit</w:t>
      </w:r>
      <w:r w:rsidR="000915B7">
        <w:rPr>
          <w:rFonts w:ascii="Mazda Type" w:hAnsi="Mazda Type"/>
          <w:b/>
          <w:bCs/>
          <w:sz w:val="19"/>
          <w:szCs w:val="19"/>
          <w:lang w:val="nl-NL"/>
        </w:rPr>
        <w:t xml:space="preserve"> twee </w:t>
      </w:r>
      <w:proofErr w:type="spellStart"/>
      <w:r w:rsidR="002724FC" w:rsidRPr="008159A0">
        <w:rPr>
          <w:rFonts w:ascii="Mazda Type" w:hAnsi="Mazda Type"/>
          <w:b/>
          <w:bCs/>
          <w:sz w:val="19"/>
          <w:szCs w:val="19"/>
          <w:lang w:val="nl-NL"/>
        </w:rPr>
        <w:t>Skyactiv</w:t>
      </w:r>
      <w:proofErr w:type="spellEnd"/>
      <w:r w:rsidR="002724FC" w:rsidRPr="008159A0">
        <w:rPr>
          <w:rFonts w:ascii="Mazda Type" w:hAnsi="Mazda Type"/>
          <w:b/>
          <w:bCs/>
          <w:sz w:val="19"/>
          <w:szCs w:val="19"/>
          <w:lang w:val="nl-NL"/>
        </w:rPr>
        <w:t>-G 1.5 liter benzinemotoren</w:t>
      </w:r>
    </w:p>
    <w:p w14:paraId="60425429" w14:textId="6BA84FF4" w:rsidR="000915B7" w:rsidRDefault="008159A0" w:rsidP="000915B7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8159A0">
        <w:rPr>
          <w:rFonts w:ascii="Mazda Type" w:hAnsi="Mazda Type"/>
          <w:sz w:val="19"/>
          <w:szCs w:val="19"/>
          <w:lang w:val="nl-NL"/>
        </w:rPr>
        <w:t xml:space="preserve">De Mazda2 2023 is </w:t>
      </w:r>
      <w:r w:rsidR="000915B7">
        <w:rPr>
          <w:rFonts w:ascii="Mazda Type" w:hAnsi="Mazda Type"/>
          <w:sz w:val="19"/>
          <w:szCs w:val="19"/>
          <w:lang w:val="nl-NL"/>
        </w:rPr>
        <w:t xml:space="preserve">in Nederland </w:t>
      </w:r>
      <w:r w:rsidRPr="008159A0">
        <w:rPr>
          <w:rFonts w:ascii="Mazda Type" w:hAnsi="Mazda Type"/>
          <w:sz w:val="19"/>
          <w:szCs w:val="19"/>
          <w:lang w:val="nl-NL"/>
        </w:rPr>
        <w:t xml:space="preserve">verkrijgbaar met de keuze uit twee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>-G 1,5 liter benzinemotoren</w:t>
      </w:r>
      <w:r w:rsidR="00271635" w:rsidRPr="008159A0">
        <w:rPr>
          <w:rStyle w:val="Voetnootmarkering"/>
          <w:rFonts w:ascii="Mazda Type" w:hAnsi="Mazda Type"/>
          <w:sz w:val="19"/>
          <w:szCs w:val="19"/>
          <w:lang w:val="nl-NL"/>
        </w:rPr>
        <w:footnoteReference w:id="1"/>
      </w:r>
      <w:r w:rsidRPr="008159A0">
        <w:rPr>
          <w:rFonts w:ascii="Mazda Type" w:hAnsi="Mazda Type"/>
          <w:sz w:val="19"/>
          <w:szCs w:val="19"/>
          <w:lang w:val="nl-NL"/>
        </w:rPr>
        <w:t>, in combinatie met voorwielaandrijving</w:t>
      </w:r>
      <w:r w:rsidR="00BF440F">
        <w:rPr>
          <w:rFonts w:ascii="Mazda Type" w:hAnsi="Mazda Type"/>
          <w:sz w:val="19"/>
          <w:szCs w:val="19"/>
          <w:lang w:val="nl-NL"/>
        </w:rPr>
        <w:t>:</w:t>
      </w:r>
      <w:r w:rsidRPr="008159A0">
        <w:rPr>
          <w:rFonts w:ascii="Mazda Type" w:hAnsi="Mazda Type"/>
          <w:sz w:val="19"/>
          <w:szCs w:val="19"/>
          <w:lang w:val="nl-NL"/>
        </w:rPr>
        <w:t xml:space="preserve"> een 90 pk-</w:t>
      </w:r>
      <w:r w:rsidR="00314895">
        <w:rPr>
          <w:rFonts w:ascii="Mazda Type" w:hAnsi="Mazda Type"/>
          <w:sz w:val="19"/>
          <w:szCs w:val="19"/>
          <w:lang w:val="nl-NL"/>
        </w:rPr>
        <w:t>uitvoering</w:t>
      </w:r>
      <w:r w:rsidRPr="008159A0">
        <w:rPr>
          <w:rFonts w:ascii="Mazda Type" w:hAnsi="Mazda Type"/>
          <w:sz w:val="19"/>
          <w:szCs w:val="19"/>
          <w:lang w:val="nl-NL"/>
        </w:rPr>
        <w:t xml:space="preserve"> met een 6-traps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automaaten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een 90 pk</w:t>
      </w:r>
      <w:r w:rsidR="00314895">
        <w:rPr>
          <w:rFonts w:ascii="Mazda Type" w:hAnsi="Mazda Type"/>
          <w:sz w:val="19"/>
          <w:szCs w:val="19"/>
          <w:lang w:val="nl-NL"/>
        </w:rPr>
        <w:t>-uitvoering</w:t>
      </w:r>
      <w:r w:rsidR="0093669D">
        <w:rPr>
          <w:rFonts w:ascii="Mazda Type" w:hAnsi="Mazda Type"/>
          <w:sz w:val="19"/>
          <w:szCs w:val="19"/>
          <w:lang w:val="nl-NL"/>
        </w:rPr>
        <w:t xml:space="preserve"> met </w:t>
      </w:r>
      <w:r w:rsidR="0093669D" w:rsidRPr="008159A0">
        <w:rPr>
          <w:rFonts w:ascii="Mazda Type" w:hAnsi="Mazda Type"/>
          <w:sz w:val="19"/>
          <w:szCs w:val="19"/>
          <w:lang w:val="nl-NL"/>
        </w:rPr>
        <w:t xml:space="preserve">mild </w:t>
      </w:r>
      <w:proofErr w:type="spellStart"/>
      <w:r w:rsidR="0093669D" w:rsidRPr="008159A0">
        <w:rPr>
          <w:rFonts w:ascii="Mazda Type" w:hAnsi="Mazda Type"/>
          <w:sz w:val="19"/>
          <w:szCs w:val="19"/>
          <w:lang w:val="nl-NL"/>
        </w:rPr>
        <w:t>hybrid</w:t>
      </w:r>
      <w:proofErr w:type="spellEnd"/>
      <w:r w:rsidR="0093669D" w:rsidRPr="008159A0">
        <w:rPr>
          <w:rFonts w:ascii="Mazda Type" w:hAnsi="Mazda Type"/>
          <w:sz w:val="19"/>
          <w:szCs w:val="19"/>
          <w:lang w:val="nl-NL"/>
        </w:rPr>
        <w:t>-technologie</w:t>
      </w:r>
      <w:r w:rsidR="0093669D">
        <w:rPr>
          <w:rFonts w:ascii="Mazda Type" w:hAnsi="Mazda Type"/>
          <w:sz w:val="19"/>
          <w:szCs w:val="19"/>
          <w:lang w:val="nl-NL"/>
        </w:rPr>
        <w:t xml:space="preserve"> en </w:t>
      </w:r>
      <w:r w:rsidR="00BF440F">
        <w:rPr>
          <w:rFonts w:ascii="Mazda Type" w:hAnsi="Mazda Type"/>
          <w:sz w:val="19"/>
          <w:szCs w:val="19"/>
          <w:lang w:val="nl-NL"/>
        </w:rPr>
        <w:t xml:space="preserve">een </w:t>
      </w:r>
      <w:r w:rsidRPr="008159A0">
        <w:rPr>
          <w:rFonts w:ascii="Mazda Type" w:hAnsi="Mazda Type"/>
          <w:sz w:val="19"/>
          <w:szCs w:val="19"/>
          <w:lang w:val="nl-NL"/>
        </w:rPr>
        <w:t>handgeschakelde transmissie.</w:t>
      </w:r>
      <w:r w:rsidR="00D96763">
        <w:rPr>
          <w:rFonts w:ascii="Mazda Type" w:hAnsi="Mazda Type"/>
          <w:sz w:val="19"/>
          <w:szCs w:val="19"/>
          <w:lang w:val="nl-NL"/>
        </w:rPr>
        <w:t xml:space="preserve"> </w:t>
      </w:r>
      <w:r w:rsidR="008E29FA" w:rsidRPr="008159A0">
        <w:rPr>
          <w:rFonts w:ascii="Mazda Type" w:hAnsi="Mazda Type"/>
          <w:sz w:val="19"/>
          <w:szCs w:val="19"/>
          <w:lang w:val="nl-NL"/>
        </w:rPr>
        <w:t xml:space="preserve">De </w:t>
      </w:r>
      <w:proofErr w:type="spellStart"/>
      <w:r w:rsidR="008E29FA" w:rsidRPr="008159A0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="008E29FA" w:rsidRPr="008159A0">
        <w:rPr>
          <w:rFonts w:ascii="Mazda Type" w:hAnsi="Mazda Type"/>
          <w:sz w:val="19"/>
          <w:szCs w:val="19"/>
          <w:lang w:val="nl-NL"/>
        </w:rPr>
        <w:t xml:space="preserve">-G 1,5-liter benzinemotor is uitgerust met de door Mazda ontwikkelde </w:t>
      </w:r>
      <w:proofErr w:type="spellStart"/>
      <w:r w:rsidR="008E29FA" w:rsidRPr="008159A0">
        <w:rPr>
          <w:rFonts w:ascii="Mazda Type" w:hAnsi="Mazda Type"/>
          <w:sz w:val="19"/>
          <w:szCs w:val="19"/>
          <w:lang w:val="nl-NL"/>
        </w:rPr>
        <w:t>Diagonal</w:t>
      </w:r>
      <w:proofErr w:type="spellEnd"/>
      <w:r w:rsidR="008E29FA" w:rsidRPr="008159A0">
        <w:rPr>
          <w:rFonts w:ascii="Mazda Type" w:hAnsi="Mazda Type"/>
          <w:sz w:val="19"/>
          <w:szCs w:val="19"/>
          <w:lang w:val="nl-NL"/>
        </w:rPr>
        <w:t xml:space="preserve"> Vortex </w:t>
      </w:r>
      <w:proofErr w:type="spellStart"/>
      <w:r w:rsidR="008E29FA" w:rsidRPr="008159A0">
        <w:rPr>
          <w:rFonts w:ascii="Mazda Type" w:hAnsi="Mazda Type"/>
          <w:sz w:val="19"/>
          <w:szCs w:val="19"/>
          <w:lang w:val="nl-NL"/>
        </w:rPr>
        <w:t>Combustion</w:t>
      </w:r>
      <w:proofErr w:type="spellEnd"/>
      <w:r w:rsidR="008E29FA" w:rsidRPr="008159A0">
        <w:rPr>
          <w:rFonts w:ascii="Mazda Type" w:hAnsi="Mazda Type"/>
          <w:sz w:val="19"/>
          <w:szCs w:val="19"/>
          <w:lang w:val="nl-NL"/>
        </w:rPr>
        <w:t>-technologie</w:t>
      </w:r>
      <w:r w:rsidR="009F55D8">
        <w:rPr>
          <w:rFonts w:ascii="Mazda Type" w:hAnsi="Mazda Type"/>
          <w:sz w:val="19"/>
          <w:szCs w:val="19"/>
          <w:lang w:val="nl-NL"/>
        </w:rPr>
        <w:t xml:space="preserve"> </w:t>
      </w:r>
      <w:r w:rsidR="008E29FA" w:rsidRPr="008159A0">
        <w:rPr>
          <w:rFonts w:ascii="Mazda Type" w:hAnsi="Mazda Type"/>
          <w:sz w:val="19"/>
          <w:szCs w:val="19"/>
          <w:lang w:val="nl-NL"/>
        </w:rPr>
        <w:t>en een hogere compressieverhouding van 15:1 om het brandstofverbruik met 6,8% te verlagen en de CO2-emissies met 9-12% te verminderen volgens de WLTP-norm.</w:t>
      </w:r>
      <w:r w:rsidR="009500A0" w:rsidRPr="008159A0">
        <w:rPr>
          <w:rFonts w:ascii="Mazda Type" w:hAnsi="Mazda Type"/>
          <w:sz w:val="19"/>
          <w:szCs w:val="19"/>
          <w:lang w:val="nl-NL"/>
        </w:rPr>
        <w:t xml:space="preserve"> </w:t>
      </w:r>
    </w:p>
    <w:p w14:paraId="7DC69657" w14:textId="77777777" w:rsidR="000915B7" w:rsidRDefault="000915B7" w:rsidP="000915B7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</w:p>
    <w:p w14:paraId="132BEE1E" w14:textId="14196DFB" w:rsidR="00D96763" w:rsidRDefault="009500A0" w:rsidP="000915B7">
      <w:pPr>
        <w:spacing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8159A0">
        <w:rPr>
          <w:rFonts w:ascii="Mazda Type" w:hAnsi="Mazda Type"/>
          <w:sz w:val="19"/>
          <w:szCs w:val="19"/>
          <w:lang w:val="nl-NL"/>
        </w:rPr>
        <w:lastRenderedPageBreak/>
        <w:t>De vernieuwde Mazda2 heeft één van de zuinigste benzinemotoren in het segment. Met een gecombineerd verbruik van 4,7l per 100km</w:t>
      </w:r>
      <w:r w:rsidRPr="008159A0">
        <w:rPr>
          <w:rStyle w:val="Voetnootmarkering"/>
          <w:rFonts w:ascii="Mazda Type" w:hAnsi="Mazda Type"/>
          <w:sz w:val="19"/>
          <w:szCs w:val="19"/>
          <w:lang w:val="nl-NL"/>
        </w:rPr>
        <w:footnoteReference w:id="2"/>
      </w:r>
      <w:r w:rsidRPr="008159A0">
        <w:rPr>
          <w:rFonts w:ascii="Mazda Type" w:hAnsi="Mazda Type"/>
          <w:sz w:val="19"/>
          <w:szCs w:val="19"/>
          <w:lang w:val="nl-NL"/>
        </w:rPr>
        <w:t xml:space="preserve"> en een CO2 uitstoot van 107g/km voor de handgeschakelde uitvoering van de</w:t>
      </w:r>
      <w:r w:rsidR="00D96763">
        <w:rPr>
          <w:rFonts w:ascii="Mazda Type" w:hAnsi="Mazda Type"/>
          <w:sz w:val="19"/>
          <w:szCs w:val="19"/>
          <w:lang w:val="nl-NL"/>
        </w:rPr>
        <w:t xml:space="preserve">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>-G 90</w:t>
      </w:r>
      <w:r w:rsidR="00D96763">
        <w:rPr>
          <w:rFonts w:ascii="Mazda Type" w:hAnsi="Mazda Type"/>
          <w:sz w:val="19"/>
          <w:szCs w:val="19"/>
          <w:lang w:val="nl-NL"/>
        </w:rPr>
        <w:t xml:space="preserve"> pk</w:t>
      </w:r>
      <w:r w:rsidR="00D117A4">
        <w:rPr>
          <w:rFonts w:ascii="Mazda Type" w:hAnsi="Mazda Type"/>
          <w:sz w:val="19"/>
          <w:szCs w:val="19"/>
          <w:lang w:val="nl-NL"/>
        </w:rPr>
        <w:t>,</w:t>
      </w:r>
      <w:r w:rsidRPr="008159A0">
        <w:rPr>
          <w:rFonts w:ascii="Mazda Type" w:hAnsi="Mazda Type"/>
          <w:sz w:val="19"/>
          <w:szCs w:val="19"/>
          <w:lang w:val="nl-NL"/>
        </w:rPr>
        <w:t xml:space="preserve"> </w:t>
      </w:r>
      <w:r w:rsidR="00D96763">
        <w:rPr>
          <w:rFonts w:ascii="Mazda Type" w:hAnsi="Mazda Type"/>
          <w:sz w:val="19"/>
          <w:szCs w:val="19"/>
          <w:lang w:val="nl-NL"/>
        </w:rPr>
        <w:t>heeft deze</w:t>
      </w:r>
      <w:r w:rsidRPr="008159A0">
        <w:rPr>
          <w:rFonts w:ascii="Mazda Type" w:hAnsi="Mazda Type"/>
          <w:sz w:val="19"/>
          <w:szCs w:val="19"/>
          <w:lang w:val="nl-NL"/>
        </w:rPr>
        <w:t xml:space="preserve"> motor een groen A-energielabel.</w:t>
      </w:r>
    </w:p>
    <w:p w14:paraId="2D290D74" w14:textId="710AE804" w:rsidR="002724FC" w:rsidRPr="008159A0" w:rsidRDefault="000915B7" w:rsidP="000915B7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>
        <w:rPr>
          <w:rFonts w:ascii="Mazda Type" w:hAnsi="Mazda Type"/>
          <w:b/>
          <w:bCs/>
          <w:sz w:val="19"/>
          <w:szCs w:val="19"/>
          <w:lang w:val="nl-NL"/>
        </w:rPr>
        <w:br/>
      </w:r>
      <w:r w:rsidR="002724FC" w:rsidRPr="008159A0">
        <w:rPr>
          <w:rFonts w:ascii="Mazda Type" w:hAnsi="Mazda Type"/>
          <w:b/>
          <w:bCs/>
          <w:sz w:val="19"/>
          <w:szCs w:val="19"/>
          <w:lang w:val="nl-NL"/>
        </w:rPr>
        <w:t>Verbeterde rijdynamiek</w:t>
      </w:r>
      <w:r w:rsidR="00783ECF" w:rsidRPr="008159A0">
        <w:rPr>
          <w:rFonts w:ascii="Mazda Type" w:hAnsi="Mazda Type"/>
          <w:b/>
          <w:bCs/>
          <w:sz w:val="19"/>
          <w:szCs w:val="19"/>
          <w:lang w:val="nl-NL"/>
        </w:rPr>
        <w:t xml:space="preserve"> &amp; uitgebreide reeks veiligheidsvoorzieningen</w:t>
      </w:r>
    </w:p>
    <w:p w14:paraId="284AFBA3" w14:textId="20242EB9" w:rsidR="008E29FA" w:rsidRPr="00D117A4" w:rsidRDefault="002724FC" w:rsidP="00D117A4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/>
        </w:rPr>
      </w:pPr>
      <w:r w:rsidRPr="008159A0">
        <w:rPr>
          <w:rFonts w:ascii="Mazda Type" w:hAnsi="Mazda Type"/>
          <w:sz w:val="19"/>
          <w:szCs w:val="19"/>
          <w:lang w:val="nl-NL"/>
        </w:rPr>
        <w:t xml:space="preserve">De Mazda2 modeljaar 2023 is voorzien van de nieuwste ontwikkelingen in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Skyactiv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-Vehicle Architecture van het merk om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Jinba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>-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Ittai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-rijervaring te verbeteren. De integratie van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Mazda</w:t>
      </w:r>
      <w:r w:rsidR="00F0749E" w:rsidRPr="008159A0">
        <w:rPr>
          <w:rFonts w:ascii="Mazda Type" w:hAnsi="Mazda Type"/>
          <w:sz w:val="19"/>
          <w:szCs w:val="19"/>
          <w:lang w:val="nl-NL"/>
        </w:rPr>
        <w:t>’</w:t>
      </w:r>
      <w:r w:rsidRPr="008159A0">
        <w:rPr>
          <w:rFonts w:ascii="Mazda Type" w:hAnsi="Mazda Type"/>
          <w:sz w:val="19"/>
          <w:szCs w:val="19"/>
          <w:lang w:val="nl-NL"/>
        </w:rPr>
        <w:t>s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nieuwste</w:t>
      </w:r>
      <w:r w:rsidR="00F0749E" w:rsidRPr="008159A0">
        <w:rPr>
          <w:rFonts w:ascii="Mazda Type" w:hAnsi="Mazda Type"/>
          <w:sz w:val="19"/>
          <w:szCs w:val="19"/>
          <w:lang w:val="nl-NL"/>
        </w:rPr>
        <w:t xml:space="preserve"> t</w:t>
      </w:r>
      <w:r w:rsidRPr="008159A0">
        <w:rPr>
          <w:rFonts w:ascii="Mazda Type" w:hAnsi="Mazda Type"/>
          <w:sz w:val="19"/>
          <w:szCs w:val="19"/>
          <w:lang w:val="nl-NL"/>
        </w:rPr>
        <w:t>echnologie</w:t>
      </w:r>
      <w:r w:rsidR="00F0749E" w:rsidRPr="008159A0">
        <w:rPr>
          <w:rFonts w:ascii="Mazda Type" w:hAnsi="Mazda Type"/>
          <w:sz w:val="19"/>
          <w:szCs w:val="19"/>
          <w:lang w:val="nl-NL"/>
        </w:rPr>
        <w:t>-</w:t>
      </w:r>
      <w:r w:rsidRPr="008159A0">
        <w:rPr>
          <w:rFonts w:ascii="Mazda Type" w:hAnsi="Mazda Type"/>
          <w:sz w:val="19"/>
          <w:szCs w:val="19"/>
          <w:lang w:val="nl-NL"/>
        </w:rPr>
        <w:t xml:space="preserve">concepten in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MacPherson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-voorwielophanging en de torsiebalk-achterwielophanging heeft een perfect evenwicht mogelijk gemaakt tussen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lineariteit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van de respons en het rijcomfort, op een hoger niveau da</w:t>
      </w:r>
      <w:r w:rsidR="00D117A4">
        <w:rPr>
          <w:rFonts w:ascii="Mazda Type" w:hAnsi="Mazda Type"/>
          <w:sz w:val="19"/>
          <w:szCs w:val="19"/>
          <w:lang w:val="nl-NL"/>
        </w:rPr>
        <w:t>n</w:t>
      </w:r>
      <w:r w:rsidR="00293F9F">
        <w:rPr>
          <w:rFonts w:ascii="Mazda Type" w:hAnsi="Mazda Type"/>
          <w:sz w:val="19"/>
          <w:szCs w:val="19"/>
          <w:lang w:val="nl-NL"/>
        </w:rPr>
        <w:br/>
        <w:t xml:space="preserve">ooit tevoren. De karakteristieken van de voor- en </w:t>
      </w:r>
      <w:proofErr w:type="spellStart"/>
      <w:r w:rsidR="00293F9F">
        <w:rPr>
          <w:rFonts w:ascii="Mazda Type" w:hAnsi="Mazda Type"/>
          <w:sz w:val="19"/>
          <w:szCs w:val="19"/>
          <w:lang w:val="nl-NL"/>
        </w:rPr>
        <w:t>achterdempers</w:t>
      </w:r>
      <w:proofErr w:type="spellEnd"/>
      <w:r w:rsidR="00293F9F">
        <w:rPr>
          <w:rFonts w:ascii="Mazda Type" w:hAnsi="Mazda Type"/>
          <w:sz w:val="19"/>
          <w:szCs w:val="19"/>
          <w:lang w:val="nl-NL"/>
        </w:rPr>
        <w:t xml:space="preserve"> zijn bovendien verder geoptimaliseerd.</w:t>
      </w:r>
      <w:bookmarkStart w:id="0" w:name="_Hlk125454075"/>
      <w:r w:rsidR="00293F9F">
        <w:rPr>
          <w:rFonts w:ascii="Mazda Type" w:hAnsi="Mazda Type"/>
          <w:sz w:val="19"/>
          <w:szCs w:val="19"/>
          <w:lang w:val="nl-NL"/>
        </w:rPr>
        <w:br/>
      </w:r>
      <w:r w:rsidR="00F0749E" w:rsidRPr="008159A0">
        <w:rPr>
          <w:rFonts w:ascii="Mazda Type" w:hAnsi="Mazda Type"/>
          <w:sz w:val="19"/>
          <w:szCs w:val="19"/>
          <w:lang w:val="nl-NL"/>
        </w:rPr>
        <w:br/>
      </w:r>
      <w:r w:rsidRPr="008159A0">
        <w:rPr>
          <w:rFonts w:ascii="Mazda Type" w:hAnsi="Mazda Type"/>
          <w:sz w:val="19"/>
          <w:szCs w:val="19"/>
          <w:lang w:val="nl-NL"/>
        </w:rPr>
        <w:t xml:space="preserve">De Mazda2 2023 is uitgerust met een uitgebreide reeks veiligheidsvoorzieningen, waaronder standaard LED-koplampen en optionele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Adaptive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LED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Headlights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(ALH), Advanced Smart City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Brake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Support</w:t>
      </w:r>
      <w:r w:rsidR="00F0749E" w:rsidRPr="008159A0">
        <w:rPr>
          <w:rFonts w:ascii="Mazda Type" w:hAnsi="Mazda Type"/>
          <w:sz w:val="19"/>
          <w:szCs w:val="19"/>
          <w:lang w:val="nl-NL"/>
        </w:rPr>
        <w:t xml:space="preserve"> </w:t>
      </w:r>
      <w:r w:rsidRPr="008159A0">
        <w:rPr>
          <w:rFonts w:ascii="Mazda Type" w:hAnsi="Mazda Type"/>
          <w:sz w:val="19"/>
          <w:szCs w:val="19"/>
          <w:lang w:val="nl-NL"/>
        </w:rPr>
        <w:t xml:space="preserve">(Advanced SCBS) met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voetgangerdetectie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en Lane Keep Assist (LAS – standaard vanaf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Exclusive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-Line). Traffic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Sign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Recognition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 (TSR) en een 360°-zichtmonitor met parkeersensoren aan de voorzijde zijn beide als optie verkrijgbaar op de </w:t>
      </w:r>
      <w:proofErr w:type="spellStart"/>
      <w:r w:rsidRPr="008159A0">
        <w:rPr>
          <w:rFonts w:ascii="Mazda Type" w:hAnsi="Mazda Type"/>
          <w:sz w:val="19"/>
          <w:szCs w:val="19"/>
          <w:lang w:val="nl-NL"/>
        </w:rPr>
        <w:t>Exclusive</w:t>
      </w:r>
      <w:proofErr w:type="spellEnd"/>
      <w:r w:rsidRPr="008159A0">
        <w:rPr>
          <w:rFonts w:ascii="Mazda Type" w:hAnsi="Mazda Type"/>
          <w:sz w:val="19"/>
          <w:szCs w:val="19"/>
          <w:lang w:val="nl-NL"/>
        </w:rPr>
        <w:t xml:space="preserve">-Line uitvoering. </w:t>
      </w:r>
      <w:bookmarkEnd w:id="0"/>
    </w:p>
    <w:p w14:paraId="68FDCA72" w14:textId="5691BB5F" w:rsidR="00B467E7" w:rsidRPr="008159A0" w:rsidRDefault="00F0749E" w:rsidP="000915B7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 w:eastAsia="nl-NL"/>
        </w:rPr>
      </w:pPr>
      <w:r w:rsidRPr="008159A0">
        <w:rPr>
          <w:rFonts w:ascii="Mazda Type" w:hAnsi="Mazda Type"/>
          <w:sz w:val="19"/>
          <w:szCs w:val="19"/>
          <w:lang w:val="nl-NL" w:eastAsia="nl-NL"/>
        </w:rPr>
        <w:t>Uitgebreide prijsinformatie van de Mazda2 modeljaar 2023 wordt op een later moment bekendgemaakt.</w:t>
      </w:r>
    </w:p>
    <w:p w14:paraId="2FCE1A08" w14:textId="10C97BAD" w:rsidR="000A05F5" w:rsidRPr="008159A0" w:rsidRDefault="000A05F5" w:rsidP="008159A0">
      <w:pPr>
        <w:adjustRightInd w:val="0"/>
        <w:spacing w:after="120" w:line="276" w:lineRule="auto"/>
        <w:jc w:val="both"/>
        <w:rPr>
          <w:rFonts w:ascii="Mazda Type" w:hAnsi="Mazda Type"/>
          <w:sz w:val="19"/>
          <w:szCs w:val="19"/>
          <w:lang w:val="nl-NL" w:eastAsia="nl-NL"/>
        </w:rPr>
      </w:pPr>
    </w:p>
    <w:p w14:paraId="1C9A5C5D" w14:textId="68D61E52" w:rsidR="000A05F5" w:rsidRPr="008159A0" w:rsidRDefault="000A05F5" w:rsidP="00F0749E">
      <w:pPr>
        <w:adjustRightInd w:val="0"/>
        <w:spacing w:after="120" w:line="260" w:lineRule="exact"/>
        <w:jc w:val="both"/>
        <w:rPr>
          <w:rFonts w:ascii="Mazda Type" w:hAnsi="Mazda Type"/>
          <w:sz w:val="19"/>
          <w:szCs w:val="19"/>
          <w:lang w:val="nl-NL" w:eastAsia="nl-NL"/>
        </w:rPr>
      </w:pPr>
    </w:p>
    <w:p w14:paraId="79561504" w14:textId="76712380" w:rsidR="000A05F5" w:rsidRPr="008159A0" w:rsidRDefault="000A05F5" w:rsidP="00F0749E">
      <w:pPr>
        <w:adjustRightInd w:val="0"/>
        <w:spacing w:after="120" w:line="260" w:lineRule="exact"/>
        <w:jc w:val="both"/>
        <w:rPr>
          <w:rFonts w:ascii="Mazda Type" w:hAnsi="Mazda Type"/>
          <w:sz w:val="19"/>
          <w:szCs w:val="19"/>
          <w:lang w:val="nl-NL" w:eastAsia="nl-NL"/>
        </w:rPr>
      </w:pPr>
    </w:p>
    <w:p w14:paraId="6D6BD8D0" w14:textId="77777777" w:rsidR="000A05F5" w:rsidRPr="00F0749E" w:rsidRDefault="000A05F5" w:rsidP="00F0749E">
      <w:pPr>
        <w:adjustRightInd w:val="0"/>
        <w:spacing w:after="120" w:line="260" w:lineRule="exact"/>
        <w:jc w:val="both"/>
        <w:rPr>
          <w:rFonts w:ascii="Mazda Type" w:hAnsi="Mazda Type"/>
          <w:sz w:val="19"/>
          <w:szCs w:val="19"/>
          <w:lang w:val="nl-NL" w:eastAsia="nl-NL"/>
        </w:rPr>
      </w:pPr>
    </w:p>
    <w:sectPr w:rsidR="000A05F5" w:rsidRPr="00F0749E" w:rsidSect="00B978C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4D6F" w14:textId="77777777" w:rsidR="000048FD" w:rsidRDefault="000048FD" w:rsidP="00A04E2C">
      <w:r>
        <w:separator/>
      </w:r>
    </w:p>
  </w:endnote>
  <w:endnote w:type="continuationSeparator" w:id="0">
    <w:p w14:paraId="0EE5D2B3" w14:textId="77777777" w:rsidR="000048FD" w:rsidRDefault="000048FD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 Medium">
    <w:panose1 w:val="01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A405" w14:textId="77777777" w:rsidR="00B978C1" w:rsidRDefault="00B978C1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E77" w14:textId="77777777" w:rsidR="00B978C1" w:rsidRDefault="00B978C1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9DA966" wp14:editId="69184448">
              <wp:simplePos x="0" y="0"/>
              <wp:positionH relativeFrom="column">
                <wp:posOffset>-500380</wp:posOffset>
              </wp:positionH>
              <wp:positionV relativeFrom="paragraph">
                <wp:posOffset>-270510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FA4C5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5E80E6AB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Mazda Motor Nederland, Afdeling Public Relations</w:t>
                            </w:r>
                          </w:p>
                          <w:p w14:paraId="121E0471" w14:textId="77777777" w:rsidR="00B978C1" w:rsidRPr="00134A48" w:rsidRDefault="00B978C1" w:rsidP="00B978C1">
                            <w:pPr>
                              <w:spacing w:line="264" w:lineRule="auto"/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Kouwe Hoek 8, 2741 PX Waddinxveen, tel: +31 182 685 080, </w:t>
                            </w:r>
                            <w:r w:rsidR="000048FD">
                              <w:fldChar w:fldCharType="begin"/>
                            </w:r>
                            <w:r w:rsidR="000048FD" w:rsidRPr="00BB70F0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0048FD">
                              <w:fldChar w:fldCharType="separate"/>
                            </w:r>
                            <w:r w:rsidRPr="00134A48">
                              <w:rPr>
                                <w:rStyle w:val="Hyperlink"/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0048FD">
                              <w:rPr>
                                <w:rStyle w:val="Hyperlink"/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34A48">
                              <w:rPr>
                                <w:rFonts w:ascii="Mazda Type" w:hAnsi="Mazda Type"/>
                                <w:color w:val="BFBFBF" w:themeColor="background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9DA966" id="グループ化 18" o:spid="_x0000_s1027" style="position:absolute;margin-left:-39.4pt;margin-top:-21.3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39FA4C5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5E80E6AB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Mazda Motor Nederland, Afdeling Public Relations</w:t>
                      </w:r>
                    </w:p>
                    <w:p w14:paraId="121E0471" w14:textId="77777777" w:rsidR="00B978C1" w:rsidRPr="00134A48" w:rsidRDefault="00B978C1" w:rsidP="00B978C1">
                      <w:pPr>
                        <w:spacing w:line="264" w:lineRule="auto"/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</w:pP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Kouwe Hoek 8, 2741 PX Waddinxveen, tel: +31 182 685 080, </w:t>
                      </w:r>
                      <w:r w:rsidR="000048FD">
                        <w:fldChar w:fldCharType="begin"/>
                      </w:r>
                      <w:r w:rsidR="000048FD" w:rsidRPr="00BB70F0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0048FD">
                        <w:fldChar w:fldCharType="separate"/>
                      </w:r>
                      <w:r w:rsidRPr="00134A48">
                        <w:rPr>
                          <w:rStyle w:val="Hyperlink"/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0048FD">
                        <w:rPr>
                          <w:rStyle w:val="Hyperlink"/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34A48">
                        <w:rPr>
                          <w:rFonts w:ascii="Mazda Type" w:hAnsi="Mazda Type"/>
                          <w:color w:val="BFBFBF" w:themeColor="background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4C1F" w14:textId="77777777" w:rsidR="000048FD" w:rsidRDefault="000048FD" w:rsidP="00A04E2C">
      <w:r>
        <w:separator/>
      </w:r>
    </w:p>
  </w:footnote>
  <w:footnote w:type="continuationSeparator" w:id="0">
    <w:p w14:paraId="514909BD" w14:textId="77777777" w:rsidR="000048FD" w:rsidRDefault="000048FD" w:rsidP="00A04E2C">
      <w:r>
        <w:continuationSeparator/>
      </w:r>
    </w:p>
  </w:footnote>
  <w:footnote w:id="1">
    <w:p w14:paraId="3310226D" w14:textId="77777777" w:rsidR="00271635" w:rsidRDefault="00271635" w:rsidP="00271635">
      <w:pPr>
        <w:pStyle w:val="Voetnoottekst"/>
        <w:rPr>
          <w:rFonts w:ascii="Mazda Type" w:hAnsi="Mazda Type"/>
          <w:sz w:val="14"/>
          <w:szCs w:val="14"/>
          <w:lang w:val="nl-NL"/>
        </w:rPr>
      </w:pPr>
      <w:r w:rsidRPr="00311E01">
        <w:rPr>
          <w:rStyle w:val="Voetnootmarkering"/>
          <w:rFonts w:ascii="Mazda Type" w:hAnsi="Mazda Type"/>
        </w:rPr>
        <w:footnoteRef/>
      </w:r>
      <w:r w:rsidRPr="00311E01">
        <w:rPr>
          <w:rFonts w:ascii="Mazda Type" w:hAnsi="Mazda Type"/>
          <w:lang w:val="nl-NL"/>
        </w:rPr>
        <w:t xml:space="preserve"> </w:t>
      </w:r>
      <w:r w:rsidRPr="00BF440F">
        <w:rPr>
          <w:rFonts w:ascii="Mazda Type" w:hAnsi="Mazda Type"/>
          <w:sz w:val="14"/>
          <w:szCs w:val="14"/>
          <w:lang w:val="nl-NL"/>
        </w:rPr>
        <w:t>WLTP brandstofverbruik (gecombineerd): 5.0-4.7 l/100 km; CO</w:t>
      </w:r>
      <w:r w:rsidRPr="00BF440F">
        <w:rPr>
          <w:rFonts w:ascii="Mazda Type" w:hAnsi="Mazda Type"/>
          <w:sz w:val="14"/>
          <w:szCs w:val="14"/>
          <w:vertAlign w:val="subscript"/>
          <w:lang w:val="nl-NL"/>
        </w:rPr>
        <w:t>2-</w:t>
      </w:r>
      <w:r w:rsidRPr="00BF440F">
        <w:rPr>
          <w:rFonts w:ascii="Mazda Type" w:hAnsi="Mazda Type"/>
          <w:sz w:val="14"/>
          <w:szCs w:val="14"/>
          <w:lang w:val="nl-NL"/>
        </w:rPr>
        <w:t xml:space="preserve">uitstoot (gecombineerd): 122-107 g/km. Voertuigen worden gehomologeerd </w:t>
      </w:r>
    </w:p>
    <w:p w14:paraId="0D0580E6" w14:textId="77777777" w:rsidR="00271635" w:rsidRPr="00311E01" w:rsidRDefault="00271635" w:rsidP="00271635">
      <w:pPr>
        <w:pStyle w:val="Voetnoottekst"/>
        <w:rPr>
          <w:rFonts w:ascii="Mazda Type" w:hAnsi="Mazda Type"/>
          <w:lang w:val="nl-NL"/>
        </w:rPr>
      </w:pPr>
      <w:r>
        <w:rPr>
          <w:rFonts w:ascii="Mazda Type" w:hAnsi="Mazda Type"/>
          <w:sz w:val="14"/>
          <w:szCs w:val="14"/>
          <w:lang w:val="nl-NL"/>
        </w:rPr>
        <w:t xml:space="preserve">   </w:t>
      </w:r>
      <w:r w:rsidRPr="00BF440F">
        <w:rPr>
          <w:rFonts w:ascii="Mazda Type" w:hAnsi="Mazda Type"/>
          <w:sz w:val="14"/>
          <w:szCs w:val="14"/>
          <w:lang w:val="nl-NL"/>
        </w:rPr>
        <w:t>volgens de typegoedkeuringsprocedure WLTP (Verordening (EU) 1151 / 2017; Verordening (EU) 2007/715).</w:t>
      </w:r>
      <w:r w:rsidRPr="00311E01">
        <w:rPr>
          <w:rFonts w:ascii="Mazda Type" w:hAnsi="Mazda Type"/>
          <w:szCs w:val="14"/>
          <w:lang w:val="nl-NL"/>
        </w:rPr>
        <w:t xml:space="preserve"> </w:t>
      </w:r>
    </w:p>
  </w:footnote>
  <w:footnote w:id="2">
    <w:p w14:paraId="331EA41B" w14:textId="6FDAB426" w:rsidR="009500A0" w:rsidRPr="00017440" w:rsidRDefault="009500A0" w:rsidP="009500A0">
      <w:pPr>
        <w:pStyle w:val="Voetnoottekst"/>
        <w:rPr>
          <w:rFonts w:ascii="Mazda Type" w:hAnsi="Mazda Type"/>
          <w:sz w:val="14"/>
          <w:szCs w:val="14"/>
          <w:lang w:val="nl-NL"/>
        </w:rPr>
      </w:pPr>
      <w:r w:rsidRPr="00017440">
        <w:rPr>
          <w:rStyle w:val="Voetnootmarkering"/>
          <w:rFonts w:ascii="Mazda Type" w:hAnsi="Mazda Type"/>
          <w:sz w:val="14"/>
          <w:szCs w:val="14"/>
        </w:rPr>
        <w:footnoteRef/>
      </w:r>
      <w:r w:rsidRPr="00017440">
        <w:rPr>
          <w:rFonts w:ascii="Mazda Type" w:hAnsi="Mazda Type"/>
          <w:sz w:val="14"/>
          <w:szCs w:val="14"/>
          <w:lang w:val="nl-NL"/>
        </w:rPr>
        <w:t xml:space="preserve"> Genoemde verbruikscijfers en CO2 waarden o.b.v. WLTP testcyclus.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3DD7" w14:textId="41B57CA5" w:rsidR="00B978C1" w:rsidRPr="008914EE" w:rsidRDefault="00B978C1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27DE8181" wp14:editId="1E1B0230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A16" w14:textId="576E68C0" w:rsidR="00B978C1" w:rsidRDefault="00B978C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0D2FBA7E" wp14:editId="7B121916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94C5E" wp14:editId="7CD370DC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21D50" w14:textId="77777777" w:rsidR="00B978C1" w:rsidRPr="003A683F" w:rsidRDefault="00B978C1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0594C5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21721D50" w14:textId="77777777" w:rsidR="00B978C1" w:rsidRPr="003A683F" w:rsidRDefault="00B978C1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462308"/>
    <w:lvl w:ilvl="0">
      <w:numFmt w:val="bullet"/>
      <w:lvlText w:val="*"/>
      <w:lvlJc w:val="left"/>
    </w:lvl>
  </w:abstractNum>
  <w:abstractNum w:abstractNumId="1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4B0D"/>
    <w:multiLevelType w:val="hybridMultilevel"/>
    <w:tmpl w:val="27A09C30"/>
    <w:lvl w:ilvl="0" w:tplc="7CFC4FA8">
      <w:start w:val="1"/>
      <w:numFmt w:val="bullet"/>
      <w:pStyle w:val="Lijstopsomtek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A07"/>
    <w:multiLevelType w:val="hybridMultilevel"/>
    <w:tmpl w:val="B9F21C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048FD"/>
    <w:rsid w:val="00017440"/>
    <w:rsid w:val="000779E0"/>
    <w:rsid w:val="000915B7"/>
    <w:rsid w:val="000A05F5"/>
    <w:rsid w:val="00134A48"/>
    <w:rsid w:val="00140FFD"/>
    <w:rsid w:val="00144185"/>
    <w:rsid w:val="00167C19"/>
    <w:rsid w:val="00190C48"/>
    <w:rsid w:val="0019434A"/>
    <w:rsid w:val="001F6A9F"/>
    <w:rsid w:val="00225202"/>
    <w:rsid w:val="00245F3C"/>
    <w:rsid w:val="00271635"/>
    <w:rsid w:val="002724FC"/>
    <w:rsid w:val="002766C6"/>
    <w:rsid w:val="00293F9F"/>
    <w:rsid w:val="002B412F"/>
    <w:rsid w:val="002E495E"/>
    <w:rsid w:val="002F7F2D"/>
    <w:rsid w:val="00310B00"/>
    <w:rsid w:val="00314895"/>
    <w:rsid w:val="00331E83"/>
    <w:rsid w:val="00333627"/>
    <w:rsid w:val="00347F8D"/>
    <w:rsid w:val="00362590"/>
    <w:rsid w:val="00396542"/>
    <w:rsid w:val="003A0B83"/>
    <w:rsid w:val="003C3CAE"/>
    <w:rsid w:val="003E5A5E"/>
    <w:rsid w:val="00400F1F"/>
    <w:rsid w:val="00411446"/>
    <w:rsid w:val="00481456"/>
    <w:rsid w:val="00483140"/>
    <w:rsid w:val="004A0DEF"/>
    <w:rsid w:val="004B51DD"/>
    <w:rsid w:val="004E18B7"/>
    <w:rsid w:val="00530BED"/>
    <w:rsid w:val="00593C02"/>
    <w:rsid w:val="005A11CB"/>
    <w:rsid w:val="005A7205"/>
    <w:rsid w:val="005D2C1C"/>
    <w:rsid w:val="005F25F8"/>
    <w:rsid w:val="00614BA0"/>
    <w:rsid w:val="00632239"/>
    <w:rsid w:val="00645555"/>
    <w:rsid w:val="00662550"/>
    <w:rsid w:val="006916AD"/>
    <w:rsid w:val="006F3096"/>
    <w:rsid w:val="00707586"/>
    <w:rsid w:val="00724324"/>
    <w:rsid w:val="007512C1"/>
    <w:rsid w:val="00772BF8"/>
    <w:rsid w:val="00782472"/>
    <w:rsid w:val="00782578"/>
    <w:rsid w:val="007827D5"/>
    <w:rsid w:val="00783ECF"/>
    <w:rsid w:val="007D2573"/>
    <w:rsid w:val="007F2747"/>
    <w:rsid w:val="007F2E5F"/>
    <w:rsid w:val="008159A0"/>
    <w:rsid w:val="00851698"/>
    <w:rsid w:val="00854016"/>
    <w:rsid w:val="00886A8B"/>
    <w:rsid w:val="008C1CB1"/>
    <w:rsid w:val="008C7BC2"/>
    <w:rsid w:val="008E1576"/>
    <w:rsid w:val="008E29FA"/>
    <w:rsid w:val="009339EA"/>
    <w:rsid w:val="0093669D"/>
    <w:rsid w:val="009500A0"/>
    <w:rsid w:val="00950445"/>
    <w:rsid w:val="009F55D8"/>
    <w:rsid w:val="00A04E2C"/>
    <w:rsid w:val="00A05E04"/>
    <w:rsid w:val="00A1231E"/>
    <w:rsid w:val="00A4093A"/>
    <w:rsid w:val="00A44CC0"/>
    <w:rsid w:val="00B03262"/>
    <w:rsid w:val="00B467E7"/>
    <w:rsid w:val="00B6636D"/>
    <w:rsid w:val="00B74282"/>
    <w:rsid w:val="00B978C1"/>
    <w:rsid w:val="00BB70F0"/>
    <w:rsid w:val="00BC0143"/>
    <w:rsid w:val="00BF440F"/>
    <w:rsid w:val="00C2381D"/>
    <w:rsid w:val="00CA2498"/>
    <w:rsid w:val="00CA5912"/>
    <w:rsid w:val="00CA61F7"/>
    <w:rsid w:val="00CC0EED"/>
    <w:rsid w:val="00CE2ED2"/>
    <w:rsid w:val="00D117A4"/>
    <w:rsid w:val="00D502EB"/>
    <w:rsid w:val="00D96763"/>
    <w:rsid w:val="00DB5151"/>
    <w:rsid w:val="00DD39AA"/>
    <w:rsid w:val="00DE4373"/>
    <w:rsid w:val="00E004C3"/>
    <w:rsid w:val="00E44F34"/>
    <w:rsid w:val="00E819D9"/>
    <w:rsid w:val="00E848BE"/>
    <w:rsid w:val="00E9394A"/>
    <w:rsid w:val="00EB2319"/>
    <w:rsid w:val="00EB70FE"/>
    <w:rsid w:val="00ED0C71"/>
    <w:rsid w:val="00F0749E"/>
    <w:rsid w:val="00F10DA0"/>
    <w:rsid w:val="00F1642C"/>
    <w:rsid w:val="00F60AD7"/>
    <w:rsid w:val="00F60E8A"/>
    <w:rsid w:val="00F67009"/>
    <w:rsid w:val="00F96C7C"/>
    <w:rsid w:val="00FA09A2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3E3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unhideWhenUsed/>
    <w:qFormat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814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81456"/>
    <w:rPr>
      <w:sz w:val="20"/>
      <w:szCs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81456"/>
    <w:rPr>
      <w:rFonts w:eastAsiaTheme="minorEastAsia"/>
      <w:sz w:val="20"/>
      <w:szCs w:val="20"/>
      <w:lang w:eastAsia="de-DE"/>
    </w:rPr>
  </w:style>
  <w:style w:type="paragraph" w:styleId="Lijstopsomteken">
    <w:name w:val="List Bullet"/>
    <w:basedOn w:val="Lijstalinea"/>
    <w:uiPriority w:val="4"/>
    <w:rsid w:val="008E29FA"/>
    <w:pPr>
      <w:keepLines/>
      <w:numPr>
        <w:numId w:val="1"/>
      </w:numPr>
      <w:tabs>
        <w:tab w:val="left" w:pos="1320"/>
      </w:tabs>
      <w:suppressAutoHyphens/>
      <w:spacing w:after="260" w:line="260" w:lineRule="exact"/>
      <w:contextualSpacing w:val="0"/>
      <w:jc w:val="both"/>
    </w:pPr>
    <w:rPr>
      <w:rFonts w:eastAsia="MS Mincho" w:cstheme="minorHAnsi"/>
      <w:sz w:val="18"/>
      <w:lang w:val="en-GB"/>
    </w:rPr>
  </w:style>
  <w:style w:type="character" w:styleId="Zwaar">
    <w:name w:val="Strong"/>
    <w:basedOn w:val="Standaardalinea-lettertype"/>
    <w:uiPriority w:val="4"/>
    <w:qFormat/>
    <w:rsid w:val="004B51DD"/>
    <w:rPr>
      <w:b/>
      <w:bCs/>
    </w:rPr>
  </w:style>
  <w:style w:type="paragraph" w:styleId="Revisie">
    <w:name w:val="Revision"/>
    <w:hidden/>
    <w:uiPriority w:val="99"/>
    <w:semiHidden/>
    <w:rsid w:val="00CA5912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5912"/>
    <w:rPr>
      <w:b/>
      <w:bCs/>
      <w:lang w:val="de-D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5912"/>
    <w:rPr>
      <w:rFonts w:eastAsiaTheme="minorEastAsia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7436-8825-4192-A061-0AAAC3F0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3416</Characters>
  <Application>Microsoft Office Word</Application>
  <DocSecurity>0</DocSecurity>
  <Lines>854</Lines>
  <Paragraphs>230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19</cp:revision>
  <cp:lastPrinted>2021-08-13T09:25:00Z</cp:lastPrinted>
  <dcterms:created xsi:type="dcterms:W3CDTF">2023-01-26T16:05:00Z</dcterms:created>
  <dcterms:modified xsi:type="dcterms:W3CDTF">2023-02-08T07:50:00Z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2023-01-26T12:31:28Z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438963a0-0b98-408a-92fc-483b3d78cdd5</vt:lpwstr>
  </property>
  <property fmtid="{D5CDD505-2E9C-101B-9397-08002B2CF9AE}" pid="8" name="MSIP_Label_8f759577-5ea0-4866-9528-c5abbb8a6af6_ContentBits">
    <vt:lpwstr>0</vt:lpwstr>
  </property>
</Properties>
</file>