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E32" w:rsidRDefault="00684415"/>
    <w:p w:rsidR="000237E6" w:rsidRDefault="000237E6"/>
    <w:p w:rsidR="006969D7" w:rsidRPr="00D13616" w:rsidRDefault="00D13616" w:rsidP="00513022">
      <w:pPr>
        <w:spacing w:after="120" w:line="288" w:lineRule="auto"/>
        <w:jc w:val="center"/>
        <w:rPr>
          <w:rFonts w:ascii="Mazda Type Medium" w:hAnsi="Mazda Type Medium"/>
          <w:sz w:val="36"/>
          <w:szCs w:val="36"/>
          <w:lang w:val="nl-NL"/>
        </w:rPr>
      </w:pPr>
      <w:r w:rsidRPr="00D13616">
        <w:rPr>
          <w:rFonts w:ascii="Mazda Type Medium" w:hAnsi="Mazda Type Medium"/>
          <w:sz w:val="36"/>
          <w:szCs w:val="36"/>
          <w:lang w:val="nl-NL"/>
        </w:rPr>
        <w:t>Sterk eerste kwartaal voor Mazda in Europa</w:t>
      </w:r>
    </w:p>
    <w:p w:rsidR="00D13616" w:rsidRPr="00D13616" w:rsidRDefault="00D13616" w:rsidP="00D13616">
      <w:pPr>
        <w:pStyle w:val="Lijstalinea"/>
        <w:numPr>
          <w:ilvl w:val="0"/>
          <w:numId w:val="1"/>
        </w:numPr>
        <w:spacing w:after="240" w:line="260" w:lineRule="exact"/>
        <w:ind w:left="357" w:hanging="357"/>
        <w:contextualSpacing w:val="0"/>
        <w:rPr>
          <w:rFonts w:ascii="Mazda Type" w:hAnsi="Mazda Type"/>
          <w:sz w:val="21"/>
          <w:szCs w:val="21"/>
          <w:lang w:val="nl-NL"/>
        </w:rPr>
      </w:pPr>
      <w:r w:rsidRPr="00D13616">
        <w:rPr>
          <w:rFonts w:ascii="Mazda Type" w:hAnsi="Mazda Type"/>
          <w:sz w:val="21"/>
          <w:szCs w:val="21"/>
          <w:lang w:val="nl-NL"/>
        </w:rPr>
        <w:t>Europa op één na sterkste regio van Mazda in eerste kwartaal boekjaar</w:t>
      </w:r>
    </w:p>
    <w:p w:rsidR="00D13616" w:rsidRPr="00D13616" w:rsidRDefault="00D13616" w:rsidP="00D13616">
      <w:pPr>
        <w:pStyle w:val="Lijstalinea"/>
        <w:numPr>
          <w:ilvl w:val="0"/>
          <w:numId w:val="1"/>
        </w:numPr>
        <w:spacing w:after="360" w:line="260" w:lineRule="exact"/>
        <w:ind w:left="357" w:hanging="357"/>
        <w:contextualSpacing w:val="0"/>
        <w:rPr>
          <w:rFonts w:ascii="Mazda Type" w:hAnsi="Mazda Type"/>
          <w:sz w:val="21"/>
          <w:szCs w:val="21"/>
          <w:lang w:val="nl-NL"/>
        </w:rPr>
      </w:pPr>
      <w:r w:rsidRPr="00D13616">
        <w:rPr>
          <w:rFonts w:ascii="Mazda Type" w:hAnsi="Mazda Type"/>
          <w:sz w:val="21"/>
          <w:szCs w:val="21"/>
          <w:lang w:val="nl-NL"/>
        </w:rPr>
        <w:t>Introducties van nieuwe auto’s en technologieën in het verschiet</w:t>
      </w:r>
    </w:p>
    <w:p w:rsidR="00D13616" w:rsidRPr="00D13616" w:rsidRDefault="00D13616" w:rsidP="00D13616">
      <w:pPr>
        <w:adjustRightInd w:val="0"/>
        <w:spacing w:after="120" w:line="260" w:lineRule="exact"/>
        <w:jc w:val="both"/>
        <w:rPr>
          <w:rFonts w:ascii="Mazda Type" w:hAnsi="Mazda Type"/>
          <w:b/>
          <w:noProof/>
          <w:sz w:val="20"/>
          <w:szCs w:val="20"/>
          <w:lang w:val="nl-NL" w:eastAsia="nl-NL"/>
        </w:rPr>
      </w:pPr>
      <w:r w:rsidRPr="00D13616">
        <w:rPr>
          <w:rFonts w:ascii="Mazda Type" w:hAnsi="Mazda Type"/>
          <w:sz w:val="20"/>
          <w:szCs w:val="20"/>
          <w:u w:val="single"/>
          <w:lang w:val="nl-NL"/>
        </w:rPr>
        <w:t xml:space="preserve">Waddinxveen, 1 augustus </w:t>
      </w:r>
      <w:r w:rsidR="00561D24" w:rsidRPr="00D13616">
        <w:rPr>
          <w:rFonts w:ascii="Mazda Type" w:hAnsi="Mazda Type"/>
          <w:sz w:val="20"/>
          <w:szCs w:val="20"/>
          <w:u w:val="single"/>
          <w:lang w:val="nl-NL"/>
        </w:rPr>
        <w:t>2019</w:t>
      </w:r>
      <w:r w:rsidR="006969D7" w:rsidRPr="00D13616">
        <w:rPr>
          <w:rFonts w:ascii="Mazda Type" w:eastAsia="源真ゴシックP Medium" w:hAnsi="Mazda Type" w:cs="源真ゴシックP Medium"/>
          <w:sz w:val="20"/>
          <w:szCs w:val="20"/>
          <w:lang w:val="nl-NL"/>
        </w:rPr>
        <w:t xml:space="preserve">. </w:t>
      </w:r>
      <w:r w:rsidRPr="00D13616">
        <w:rPr>
          <w:rFonts w:ascii="Mazda Type" w:hAnsi="Mazda Type"/>
          <w:b/>
          <w:noProof/>
          <w:sz w:val="20"/>
          <w:szCs w:val="20"/>
          <w:lang w:val="nl-NL" w:eastAsia="nl-NL"/>
        </w:rPr>
        <w:t>Mazda Motor Corporation heeft vandaag zijn financiële en verkoopresultaten voor het eerste kwartaal van het lopende boekjaar bekendgemaakt. In de periode van 1 april tot en met 30 juni 2019 werden er wereld</w:t>
      </w:r>
      <w:r>
        <w:rPr>
          <w:rFonts w:ascii="Mazda Type" w:hAnsi="Mazda Type"/>
          <w:b/>
          <w:noProof/>
          <w:sz w:val="20"/>
          <w:szCs w:val="20"/>
          <w:lang w:val="nl-NL" w:eastAsia="nl-NL"/>
        </w:rPr>
        <w:t>wijd 353.000 eenheden verkocht.</w:t>
      </w:r>
    </w:p>
    <w:p w:rsidR="00D13616" w:rsidRPr="00D13616" w:rsidRDefault="00D13616" w:rsidP="00D13616">
      <w:pPr>
        <w:adjustRightInd w:val="0"/>
        <w:spacing w:after="120" w:line="260" w:lineRule="exact"/>
        <w:jc w:val="both"/>
        <w:rPr>
          <w:rFonts w:ascii="Mazda Type" w:hAnsi="Mazda Type"/>
          <w:noProof/>
          <w:sz w:val="20"/>
          <w:szCs w:val="20"/>
          <w:lang w:val="nl-NL" w:eastAsia="nl-NL"/>
        </w:rPr>
      </w:pPr>
      <w:r w:rsidRPr="00D13616">
        <w:rPr>
          <w:rFonts w:ascii="Mazda Type" w:hAnsi="Mazda Type"/>
          <w:noProof/>
          <w:sz w:val="20"/>
          <w:szCs w:val="20"/>
          <w:lang w:val="nl-NL" w:eastAsia="nl-NL"/>
        </w:rPr>
        <w:t xml:space="preserve">De regio Europa groeide in het afgelopen kwartaal met 2 % </w:t>
      </w:r>
      <w:r>
        <w:rPr>
          <w:rFonts w:ascii="Mazda Type" w:hAnsi="Mazda Type"/>
          <w:noProof/>
          <w:sz w:val="20"/>
          <w:szCs w:val="20"/>
          <w:lang w:val="nl-NL" w:eastAsia="nl-NL"/>
        </w:rPr>
        <w:t>naar 60.000 verkochte eenheden</w:t>
      </w:r>
      <w:r w:rsidRPr="00D13616">
        <w:rPr>
          <w:rStyle w:val="Voetnootmarkering"/>
          <w:rFonts w:ascii="Mazda Type" w:hAnsi="Mazda Type"/>
          <w:sz w:val="20"/>
          <w:szCs w:val="20"/>
          <w:lang w:val="nl-NL"/>
        </w:rPr>
        <w:footnoteReference w:customMarkFollows="1" w:id="1"/>
        <w:t>*</w:t>
      </w:r>
      <w:r w:rsidRPr="00D13616">
        <w:rPr>
          <w:rFonts w:ascii="Mazda Type" w:hAnsi="Mazda Type"/>
          <w:noProof/>
          <w:sz w:val="20"/>
          <w:szCs w:val="20"/>
          <w:lang w:val="nl-NL" w:eastAsia="nl-NL"/>
        </w:rPr>
        <w:t xml:space="preserve">. </w:t>
      </w:r>
      <w:r w:rsidRPr="00684415">
        <w:rPr>
          <w:rFonts w:ascii="Mazda Type" w:hAnsi="Mazda Type"/>
          <w:noProof/>
          <w:spacing w:val="-2"/>
          <w:sz w:val="20"/>
          <w:szCs w:val="20"/>
          <w:lang w:val="nl-NL" w:eastAsia="nl-NL"/>
        </w:rPr>
        <w:t>Duitsland, de grootste markt van Mazda in Europa, droeg 17.000 eenheden bij aan dit resultaat (+ 6 %),</w:t>
      </w:r>
      <w:r w:rsidRPr="00D13616">
        <w:rPr>
          <w:rFonts w:ascii="Mazda Type" w:hAnsi="Mazda Type"/>
          <w:noProof/>
          <w:sz w:val="20"/>
          <w:szCs w:val="20"/>
          <w:lang w:val="nl-NL" w:eastAsia="nl-NL"/>
        </w:rPr>
        <w:t xml:space="preserve"> terwijl de omzet in Groot-Brittannië met 8 % steeg tot 8.000 eenheden op jaarbasis, tegen de heersende marktt</w:t>
      </w:r>
      <w:r>
        <w:rPr>
          <w:rFonts w:ascii="Mazda Type" w:hAnsi="Mazda Type"/>
          <w:noProof/>
          <w:sz w:val="20"/>
          <w:szCs w:val="20"/>
          <w:lang w:val="nl-NL" w:eastAsia="nl-NL"/>
        </w:rPr>
        <w:t>endens in.</w:t>
      </w:r>
    </w:p>
    <w:p w:rsidR="00D13616" w:rsidRPr="00D13616" w:rsidRDefault="00D13616" w:rsidP="00D13616">
      <w:pPr>
        <w:adjustRightInd w:val="0"/>
        <w:spacing w:after="120" w:line="260" w:lineRule="exact"/>
        <w:jc w:val="both"/>
        <w:rPr>
          <w:rFonts w:ascii="Mazda Type" w:hAnsi="Mazda Type"/>
          <w:noProof/>
          <w:sz w:val="20"/>
          <w:szCs w:val="20"/>
          <w:lang w:val="nl-NL" w:eastAsia="nl-NL"/>
        </w:rPr>
      </w:pPr>
      <w:r w:rsidRPr="00D13616">
        <w:rPr>
          <w:rFonts w:ascii="Mazda Type" w:hAnsi="Mazda Type"/>
          <w:noProof/>
          <w:sz w:val="20"/>
          <w:szCs w:val="20"/>
          <w:lang w:val="nl-NL" w:eastAsia="nl-NL"/>
        </w:rPr>
        <w:t>Op de binnenlandse markt van Mazda, Japan, werden 39.000 eenheden verkocht. Noord-Amerika rapporteerde een omzet van 100.000 eenheden, Mexico kende een groei van 1 % naar 13.000 voertuigen. De omze</w:t>
      </w:r>
      <w:bookmarkStart w:id="0" w:name="_GoBack"/>
      <w:bookmarkEnd w:id="0"/>
      <w:r w:rsidRPr="00D13616">
        <w:rPr>
          <w:rFonts w:ascii="Mazda Type" w:hAnsi="Mazda Type"/>
          <w:noProof/>
          <w:sz w:val="20"/>
          <w:szCs w:val="20"/>
          <w:lang w:val="nl-NL" w:eastAsia="nl-NL"/>
        </w:rPr>
        <w:t xml:space="preserve">t in China bedroeg 54.000 eenheden, terwijl in de ASEA-regio </w:t>
      </w:r>
      <w:r>
        <w:rPr>
          <w:rFonts w:ascii="Mazda Type" w:hAnsi="Mazda Type"/>
          <w:noProof/>
          <w:sz w:val="20"/>
          <w:szCs w:val="20"/>
          <w:lang w:val="nl-NL" w:eastAsia="nl-NL"/>
        </w:rPr>
        <w:t>29.000 Mazda's werden verkocht.</w:t>
      </w:r>
    </w:p>
    <w:p w:rsidR="00D13616" w:rsidRPr="00D13616" w:rsidRDefault="00D13616" w:rsidP="00D13616">
      <w:pPr>
        <w:adjustRightInd w:val="0"/>
        <w:spacing w:after="120" w:line="260" w:lineRule="exact"/>
        <w:jc w:val="both"/>
        <w:rPr>
          <w:rFonts w:ascii="Mazda Type" w:hAnsi="Mazda Type"/>
          <w:noProof/>
          <w:sz w:val="20"/>
          <w:szCs w:val="20"/>
          <w:lang w:val="nl-NL" w:eastAsia="nl-NL"/>
        </w:rPr>
      </w:pPr>
      <w:r w:rsidRPr="00D13616">
        <w:rPr>
          <w:rFonts w:ascii="Mazda Type" w:hAnsi="Mazda Type"/>
          <w:noProof/>
          <w:sz w:val="20"/>
          <w:szCs w:val="20"/>
          <w:lang w:val="nl-NL" w:eastAsia="nl-NL"/>
        </w:rPr>
        <w:t xml:space="preserve">De verkoopprestaties van Mazda tijdens dit eerste kwartaal in het boekjaar zorgden voor een omzet van ¥ </w:t>
      </w:r>
      <w:r>
        <w:rPr>
          <w:rFonts w:ascii="Mazda Type" w:hAnsi="Mazda Type"/>
          <w:noProof/>
          <w:sz w:val="20"/>
          <w:szCs w:val="20"/>
          <w:lang w:val="nl-NL" w:eastAsia="nl-NL"/>
        </w:rPr>
        <w:t>848,9 miljard (€ 6,85 miljard</w:t>
      </w:r>
      <w:r>
        <w:rPr>
          <w:rStyle w:val="Voetnootmarkering"/>
          <w:rFonts w:ascii="Mazda Type" w:hAnsi="Mazda Type"/>
          <w:noProof/>
          <w:sz w:val="20"/>
          <w:szCs w:val="20"/>
          <w:lang w:val="nl-NL" w:eastAsia="nl-NL"/>
        </w:rPr>
        <w:footnoteReference w:customMarkFollows="1" w:id="2"/>
        <w:t>**</w:t>
      </w:r>
      <w:r w:rsidRPr="00D13616">
        <w:rPr>
          <w:rFonts w:ascii="Mazda Type" w:hAnsi="Mazda Type"/>
          <w:noProof/>
          <w:sz w:val="20"/>
          <w:szCs w:val="20"/>
          <w:lang w:val="nl-NL" w:eastAsia="nl-NL"/>
        </w:rPr>
        <w:t xml:space="preserve">), resulterend in een bedrijfsresultaat </w:t>
      </w:r>
      <w:r>
        <w:rPr>
          <w:rFonts w:ascii="Mazda Type" w:hAnsi="Mazda Type"/>
          <w:noProof/>
          <w:sz w:val="20"/>
          <w:szCs w:val="20"/>
          <w:lang w:val="nl-NL" w:eastAsia="nl-NL"/>
        </w:rPr>
        <w:t>van ¥ 7 miljard (€ 56,5 miljoen</w:t>
      </w:r>
      <w:r w:rsidRPr="00D13616">
        <w:rPr>
          <w:rFonts w:ascii="Mazda Type" w:hAnsi="Mazda Type"/>
          <w:noProof/>
          <w:sz w:val="16"/>
          <w:szCs w:val="20"/>
          <w:lang w:val="nl-NL" w:eastAsia="nl-NL"/>
        </w:rPr>
        <w:t>**</w:t>
      </w:r>
      <w:r w:rsidRPr="00D13616">
        <w:rPr>
          <w:rFonts w:ascii="Mazda Type" w:hAnsi="Mazda Type"/>
          <w:noProof/>
          <w:sz w:val="20"/>
          <w:szCs w:val="20"/>
          <w:lang w:val="nl-NL" w:eastAsia="nl-NL"/>
        </w:rPr>
        <w:t>) en een nettowinst van ¥ 5</w:t>
      </w:r>
      <w:r>
        <w:rPr>
          <w:rFonts w:ascii="Mazda Type" w:hAnsi="Mazda Type"/>
          <w:noProof/>
          <w:sz w:val="20"/>
          <w:szCs w:val="20"/>
          <w:lang w:val="nl-NL" w:eastAsia="nl-NL"/>
        </w:rPr>
        <w:t>,2 miljard (€ 41,9 miljoen</w:t>
      </w:r>
      <w:r w:rsidRPr="00D13616">
        <w:rPr>
          <w:rFonts w:ascii="Mazda Type" w:hAnsi="Mazda Type"/>
          <w:noProof/>
          <w:sz w:val="16"/>
          <w:szCs w:val="20"/>
          <w:lang w:val="nl-NL" w:eastAsia="nl-NL"/>
        </w:rPr>
        <w:t>**</w:t>
      </w:r>
      <w:r>
        <w:rPr>
          <w:rFonts w:ascii="Mazda Type" w:hAnsi="Mazda Type"/>
          <w:noProof/>
          <w:sz w:val="20"/>
          <w:szCs w:val="20"/>
          <w:lang w:val="nl-NL" w:eastAsia="nl-NL"/>
        </w:rPr>
        <w:t>).</w:t>
      </w:r>
    </w:p>
    <w:p w:rsidR="00D13616" w:rsidRPr="00D13616" w:rsidRDefault="00D13616" w:rsidP="00D13616">
      <w:pPr>
        <w:adjustRightInd w:val="0"/>
        <w:spacing w:after="120" w:line="260" w:lineRule="exact"/>
        <w:jc w:val="both"/>
        <w:rPr>
          <w:rFonts w:ascii="Mazda Type" w:hAnsi="Mazda Type"/>
          <w:noProof/>
          <w:sz w:val="20"/>
          <w:szCs w:val="20"/>
          <w:lang w:val="nl-NL" w:eastAsia="nl-NL"/>
        </w:rPr>
      </w:pPr>
      <w:r w:rsidRPr="00D13616">
        <w:rPr>
          <w:rFonts w:ascii="Mazda Type" w:hAnsi="Mazda Type"/>
          <w:noProof/>
          <w:sz w:val="20"/>
          <w:szCs w:val="20"/>
          <w:lang w:val="nl-NL" w:eastAsia="nl-NL"/>
        </w:rPr>
        <w:t>Hoewel Mazda de verslechterende automarkt op de voet blijft volgen is de prognose voor het volledige boekjaar eindigend op 31 maart 2020 onveranderd, met een verwachte wereldwijde omzet van 1.618.000 eenheden, een bedrijfsresultaat van ¥ 110 miljard (€ 873,0 miljoen</w:t>
      </w:r>
      <w:r w:rsidRPr="00D13616">
        <w:rPr>
          <w:rFonts w:ascii="Mazda Type" w:hAnsi="Mazda Type"/>
          <w:noProof/>
          <w:sz w:val="16"/>
          <w:szCs w:val="20"/>
          <w:lang w:val="nl-NL" w:eastAsia="nl-NL"/>
        </w:rPr>
        <w:t>**</w:t>
      </w:r>
      <w:r w:rsidRPr="00D13616">
        <w:rPr>
          <w:rFonts w:ascii="Mazda Type" w:hAnsi="Mazda Type"/>
          <w:noProof/>
          <w:sz w:val="20"/>
          <w:szCs w:val="20"/>
          <w:lang w:val="nl-NL" w:eastAsia="nl-NL"/>
        </w:rPr>
        <w:t xml:space="preserve">) en een nettowinst van </w:t>
      </w:r>
      <w:r>
        <w:rPr>
          <w:rFonts w:ascii="Mazda Type" w:hAnsi="Mazda Type"/>
          <w:noProof/>
          <w:sz w:val="20"/>
          <w:szCs w:val="20"/>
          <w:lang w:val="nl-NL" w:eastAsia="nl-NL"/>
        </w:rPr>
        <w:t>¥ 80 miljard (€ 634,9 miljoen</w:t>
      </w:r>
      <w:r w:rsidRPr="00D13616">
        <w:rPr>
          <w:rFonts w:ascii="Mazda Type" w:hAnsi="Mazda Type"/>
          <w:noProof/>
          <w:sz w:val="16"/>
          <w:szCs w:val="20"/>
          <w:lang w:val="nl-NL" w:eastAsia="nl-NL"/>
        </w:rPr>
        <w:t>**</w:t>
      </w:r>
      <w:r>
        <w:rPr>
          <w:rFonts w:ascii="Mazda Type" w:hAnsi="Mazda Type"/>
          <w:noProof/>
          <w:sz w:val="20"/>
          <w:szCs w:val="20"/>
          <w:lang w:val="nl-NL" w:eastAsia="nl-NL"/>
        </w:rPr>
        <w:t>).</w:t>
      </w:r>
    </w:p>
    <w:p w:rsidR="00972E15" w:rsidRPr="00D13616" w:rsidRDefault="00D13616" w:rsidP="00D13616">
      <w:pPr>
        <w:adjustRightInd w:val="0"/>
        <w:spacing w:after="120" w:line="260" w:lineRule="exact"/>
        <w:jc w:val="both"/>
        <w:rPr>
          <w:rFonts w:ascii="Mazda Type" w:hAnsi="Mazda Type"/>
          <w:sz w:val="20"/>
          <w:szCs w:val="20"/>
          <w:lang w:val="nl-NL"/>
        </w:rPr>
      </w:pPr>
      <w:r w:rsidRPr="00D13616">
        <w:rPr>
          <w:rFonts w:ascii="Mazda Type" w:hAnsi="Mazda Type"/>
          <w:noProof/>
          <w:sz w:val="20"/>
          <w:szCs w:val="20"/>
          <w:lang w:val="nl-NL" w:eastAsia="nl-NL"/>
        </w:rPr>
        <w:t>In Europa werd de verkoop sterk gestimuleerd door de lancering van de nieuwe generatie Mazda3, ook verkrijgbaar met de revolutionaire Skyactiv-X benzinemotor. Later dit jaar volgt de volledig nieuwe Mazda CX-30. Beide producten zullen naar verwachting de verkoop in de rest van het boekjaar verder stimuleren.</w:t>
      </w:r>
    </w:p>
    <w:p w:rsidR="001267C2" w:rsidRPr="00D13616" w:rsidRDefault="001267C2" w:rsidP="0014284C">
      <w:pPr>
        <w:adjustRightInd w:val="0"/>
        <w:spacing w:after="120" w:line="260" w:lineRule="exact"/>
        <w:jc w:val="both"/>
        <w:rPr>
          <w:rFonts w:ascii="Mazda Type" w:hAnsi="Mazda Type"/>
          <w:sz w:val="20"/>
          <w:szCs w:val="20"/>
          <w:lang w:val="nl-NL"/>
        </w:rPr>
      </w:pPr>
    </w:p>
    <w:p w:rsidR="001267C2" w:rsidRPr="00D13616" w:rsidRDefault="001267C2" w:rsidP="0014284C">
      <w:pPr>
        <w:adjustRightInd w:val="0"/>
        <w:spacing w:after="120" w:line="260" w:lineRule="exact"/>
        <w:jc w:val="both"/>
        <w:rPr>
          <w:rFonts w:ascii="Mazda Type" w:hAnsi="Mazda Type"/>
          <w:sz w:val="21"/>
          <w:szCs w:val="21"/>
          <w:lang w:val="nl-NL"/>
        </w:rPr>
      </w:pPr>
    </w:p>
    <w:sectPr w:rsidR="001267C2" w:rsidRPr="00D13616" w:rsidSect="00C17AC3">
      <w:headerReference w:type="default" r:id="rId9"/>
      <w:headerReference w:type="first" r:id="rId10"/>
      <w:footerReference w:type="first" r:id="rId11"/>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185" w:rsidRDefault="001B6185" w:rsidP="00972E15">
      <w:r>
        <w:separator/>
      </w:r>
    </w:p>
  </w:endnote>
  <w:endnote w:type="continuationSeparator" w:id="0">
    <w:p w:rsidR="001B6185" w:rsidRDefault="001B6185"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zda Type Medium">
    <w:panose1 w:val="00000000000000000000"/>
    <w:charset w:val="00"/>
    <w:family w:val="modern"/>
    <w:notTrueType/>
    <w:pitch w:val="variable"/>
    <w:sig w:usb0="A000006F" w:usb1="00000001" w:usb2="00000000" w:usb3="00000000" w:csb0="00000093" w:csb1="00000000"/>
  </w:font>
  <w:font w:name="Mazda Type">
    <w:panose1 w:val="01000000000000000000"/>
    <w:charset w:val="00"/>
    <w:family w:val="modern"/>
    <w:notTrueType/>
    <w:pitch w:val="variable"/>
    <w:sig w:usb0="A000006F" w:usb1="00000001" w:usb2="00000000" w:usb3="00000000" w:csb0="00000093" w:csb1="00000000"/>
  </w:font>
  <w:font w:name="源真ゴシックP Medium">
    <w:altName w:val="Arial Unicode MS"/>
    <w:charset w:val="80"/>
    <w:family w:val="modern"/>
    <w:pitch w:val="variable"/>
    <w:sig w:usb0="00000000" w:usb1="6A4FFDFB" w:usb2="02000012" w:usb3="00000000" w:csb0="0012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214" w:rsidRDefault="00C17AC3">
    <w:pPr>
      <w:pStyle w:val="Voettekst"/>
    </w:pPr>
    <w:r>
      <w:rPr>
        <w:noProof/>
        <w:lang w:val="nl-NL" w:eastAsia="nl-NL"/>
      </w:rPr>
      <mc:AlternateContent>
        <mc:Choice Requires="wpg">
          <w:drawing>
            <wp:anchor distT="0" distB="0" distL="114300" distR="114300" simplePos="0" relativeHeight="251669504" behindDoc="0" locked="0" layoutInCell="1" allowOverlap="1" wp14:anchorId="4B0B5101" wp14:editId="0C2F8196">
              <wp:simplePos x="0" y="0"/>
              <wp:positionH relativeFrom="column">
                <wp:posOffset>-515620</wp:posOffset>
              </wp:positionH>
              <wp:positionV relativeFrom="paragraph">
                <wp:posOffset>-140970</wp:posOffset>
              </wp:positionV>
              <wp:extent cx="6839585" cy="486429"/>
              <wp:effectExtent l="0" t="0" r="18415" b="8890"/>
              <wp:wrapNone/>
              <wp:docPr id="18" name="グループ化 18"/>
              <wp:cNvGraphicFramePr/>
              <a:graphic xmlns:a="http://schemas.openxmlformats.org/drawingml/2006/main">
                <a:graphicData uri="http://schemas.microsoft.com/office/word/2010/wordprocessingGroup">
                  <wpg:wgp>
                    <wpg:cNvGrpSpPr/>
                    <wpg:grpSpPr>
                      <a:xfrm>
                        <a:off x="0" y="0"/>
                        <a:ext cx="6839585" cy="486429"/>
                        <a:chOff x="0" y="0"/>
                        <a:chExt cx="6840000" cy="486515"/>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3"/>
                          <a:ext cx="6839999" cy="412822"/>
                        </a:xfrm>
                        <a:prstGeom prst="rect">
                          <a:avLst/>
                        </a:prstGeom>
                        <a:noFill/>
                        <a:ln w="9525">
                          <a:noFill/>
                          <a:miter lim="800000"/>
                          <a:headEnd/>
                          <a:tailEnd/>
                        </a:ln>
                      </wps:spPr>
                      <wps:txbx>
                        <w:txbxContent>
                          <w:p w:rsidR="00C17AC3" w:rsidRPr="00C17AC3" w:rsidRDefault="00C17AC3"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C17AC3" w:rsidRPr="00C17AC3" w:rsidRDefault="00C17AC3"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sidR="00264756">
                              <w:rPr>
                                <w:rFonts w:ascii="Mazda Type" w:hAnsi="Mazda Type"/>
                                <w:sz w:val="16"/>
                                <w:szCs w:val="16"/>
                                <w:lang w:val="nl-NL"/>
                              </w:rPr>
                              <w:t>deling Public Relations, Kouwe H</w:t>
                            </w:r>
                            <w:r w:rsidRPr="00C17AC3">
                              <w:rPr>
                                <w:rFonts w:ascii="Mazda Type" w:hAnsi="Mazda Type"/>
                                <w:sz w:val="16"/>
                                <w:szCs w:val="16"/>
                                <w:lang w:val="nl-NL"/>
                              </w:rPr>
                              <w:t>oek 8, 2741 PX Waddinxveen</w:t>
                            </w:r>
                          </w:p>
                          <w:p w:rsidR="00C17AC3" w:rsidRPr="00C17AC3" w:rsidRDefault="00C17AC3" w:rsidP="00C17AC3">
                            <w:pPr>
                              <w:spacing w:line="264" w:lineRule="auto"/>
                              <w:rPr>
                                <w:rFonts w:ascii="Mazda Type" w:hAnsi="Mazda Type"/>
                                <w:sz w:val="16"/>
                                <w:szCs w:val="16"/>
                              </w:rPr>
                            </w:pPr>
                            <w:r w:rsidRPr="00C17AC3">
                              <w:rPr>
                                <w:rFonts w:ascii="Mazda Type" w:hAnsi="Mazda Type"/>
                                <w:sz w:val="16"/>
                                <w:szCs w:val="16"/>
                                <w:lang w:val="nl-NL"/>
                              </w:rPr>
                              <w:t>Postbus 353, 2740 AJ Waddinxveen, tel: +31 182 685 080</w:t>
                            </w:r>
                            <w:r w:rsidRPr="00C17AC3">
                              <w:rPr>
                                <w:rFonts w:ascii="Mazda Type" w:hAnsi="Mazda Type"/>
                                <w:sz w:val="16"/>
                                <w:szCs w:val="16"/>
                              </w:rPr>
                              <w:t xml:space="preserve">, </w:t>
                            </w:r>
                            <w:hyperlink r:id="rId1" w:history="1">
                              <w:r w:rsidRPr="00C17AC3">
                                <w:rPr>
                                  <w:rStyle w:val="Hyperlink"/>
                                  <w:rFonts w:ascii="Mazda Type" w:hAnsi="Mazda Type"/>
                                  <w:color w:val="auto"/>
                                  <w:sz w:val="16"/>
                                  <w:szCs w:val="16"/>
                                </w:rPr>
                                <w:t>www.mazda-press.nl</w:t>
                              </w:r>
                            </w:hyperlink>
                            <w:r w:rsidRPr="00C17AC3">
                              <w:rPr>
                                <w:rFonts w:ascii="Mazda Type" w:hAnsi="Mazda Type"/>
                                <w:sz w:val="16"/>
                                <w:szCs w:val="16"/>
                              </w:rPr>
                              <w:t xml:space="preserve"> </w:t>
                            </w:r>
                          </w:p>
                        </w:txbxContent>
                      </wps:txbx>
                      <wps:bodyPr rot="0" vert="horz" wrap="square" lIns="0" tIns="0" rIns="0" bIns="0" anchor="t" anchorCtr="0">
                        <a:spAutoFit/>
                      </wps:bodyPr>
                    </wps:wsp>
                  </wpg:wgp>
                </a:graphicData>
              </a:graphic>
            </wp:anchor>
          </w:drawing>
        </mc:Choice>
        <mc:Fallback>
          <w:pict>
            <v:group id="グループ化 18" o:spid="_x0000_s1027" style="position:absolute;margin-left:-40.6pt;margin-top:-11.1pt;width:538.55pt;height:38.3pt;z-index:251669504" coordsize="68400,4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">
              <v:line id="直線コネクタ 19" o:spid="_x0000_s1028" style="position:absolute;visibility:visible;mso-wrap-style:square" from="0,0" to="68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AcHsIAAADbAAAADwAAAGRycy9kb3ducmV2LnhtbERPTWvCQBC9C/0Pywhegm70IDW6ilRF&#10;r42V4m3MjkkwOxuza0z/fbdQ8DaP9zmLVWcq0VLjSssKxqMYBHFmdcm5gq/jbvgOwnlkjZVlUvBD&#10;DlbLt94CE22f/Elt6nMRQtglqKDwvk6kdFlBBt3I1sSBu9rGoA+wyaVu8BnCTSUncTyVBksODQXW&#10;9FFQdksfRsHstG9dVMfpLoqy0/d5e79MNlOlBv1uPQfhqfMv8b/7oMP8Gfz9Eg6Q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JAcHsIAAADbAAAADwAAAAAAAAAAAAAA&#10;AAChAgAAZHJzL2Rvd25yZXYueG1sUEsFBgAAAAAEAAQA+QAAAJADAAAAAA==&#10;" strokecolor="#a0a0a0" strokeweight=".25pt">
                <v:stroke joinstyle="miter"/>
              </v:line>
              <v:shapetype id="_x0000_t202" coordsize="21600,21600" o:spt="202" path="m,l,21600r21600,l21600,xe">
                <v:stroke joinstyle="miter"/>
                <v:path gradientshapeok="t" o:connecttype="rect"/>
              </v:shapetype>
              <v:shape id="テキスト ボックス 2" o:spid="_x0000_s1029" type="#_x0000_t202" style="position:absolute;top:736;width:68399;height:4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IWUMMA&#10;AADbAAAADwAAAGRycy9kb3ducmV2LnhtbESPQWvCQBSE7wX/w/KEXopukkLQ6CpSFEpvTXvx9th9&#10;JsHs25DdJqm/visIPQ4z8w2z3U+2FQP1vnGsIF0mIIi1Mw1XCr6/TosVCB+QDbaOScEvedjvZk9b&#10;LIwb+ZOGMlQiQtgXqKAOoSuk9Lomi37pOuLoXVxvMUTZV9L0OEa4bWWWJLm02HBcqLGjt5r0tfyx&#10;CvLp2L18rCkbb7od+HxL00CpUs/z6bABEWgK/+FH+90oyF7h/iX+AL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IWUMMAAADbAAAADwAAAAAAAAAAAAAAAACYAgAAZHJzL2Rv&#10;d25yZXYueG1sUEsFBgAAAAAEAAQA9QAAAIgDAAAAAA==&#10;" filled="f" stroked="f">
                <v:textbox style="mso-fit-shape-to-text:t" inset="0,0,0,0">
                  <w:txbxContent>
                    <w:p w:rsidR="00C17AC3" w:rsidRPr="00C17AC3" w:rsidRDefault="00C17AC3"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C17AC3" w:rsidRPr="00C17AC3" w:rsidRDefault="00C17AC3"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sidR="00264756">
                        <w:rPr>
                          <w:rFonts w:ascii="Mazda Type" w:hAnsi="Mazda Type"/>
                          <w:sz w:val="16"/>
                          <w:szCs w:val="16"/>
                          <w:lang w:val="nl-NL"/>
                        </w:rPr>
                        <w:t>deling Public Relations, Kouwe H</w:t>
                      </w:r>
                      <w:r w:rsidRPr="00C17AC3">
                        <w:rPr>
                          <w:rFonts w:ascii="Mazda Type" w:hAnsi="Mazda Type"/>
                          <w:sz w:val="16"/>
                          <w:szCs w:val="16"/>
                          <w:lang w:val="nl-NL"/>
                        </w:rPr>
                        <w:t>oek 8, 2741 PX Waddinxveen</w:t>
                      </w:r>
                    </w:p>
                    <w:p w:rsidR="00C17AC3" w:rsidRPr="00C17AC3" w:rsidRDefault="00C17AC3" w:rsidP="00C17AC3">
                      <w:pPr>
                        <w:spacing w:line="264" w:lineRule="auto"/>
                        <w:rPr>
                          <w:rFonts w:ascii="Mazda Type" w:hAnsi="Mazda Type"/>
                          <w:sz w:val="16"/>
                          <w:szCs w:val="16"/>
                        </w:rPr>
                      </w:pPr>
                      <w:r w:rsidRPr="00C17AC3">
                        <w:rPr>
                          <w:rFonts w:ascii="Mazda Type" w:hAnsi="Mazda Type"/>
                          <w:sz w:val="16"/>
                          <w:szCs w:val="16"/>
                          <w:lang w:val="nl-NL"/>
                        </w:rPr>
                        <w:t>Postbus 353, 2740 AJ Waddinxveen, tel: +31 182 685 080</w:t>
                      </w:r>
                      <w:r w:rsidRPr="00C17AC3">
                        <w:rPr>
                          <w:rFonts w:ascii="Mazda Type" w:hAnsi="Mazda Type"/>
                          <w:sz w:val="16"/>
                          <w:szCs w:val="16"/>
                        </w:rPr>
                        <w:t xml:space="preserve">, </w:t>
                      </w:r>
                      <w:hyperlink r:id="rId2" w:history="1">
                        <w:r w:rsidRPr="00C17AC3">
                          <w:rPr>
                            <w:rStyle w:val="Hyperlink"/>
                            <w:rFonts w:ascii="Mazda Type" w:hAnsi="Mazda Type"/>
                            <w:color w:val="auto"/>
                            <w:sz w:val="16"/>
                            <w:szCs w:val="16"/>
                          </w:rPr>
                          <w:t>www.mazda-press.nl</w:t>
                        </w:r>
                      </w:hyperlink>
                      <w:r w:rsidRPr="00C17AC3">
                        <w:rPr>
                          <w:rFonts w:ascii="Mazda Type" w:hAnsi="Mazda Type"/>
                          <w:sz w:val="16"/>
                          <w:szCs w:val="16"/>
                        </w:rPr>
                        <w:t xml:space="preserve"> </w:t>
                      </w:r>
                    </w:p>
                  </w:txbxContent>
                </v:textbox>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185" w:rsidRDefault="001B6185" w:rsidP="00972E15">
      <w:r>
        <w:separator/>
      </w:r>
    </w:p>
  </w:footnote>
  <w:footnote w:type="continuationSeparator" w:id="0">
    <w:p w:rsidR="001B6185" w:rsidRDefault="001B6185" w:rsidP="00972E15">
      <w:r>
        <w:continuationSeparator/>
      </w:r>
    </w:p>
  </w:footnote>
  <w:footnote w:id="1">
    <w:p w:rsidR="00D13616" w:rsidRPr="00684415" w:rsidRDefault="00D13616" w:rsidP="00684415">
      <w:pPr>
        <w:pStyle w:val="Voetnoottekst"/>
        <w:tabs>
          <w:tab w:val="left" w:pos="284"/>
        </w:tabs>
        <w:spacing w:after="120"/>
        <w:rPr>
          <w:rFonts w:ascii="Mazda Type" w:hAnsi="Mazda Type"/>
          <w:sz w:val="18"/>
          <w:szCs w:val="16"/>
          <w:lang w:val="nl-NL"/>
        </w:rPr>
      </w:pPr>
      <w:r w:rsidRPr="00684415">
        <w:rPr>
          <w:rStyle w:val="Voetnootmarkering"/>
          <w:rFonts w:ascii="Mazda Type" w:hAnsi="Mazda Type"/>
          <w:sz w:val="18"/>
          <w:szCs w:val="16"/>
          <w:lang w:val="nl-NL"/>
        </w:rPr>
        <w:t>*</w:t>
      </w:r>
      <w:r w:rsidRPr="00684415">
        <w:rPr>
          <w:rFonts w:ascii="Mazda Type" w:hAnsi="Mazda Type"/>
          <w:sz w:val="18"/>
          <w:szCs w:val="16"/>
          <w:lang w:val="nl-NL"/>
        </w:rPr>
        <w:t xml:space="preserve"> </w:t>
      </w:r>
      <w:r w:rsidR="00684415">
        <w:rPr>
          <w:rFonts w:ascii="Mazda Type" w:hAnsi="Mazda Type"/>
          <w:sz w:val="18"/>
          <w:szCs w:val="16"/>
          <w:lang w:val="nl-NL"/>
        </w:rPr>
        <w:tab/>
      </w:r>
      <w:r w:rsidRPr="00684415">
        <w:rPr>
          <w:rFonts w:ascii="Mazda Type" w:hAnsi="Mazda Type"/>
          <w:sz w:val="18"/>
          <w:szCs w:val="16"/>
          <w:lang w:val="nl-NL"/>
        </w:rPr>
        <w:t>Exclusief Rusland</w:t>
      </w:r>
    </w:p>
  </w:footnote>
  <w:footnote w:id="2">
    <w:p w:rsidR="00D13616" w:rsidRPr="00684415" w:rsidRDefault="00D13616" w:rsidP="00684415">
      <w:pPr>
        <w:pStyle w:val="Voetnoottekst"/>
        <w:tabs>
          <w:tab w:val="left" w:pos="284"/>
        </w:tabs>
        <w:ind w:left="284" w:hanging="284"/>
        <w:jc w:val="both"/>
        <w:rPr>
          <w:rFonts w:ascii="Mazda Type" w:hAnsi="Mazda Type"/>
          <w:sz w:val="18"/>
          <w:szCs w:val="16"/>
          <w:lang w:val="nl-NL"/>
        </w:rPr>
      </w:pPr>
      <w:r w:rsidRPr="00684415">
        <w:rPr>
          <w:rStyle w:val="Voetnootmarkering"/>
          <w:rFonts w:ascii="Mazda Type" w:hAnsi="Mazda Type"/>
          <w:sz w:val="18"/>
          <w:szCs w:val="16"/>
          <w:lang w:val="nl-NL"/>
        </w:rPr>
        <w:t>**</w:t>
      </w:r>
      <w:r w:rsidRPr="00684415">
        <w:rPr>
          <w:rFonts w:ascii="Mazda Type" w:hAnsi="Mazda Type"/>
          <w:sz w:val="18"/>
          <w:szCs w:val="16"/>
          <w:lang w:val="nl-NL"/>
        </w:rPr>
        <w:t xml:space="preserve"> </w:t>
      </w:r>
      <w:r w:rsidR="00684415">
        <w:rPr>
          <w:rFonts w:ascii="Mazda Type" w:hAnsi="Mazda Type"/>
          <w:sz w:val="18"/>
          <w:szCs w:val="16"/>
          <w:lang w:val="nl-NL"/>
        </w:rPr>
        <w:tab/>
      </w:r>
      <w:r w:rsidR="00684415" w:rsidRPr="00684415">
        <w:rPr>
          <w:rFonts w:ascii="Mazda Type" w:hAnsi="Mazda Type"/>
          <w:sz w:val="18"/>
          <w:szCs w:val="16"/>
          <w:lang w:val="nl-NL"/>
        </w:rPr>
        <w:t xml:space="preserve">Bron: Mazda Motor Corporation ‘Geconsolideerde financiële resultaten voor het boekjaar eindigend op 31 maart 2020’. Euro’s zijn berekend volgens een koers van € 1 = ¥ 124 voor het eerste kwartaal van het volledige boekjaar, </w:t>
      </w:r>
      <w:r w:rsidR="00684415" w:rsidRPr="00684415">
        <w:rPr>
          <w:rFonts w:ascii="Mazda Type" w:hAnsi="Mazda Type"/>
          <w:sz w:val="18"/>
          <w:szCs w:val="16"/>
          <w:lang w:val="nl-NL"/>
        </w:rPr>
        <w:t xml:space="preserve">voor de volledige jaarprognose </w:t>
      </w:r>
      <w:r w:rsidR="00684415" w:rsidRPr="00684415">
        <w:rPr>
          <w:rFonts w:ascii="Mazda Type" w:hAnsi="Mazda Type"/>
          <w:sz w:val="18"/>
          <w:szCs w:val="16"/>
          <w:lang w:val="nl-NL"/>
        </w:rPr>
        <w:t>geldt</w:t>
      </w:r>
      <w:r w:rsidR="00684415" w:rsidRPr="00684415">
        <w:rPr>
          <w:rFonts w:ascii="Mazda Type" w:hAnsi="Mazda Type"/>
          <w:sz w:val="18"/>
          <w:szCs w:val="16"/>
          <w:lang w:val="nl-NL"/>
        </w:rPr>
        <w:t xml:space="preserve"> € 1 = ¥ 126</w:t>
      </w:r>
      <w:r w:rsidR="00684415" w:rsidRPr="00684415">
        <w:rPr>
          <w:rFonts w:ascii="Mazda Type" w:hAnsi="Mazda Type"/>
          <w:sz w:val="18"/>
          <w:szCs w:val="16"/>
          <w:lang w:val="nl-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E15" w:rsidRPr="008914EE" w:rsidRDefault="00C17AC3">
    <w:pPr>
      <w:pStyle w:val="Koptekst"/>
      <w:rPr>
        <w:rFonts w:ascii="Mazda Type" w:hAnsi="Mazda Type"/>
        <w:lang w:eastAsia="de-DE"/>
      </w:rPr>
    </w:pPr>
    <w:r>
      <w:rPr>
        <w:noProof/>
        <w:lang w:val="nl-NL" w:eastAsia="nl-NL"/>
      </w:rPr>
      <w:drawing>
        <wp:anchor distT="0" distB="0" distL="114300" distR="114300" simplePos="0" relativeHeight="251671552" behindDoc="0" locked="0" layoutInCell="1" allowOverlap="1" wp14:anchorId="08F6800C" wp14:editId="739AF771">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214" w:rsidRDefault="00B12790">
    <w:pPr>
      <w:pStyle w:val="Koptekst"/>
    </w:pPr>
    <w:r>
      <w:rPr>
        <w:noProof/>
        <w:lang w:val="nl-NL" w:eastAsia="nl-NL"/>
      </w:rPr>
      <w:drawing>
        <wp:anchor distT="0" distB="0" distL="114300" distR="114300" simplePos="0" relativeHeight="251665408" behindDoc="0" locked="0" layoutInCell="1" allowOverlap="1" wp14:anchorId="1B1394E7" wp14:editId="5944164B">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00513022" w:rsidRPr="008914EE">
      <w:rPr>
        <w:rFonts w:ascii="Mazda Type" w:hAnsi="Mazda Type"/>
        <w:noProof/>
        <w:lang w:val="nl-NL" w:eastAsia="nl-NL"/>
      </w:rPr>
      <mc:AlternateContent>
        <mc:Choice Requires="wps">
          <w:drawing>
            <wp:anchor distT="0" distB="0" distL="114300" distR="114300" simplePos="0" relativeHeight="251663360" behindDoc="0" locked="0" layoutInCell="1" allowOverlap="1" wp14:anchorId="241813D0" wp14:editId="4ABCE0DD">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rsidR="00D16214" w:rsidRPr="003A683F" w:rsidRDefault="00D16214"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3" o:spid="_x0000_s1026" type="#_x0000_t202" style="position:absolute;margin-left:91.85pt;margin-top:-6.1pt;width:272.25pt;height: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" filled="f" stroked="f" strokeweight=".5pt">
              <v:textbox>
                <w:txbxContent>
                  <w:p w:rsidR="00D16214" w:rsidRPr="003A683F" w:rsidRDefault="00D16214"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21A26"/>
    <w:multiLevelType w:val="hybridMultilevel"/>
    <w:tmpl w:val="9064CA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83F"/>
    <w:rsid w:val="000237E6"/>
    <w:rsid w:val="001267C2"/>
    <w:rsid w:val="0014284C"/>
    <w:rsid w:val="001B0AF2"/>
    <w:rsid w:val="001B516D"/>
    <w:rsid w:val="001B6185"/>
    <w:rsid w:val="00264756"/>
    <w:rsid w:val="003530B3"/>
    <w:rsid w:val="003A683F"/>
    <w:rsid w:val="003C4AEE"/>
    <w:rsid w:val="003E644C"/>
    <w:rsid w:val="004064CF"/>
    <w:rsid w:val="004158AE"/>
    <w:rsid w:val="004E4584"/>
    <w:rsid w:val="00513022"/>
    <w:rsid w:val="00552406"/>
    <w:rsid w:val="00561D24"/>
    <w:rsid w:val="00684415"/>
    <w:rsid w:val="006969D7"/>
    <w:rsid w:val="006D1E94"/>
    <w:rsid w:val="006F2CA9"/>
    <w:rsid w:val="007375B1"/>
    <w:rsid w:val="008914EE"/>
    <w:rsid w:val="008941F3"/>
    <w:rsid w:val="00962028"/>
    <w:rsid w:val="00972E15"/>
    <w:rsid w:val="0097587B"/>
    <w:rsid w:val="009938DB"/>
    <w:rsid w:val="00A71A05"/>
    <w:rsid w:val="00B10257"/>
    <w:rsid w:val="00B12790"/>
    <w:rsid w:val="00B87402"/>
    <w:rsid w:val="00C17AC3"/>
    <w:rsid w:val="00D13616"/>
    <w:rsid w:val="00D16214"/>
    <w:rsid w:val="00E77A39"/>
    <w:rsid w:val="00F31CF7"/>
    <w:rsid w:val="00F4417D"/>
    <w:rsid w:val="00FD5D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E644C"/>
    <w:rPr>
      <w:rFonts w:eastAsiaTheme="minorEastAsia"/>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basedOn w:val="Standaardalinea-lettertype"/>
    <w:uiPriority w:val="99"/>
    <w:unhideWhenUsed/>
    <w:rsid w:val="000237E6"/>
    <w:rPr>
      <w:color w:val="0563C1" w:themeColor="hyperlink"/>
      <w:u w:val="single"/>
    </w:rPr>
  </w:style>
  <w:style w:type="character" w:customStyle="1" w:styleId="UnresolvedMention">
    <w:name w:val="Unresolved Mention"/>
    <w:basedOn w:val="Standaardalinea-lettertype"/>
    <w:uiPriority w:val="99"/>
    <w:rsid w:val="000237E6"/>
    <w:rPr>
      <w:color w:val="605E5C"/>
      <w:shd w:val="clear" w:color="auto" w:fill="E1DFDD"/>
    </w:rPr>
  </w:style>
  <w:style w:type="paragraph" w:styleId="Ballontekst">
    <w:name w:val="Balloon Text"/>
    <w:basedOn w:val="Standaard"/>
    <w:link w:val="BallontekstChar"/>
    <w:uiPriority w:val="99"/>
    <w:semiHidden/>
    <w:unhideWhenUsed/>
    <w:rsid w:val="006F2CA9"/>
    <w:rPr>
      <w:rFonts w:ascii="Tahoma" w:hAnsi="Tahoma" w:cs="Tahoma"/>
      <w:sz w:val="16"/>
      <w:szCs w:val="16"/>
    </w:rPr>
  </w:style>
  <w:style w:type="character" w:customStyle="1" w:styleId="BallontekstChar">
    <w:name w:val="Ballontekst Char"/>
    <w:basedOn w:val="Standaardalinea-lettertype"/>
    <w:link w:val="Ballontekst"/>
    <w:uiPriority w:val="99"/>
    <w:semiHidden/>
    <w:rsid w:val="006F2CA9"/>
    <w:rPr>
      <w:rFonts w:ascii="Tahoma" w:eastAsiaTheme="minorEastAsia" w:hAnsi="Tahoma" w:cs="Tahoma"/>
      <w:sz w:val="16"/>
      <w:szCs w:val="16"/>
      <w:lang w:eastAsia="de-DE"/>
    </w:rPr>
  </w:style>
  <w:style w:type="paragraph" w:styleId="Lijstalinea">
    <w:name w:val="List Paragraph"/>
    <w:basedOn w:val="Standaard"/>
    <w:uiPriority w:val="34"/>
    <w:qFormat/>
    <w:rsid w:val="006969D7"/>
    <w:pPr>
      <w:ind w:left="720"/>
      <w:contextualSpacing/>
    </w:pPr>
  </w:style>
  <w:style w:type="paragraph" w:styleId="Voetnoottekst">
    <w:name w:val="footnote text"/>
    <w:basedOn w:val="Standaard"/>
    <w:link w:val="VoetnoottekstChar"/>
    <w:uiPriority w:val="99"/>
    <w:semiHidden/>
    <w:unhideWhenUsed/>
    <w:rsid w:val="00552406"/>
    <w:rPr>
      <w:sz w:val="20"/>
      <w:szCs w:val="20"/>
    </w:rPr>
  </w:style>
  <w:style w:type="character" w:customStyle="1" w:styleId="VoetnoottekstChar">
    <w:name w:val="Voetnoottekst Char"/>
    <w:basedOn w:val="Standaardalinea-lettertype"/>
    <w:link w:val="Voetnoottekst"/>
    <w:uiPriority w:val="99"/>
    <w:semiHidden/>
    <w:rsid w:val="00552406"/>
    <w:rPr>
      <w:rFonts w:eastAsiaTheme="minorEastAsia"/>
      <w:sz w:val="20"/>
      <w:szCs w:val="20"/>
      <w:lang w:eastAsia="de-DE"/>
    </w:rPr>
  </w:style>
  <w:style w:type="character" w:styleId="Voetnootmarkering">
    <w:name w:val="footnote reference"/>
    <w:basedOn w:val="Standaardalinea-lettertype"/>
    <w:uiPriority w:val="99"/>
    <w:semiHidden/>
    <w:unhideWhenUsed/>
    <w:rsid w:val="0055240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E644C"/>
    <w:rPr>
      <w:rFonts w:eastAsiaTheme="minorEastAsia"/>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basedOn w:val="Standaardalinea-lettertype"/>
    <w:uiPriority w:val="99"/>
    <w:unhideWhenUsed/>
    <w:rsid w:val="000237E6"/>
    <w:rPr>
      <w:color w:val="0563C1" w:themeColor="hyperlink"/>
      <w:u w:val="single"/>
    </w:rPr>
  </w:style>
  <w:style w:type="character" w:customStyle="1" w:styleId="UnresolvedMention">
    <w:name w:val="Unresolved Mention"/>
    <w:basedOn w:val="Standaardalinea-lettertype"/>
    <w:uiPriority w:val="99"/>
    <w:rsid w:val="000237E6"/>
    <w:rPr>
      <w:color w:val="605E5C"/>
      <w:shd w:val="clear" w:color="auto" w:fill="E1DFDD"/>
    </w:rPr>
  </w:style>
  <w:style w:type="paragraph" w:styleId="Ballontekst">
    <w:name w:val="Balloon Text"/>
    <w:basedOn w:val="Standaard"/>
    <w:link w:val="BallontekstChar"/>
    <w:uiPriority w:val="99"/>
    <w:semiHidden/>
    <w:unhideWhenUsed/>
    <w:rsid w:val="006F2CA9"/>
    <w:rPr>
      <w:rFonts w:ascii="Tahoma" w:hAnsi="Tahoma" w:cs="Tahoma"/>
      <w:sz w:val="16"/>
      <w:szCs w:val="16"/>
    </w:rPr>
  </w:style>
  <w:style w:type="character" w:customStyle="1" w:styleId="BallontekstChar">
    <w:name w:val="Ballontekst Char"/>
    <w:basedOn w:val="Standaardalinea-lettertype"/>
    <w:link w:val="Ballontekst"/>
    <w:uiPriority w:val="99"/>
    <w:semiHidden/>
    <w:rsid w:val="006F2CA9"/>
    <w:rPr>
      <w:rFonts w:ascii="Tahoma" w:eastAsiaTheme="minorEastAsia" w:hAnsi="Tahoma" w:cs="Tahoma"/>
      <w:sz w:val="16"/>
      <w:szCs w:val="16"/>
      <w:lang w:eastAsia="de-DE"/>
    </w:rPr>
  </w:style>
  <w:style w:type="paragraph" w:styleId="Lijstalinea">
    <w:name w:val="List Paragraph"/>
    <w:basedOn w:val="Standaard"/>
    <w:uiPriority w:val="34"/>
    <w:qFormat/>
    <w:rsid w:val="006969D7"/>
    <w:pPr>
      <w:ind w:left="720"/>
      <w:contextualSpacing/>
    </w:pPr>
  </w:style>
  <w:style w:type="paragraph" w:styleId="Voetnoottekst">
    <w:name w:val="footnote text"/>
    <w:basedOn w:val="Standaard"/>
    <w:link w:val="VoetnoottekstChar"/>
    <w:uiPriority w:val="99"/>
    <w:semiHidden/>
    <w:unhideWhenUsed/>
    <w:rsid w:val="00552406"/>
    <w:rPr>
      <w:sz w:val="20"/>
      <w:szCs w:val="20"/>
    </w:rPr>
  </w:style>
  <w:style w:type="character" w:customStyle="1" w:styleId="VoetnoottekstChar">
    <w:name w:val="Voetnoottekst Char"/>
    <w:basedOn w:val="Standaardalinea-lettertype"/>
    <w:link w:val="Voetnoottekst"/>
    <w:uiPriority w:val="99"/>
    <w:semiHidden/>
    <w:rsid w:val="00552406"/>
    <w:rPr>
      <w:rFonts w:eastAsiaTheme="minorEastAsia"/>
      <w:sz w:val="20"/>
      <w:szCs w:val="20"/>
      <w:lang w:eastAsia="de-DE"/>
    </w:rPr>
  </w:style>
  <w:style w:type="character" w:styleId="Voetnootmarkering">
    <w:name w:val="footnote reference"/>
    <w:basedOn w:val="Standaardalinea-lettertype"/>
    <w:uiPriority w:val="99"/>
    <w:semiHidden/>
    <w:unhideWhenUsed/>
    <w:rsid w:val="005524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nl" TargetMode="External"/><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D5C92-E4C2-4A8B-B2B7-150BC67D3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MME_PR_V2_Arial_Typo.dotx</Template>
  <TotalTime>7</TotalTime>
  <Pages>1</Pages>
  <Words>300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Isabelle (I.)</dc:creator>
  <cp:lastModifiedBy>Jur Raatjes</cp:lastModifiedBy>
  <cp:revision>3</cp:revision>
  <cp:lastPrinted>2018-10-31T15:41:00Z</cp:lastPrinted>
  <dcterms:created xsi:type="dcterms:W3CDTF">2019-08-01T10:46:00Z</dcterms:created>
  <dcterms:modified xsi:type="dcterms:W3CDTF">2019-08-01T10:53:00Z</dcterms:modified>
</cp:coreProperties>
</file>