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2E598199" w:rsidR="003D6093" w:rsidRPr="00FD2681" w:rsidRDefault="003D6093" w:rsidP="00FD2681">
      <w:pPr>
        <w:rPr>
          <w:rFonts w:ascii="Mazda Type" w:hAnsi="Mazda Type"/>
          <w:lang w:val="nl-NL"/>
        </w:rPr>
      </w:pPr>
      <w:bookmarkStart w:id="0" w:name="_Hlk95918284"/>
    </w:p>
    <w:p w14:paraId="16515F5E" w14:textId="798E7645" w:rsidR="003D6093" w:rsidRPr="002A1610" w:rsidRDefault="00E80027" w:rsidP="003D7B88">
      <w:pPr>
        <w:jc w:val="center"/>
        <w:rPr>
          <w:rFonts w:ascii="Mazda Type Medium" w:hAnsi="Mazda Type Medium"/>
          <w:b/>
          <w:bCs/>
          <w:sz w:val="30"/>
          <w:szCs w:val="30"/>
          <w:lang w:val="nl-NL"/>
        </w:rPr>
      </w:pPr>
      <w:r w:rsidRPr="002A1610">
        <w:rPr>
          <w:rFonts w:ascii="Mazda Type Medium" w:hAnsi="Mazda Type Medium"/>
          <w:b/>
          <w:bCs/>
          <w:sz w:val="30"/>
          <w:szCs w:val="30"/>
          <w:lang w:val="nl-NL"/>
        </w:rPr>
        <w:t xml:space="preserve">Alle Mazda-fabrieken ter wereld </w:t>
      </w:r>
      <w:r w:rsidR="00A86578" w:rsidRPr="002A1610">
        <w:rPr>
          <w:rFonts w:ascii="Mazda Type Medium" w:hAnsi="Mazda Type Medium"/>
          <w:b/>
          <w:bCs/>
          <w:sz w:val="30"/>
          <w:szCs w:val="30"/>
          <w:lang w:val="nl-NL"/>
        </w:rPr>
        <w:t xml:space="preserve">zijn </w:t>
      </w:r>
      <w:r w:rsidR="003D7B88" w:rsidRPr="002A1610">
        <w:rPr>
          <w:rFonts w:ascii="Mazda Type Medium" w:hAnsi="Mazda Type Medium"/>
          <w:b/>
          <w:bCs/>
          <w:sz w:val="30"/>
          <w:szCs w:val="30"/>
          <w:lang w:val="nl-NL"/>
        </w:rPr>
        <w:t>CO</w:t>
      </w:r>
      <w:r w:rsidR="003D7B88" w:rsidRPr="002A1610">
        <w:rPr>
          <w:rFonts w:ascii="Mazda Type Medium" w:hAnsi="Mazda Type Medium"/>
          <w:b/>
          <w:bCs/>
          <w:sz w:val="30"/>
          <w:szCs w:val="30"/>
          <w:vertAlign w:val="subscript"/>
          <w:lang w:val="nl-NL"/>
        </w:rPr>
        <w:t>2</w:t>
      </w:r>
      <w:r w:rsidR="003D7B88" w:rsidRPr="002A1610">
        <w:rPr>
          <w:rFonts w:ascii="Mazda Type Medium" w:hAnsi="Mazda Type Medium"/>
          <w:b/>
          <w:bCs/>
          <w:sz w:val="30"/>
          <w:szCs w:val="30"/>
          <w:lang w:val="nl-NL"/>
        </w:rPr>
        <w:t>-</w:t>
      </w:r>
      <w:r w:rsidR="00A86578" w:rsidRPr="002A1610">
        <w:rPr>
          <w:rFonts w:ascii="Mazda Type Medium" w:hAnsi="Mazda Type Medium"/>
          <w:b/>
          <w:bCs/>
          <w:sz w:val="30"/>
          <w:szCs w:val="30"/>
          <w:lang w:val="nl-NL"/>
        </w:rPr>
        <w:t>neutraal tegen 2035</w:t>
      </w:r>
    </w:p>
    <w:p w14:paraId="001388F5" w14:textId="77777777" w:rsidR="00CB1441" w:rsidRPr="00CB1441" w:rsidRDefault="00CB1441" w:rsidP="00CB1441">
      <w:pPr>
        <w:rPr>
          <w:rFonts w:ascii="Mazda Type" w:hAnsi="Mazda Type"/>
          <w:color w:val="000000" w:themeColor="text1"/>
          <w:sz w:val="21"/>
          <w:szCs w:val="21"/>
          <w:lang w:val="nl-NL"/>
        </w:rPr>
      </w:pPr>
    </w:p>
    <w:p w14:paraId="0879D1F5" w14:textId="43047E43" w:rsidR="00CB1441" w:rsidRPr="00CB1441" w:rsidRDefault="00CB1441" w:rsidP="002A1610">
      <w:pPr>
        <w:pStyle w:val="Lijstalinea"/>
        <w:numPr>
          <w:ilvl w:val="0"/>
          <w:numId w:val="2"/>
        </w:numPr>
        <w:spacing w:line="276" w:lineRule="auto"/>
        <w:rPr>
          <w:rFonts w:ascii="Mazda Type" w:hAnsi="Mazda Type"/>
          <w:color w:val="000000" w:themeColor="text1"/>
          <w:sz w:val="21"/>
          <w:szCs w:val="21"/>
          <w:lang w:val="nl-NL"/>
        </w:rPr>
      </w:pPr>
      <w:r w:rsidRPr="00CB1441">
        <w:rPr>
          <w:rFonts w:ascii="Mazda Type" w:hAnsi="Mazda Type"/>
          <w:color w:val="000000" w:themeColor="text1"/>
          <w:sz w:val="21"/>
          <w:szCs w:val="21"/>
          <w:lang w:val="nl-NL"/>
        </w:rPr>
        <w:t>Energiebespar</w:t>
      </w:r>
      <w:r w:rsidR="00B50D10">
        <w:rPr>
          <w:rFonts w:ascii="Mazda Type" w:hAnsi="Mazda Type"/>
          <w:color w:val="000000" w:themeColor="text1"/>
          <w:sz w:val="21"/>
          <w:szCs w:val="21"/>
          <w:lang w:val="nl-NL"/>
        </w:rPr>
        <w:t>ing</w:t>
      </w:r>
      <w:r w:rsidRPr="00CB1441">
        <w:rPr>
          <w:rFonts w:ascii="Mazda Type" w:hAnsi="Mazda Type"/>
          <w:color w:val="000000" w:themeColor="text1"/>
          <w:sz w:val="21"/>
          <w:szCs w:val="21"/>
          <w:lang w:val="nl-NL"/>
        </w:rPr>
        <w:t>,</w:t>
      </w:r>
      <w:r w:rsidR="00B50D10">
        <w:rPr>
          <w:rFonts w:ascii="Mazda Type" w:hAnsi="Mazda Type"/>
          <w:color w:val="000000" w:themeColor="text1"/>
          <w:sz w:val="21"/>
          <w:szCs w:val="21"/>
          <w:lang w:val="nl-NL"/>
        </w:rPr>
        <w:t xml:space="preserve"> verschuiven naar</w:t>
      </w:r>
      <w:r w:rsidRPr="00CB1441">
        <w:rPr>
          <w:rFonts w:ascii="Mazda Type" w:hAnsi="Mazda Type"/>
          <w:color w:val="000000" w:themeColor="text1"/>
          <w:sz w:val="21"/>
          <w:szCs w:val="21"/>
          <w:lang w:val="nl-NL"/>
        </w:rPr>
        <w:t xml:space="preserve"> hernieuwbare energiebronnen en </w:t>
      </w:r>
      <w:r w:rsidR="00B50D10">
        <w:rPr>
          <w:rFonts w:ascii="Mazda Type" w:hAnsi="Mazda Type"/>
          <w:color w:val="000000" w:themeColor="text1"/>
          <w:sz w:val="21"/>
          <w:szCs w:val="21"/>
          <w:lang w:val="nl-NL"/>
        </w:rPr>
        <w:t xml:space="preserve">introductie van </w:t>
      </w:r>
      <w:r w:rsidRPr="00CB1441">
        <w:rPr>
          <w:rFonts w:ascii="Mazda Type" w:hAnsi="Mazda Type"/>
          <w:color w:val="000000" w:themeColor="text1"/>
          <w:sz w:val="21"/>
          <w:szCs w:val="21"/>
          <w:lang w:val="nl-NL"/>
        </w:rPr>
        <w:t>CO</w:t>
      </w:r>
      <w:r>
        <w:rPr>
          <w:rFonts w:ascii="Mazda Type" w:hAnsi="Mazda Type"/>
          <w:color w:val="000000" w:themeColor="text1"/>
          <w:sz w:val="21"/>
          <w:szCs w:val="21"/>
          <w:vertAlign w:val="subscript"/>
          <w:lang w:val="nl-NL"/>
        </w:rPr>
        <w:t>2</w:t>
      </w:r>
      <w:r w:rsidRPr="00CB1441">
        <w:rPr>
          <w:rFonts w:ascii="Mazda Type" w:hAnsi="Mazda Type"/>
          <w:color w:val="000000" w:themeColor="text1"/>
          <w:sz w:val="21"/>
          <w:szCs w:val="21"/>
          <w:lang w:val="nl-NL"/>
        </w:rPr>
        <w:t xml:space="preserve">-neutrale brandstoffen </w:t>
      </w:r>
      <w:r w:rsidR="00B50D10">
        <w:rPr>
          <w:rFonts w:ascii="Mazda Type" w:hAnsi="Mazda Type"/>
          <w:color w:val="000000" w:themeColor="text1"/>
          <w:sz w:val="21"/>
          <w:szCs w:val="21"/>
          <w:lang w:val="nl-NL"/>
        </w:rPr>
        <w:t xml:space="preserve">voor intern gebruik </w:t>
      </w:r>
      <w:r w:rsidRPr="00CB1441">
        <w:rPr>
          <w:rFonts w:ascii="Mazda Type" w:hAnsi="Mazda Type"/>
          <w:color w:val="000000" w:themeColor="text1"/>
          <w:sz w:val="21"/>
          <w:szCs w:val="21"/>
          <w:lang w:val="nl-NL"/>
        </w:rPr>
        <w:t>zijn de drie speerpunten bij het bereiken van CO</w:t>
      </w:r>
      <w:r>
        <w:rPr>
          <w:rFonts w:ascii="Mazda Type" w:hAnsi="Mazda Type"/>
          <w:color w:val="000000" w:themeColor="text1"/>
          <w:sz w:val="21"/>
          <w:szCs w:val="21"/>
          <w:vertAlign w:val="subscript"/>
          <w:lang w:val="nl-NL"/>
        </w:rPr>
        <w:t>2</w:t>
      </w:r>
      <w:r w:rsidRPr="00CB1441">
        <w:rPr>
          <w:rFonts w:ascii="Mazda Type" w:hAnsi="Mazda Type"/>
          <w:color w:val="000000" w:themeColor="text1"/>
          <w:sz w:val="21"/>
          <w:szCs w:val="21"/>
          <w:lang w:val="nl-NL"/>
        </w:rPr>
        <w:t>-neutraliteit</w:t>
      </w:r>
    </w:p>
    <w:p w14:paraId="6FD1FCCC" w14:textId="37A385D8" w:rsidR="00CB1441" w:rsidRPr="00A86578" w:rsidRDefault="00CB1441" w:rsidP="002A1610">
      <w:pPr>
        <w:pStyle w:val="Lijstalinea"/>
        <w:numPr>
          <w:ilvl w:val="0"/>
          <w:numId w:val="2"/>
        </w:numPr>
        <w:spacing w:line="276" w:lineRule="auto"/>
        <w:rPr>
          <w:rFonts w:ascii="Mazda Type" w:hAnsi="Mazda Type"/>
          <w:color w:val="000000" w:themeColor="text1"/>
          <w:sz w:val="21"/>
          <w:szCs w:val="21"/>
          <w:lang w:val="nl-NL"/>
        </w:rPr>
      </w:pPr>
      <w:r w:rsidRPr="00CB1441">
        <w:rPr>
          <w:rFonts w:ascii="Mazda Type" w:hAnsi="Mazda Type"/>
          <w:color w:val="000000" w:themeColor="text1"/>
          <w:sz w:val="21"/>
          <w:szCs w:val="21"/>
          <w:lang w:val="nl-NL"/>
        </w:rPr>
        <w:t xml:space="preserve">Het </w:t>
      </w:r>
      <w:r w:rsidR="00E80027">
        <w:rPr>
          <w:rFonts w:ascii="Mazda Type" w:hAnsi="Mazda Type"/>
          <w:color w:val="000000" w:themeColor="text1"/>
          <w:sz w:val="21"/>
          <w:szCs w:val="21"/>
          <w:lang w:val="nl-NL"/>
        </w:rPr>
        <w:t xml:space="preserve">streven van Mazda is </w:t>
      </w:r>
      <w:r w:rsidRPr="00CB1441">
        <w:rPr>
          <w:rFonts w:ascii="Mazda Type" w:hAnsi="Mazda Type"/>
          <w:color w:val="000000" w:themeColor="text1"/>
          <w:sz w:val="21"/>
          <w:szCs w:val="21"/>
          <w:lang w:val="nl-NL"/>
        </w:rPr>
        <w:t>zijn hele toeleveringsketen CO</w:t>
      </w:r>
      <w:r w:rsidR="006B496B">
        <w:rPr>
          <w:rFonts w:ascii="Mazda Type" w:hAnsi="Mazda Type"/>
          <w:color w:val="000000" w:themeColor="text1"/>
          <w:sz w:val="21"/>
          <w:szCs w:val="21"/>
          <w:vertAlign w:val="subscript"/>
          <w:lang w:val="nl-NL"/>
        </w:rPr>
        <w:t>2</w:t>
      </w:r>
      <w:r w:rsidRPr="00CB1441">
        <w:rPr>
          <w:rFonts w:ascii="Mazda Type" w:hAnsi="Mazda Type"/>
          <w:color w:val="000000" w:themeColor="text1"/>
          <w:sz w:val="21"/>
          <w:szCs w:val="21"/>
          <w:lang w:val="nl-NL"/>
        </w:rPr>
        <w:t>-neutraal te hebben tegen 2050</w:t>
      </w:r>
    </w:p>
    <w:p w14:paraId="5D80383F" w14:textId="77777777" w:rsidR="003D6093" w:rsidRPr="00A86578" w:rsidRDefault="003D6093" w:rsidP="002A1610">
      <w:pPr>
        <w:spacing w:line="276" w:lineRule="auto"/>
        <w:rPr>
          <w:color w:val="000000" w:themeColor="text1"/>
          <w:lang w:val="nl-NL"/>
        </w:rPr>
      </w:pPr>
    </w:p>
    <w:p w14:paraId="1AFAB77C" w14:textId="5DC46ACB" w:rsidR="003D6093" w:rsidRPr="00A86578" w:rsidRDefault="003D6093" w:rsidP="002A1610">
      <w:pPr>
        <w:spacing w:after="240" w:line="276" w:lineRule="auto"/>
        <w:rPr>
          <w:rFonts w:ascii="Mazda Type" w:hAnsi="Mazda Type"/>
          <w:sz w:val="20"/>
          <w:szCs w:val="20"/>
          <w:lang w:val="nl-NL"/>
        </w:rPr>
      </w:pPr>
      <w:r w:rsidRPr="00A86578">
        <w:rPr>
          <w:rFonts w:ascii="Mazda Type" w:hAnsi="Mazda Type"/>
          <w:spacing w:val="-2"/>
          <w:sz w:val="20"/>
          <w:szCs w:val="20"/>
          <w:u w:val="single"/>
          <w:lang w:val="nl-NL"/>
        </w:rPr>
        <w:t xml:space="preserve">Waddinxveen, </w:t>
      </w:r>
      <w:r w:rsidR="00996CE0">
        <w:rPr>
          <w:rFonts w:ascii="Mazda Type" w:hAnsi="Mazda Type"/>
          <w:spacing w:val="-2"/>
          <w:sz w:val="20"/>
          <w:szCs w:val="20"/>
          <w:u w:val="single"/>
          <w:lang w:val="nl-NL"/>
        </w:rPr>
        <w:t>2 juni</w:t>
      </w:r>
      <w:r w:rsidRPr="00A86578">
        <w:rPr>
          <w:rFonts w:ascii="Mazda Type" w:hAnsi="Mazda Type"/>
          <w:spacing w:val="-2"/>
          <w:sz w:val="20"/>
          <w:szCs w:val="20"/>
          <w:u w:val="single"/>
          <w:lang w:val="nl-NL"/>
        </w:rPr>
        <w:t xml:space="preserve"> 2022.</w:t>
      </w:r>
      <w:r w:rsidRPr="00A86578">
        <w:rPr>
          <w:rFonts w:ascii="Mazda Type" w:eastAsia="Mazda Type" w:hAnsi="Mazda Type" w:cs="Mazda Type"/>
          <w:color w:val="000000" w:themeColor="text1"/>
          <w:sz w:val="18"/>
          <w:szCs w:val="18"/>
          <w:lang w:val="nl-NL"/>
        </w:rPr>
        <w:t xml:space="preserve"> </w:t>
      </w:r>
      <w:bookmarkEnd w:id="0"/>
      <w:r w:rsidR="00075816" w:rsidRPr="00075816">
        <w:rPr>
          <w:rFonts w:ascii="Mazda Type" w:hAnsi="Mazda Type"/>
          <w:b/>
          <w:sz w:val="20"/>
          <w:szCs w:val="20"/>
          <w:lang w:val="nl-NL"/>
        </w:rPr>
        <w:t xml:space="preserve">Mazda Motor Corporation heeft vandaag aangekondigd dat het alles in het werk stelt om de Mazda-fabrieken wereldwijd </w:t>
      </w:r>
      <w:r w:rsidR="00075816" w:rsidRPr="00075816">
        <w:rPr>
          <w:rFonts w:ascii="Mazda Type" w:hAnsi="Mazda Type"/>
          <w:b/>
          <w:color w:val="000000" w:themeColor="text1"/>
          <w:sz w:val="21"/>
          <w:szCs w:val="21"/>
          <w:lang w:val="nl-NL"/>
        </w:rPr>
        <w:t>CO</w:t>
      </w:r>
      <w:r w:rsidR="00075816" w:rsidRPr="00075816">
        <w:rPr>
          <w:rFonts w:ascii="Mazda Type" w:hAnsi="Mazda Type"/>
          <w:b/>
          <w:color w:val="000000" w:themeColor="text1"/>
          <w:sz w:val="21"/>
          <w:szCs w:val="21"/>
          <w:vertAlign w:val="subscript"/>
          <w:lang w:val="nl-NL"/>
        </w:rPr>
        <w:t>2</w:t>
      </w:r>
      <w:r w:rsidR="00075816" w:rsidRPr="00075816">
        <w:rPr>
          <w:rFonts w:ascii="Mazda Type" w:hAnsi="Mazda Type"/>
          <w:b/>
          <w:color w:val="000000" w:themeColor="text1"/>
          <w:sz w:val="21"/>
          <w:szCs w:val="21"/>
          <w:lang w:val="nl-NL"/>
        </w:rPr>
        <w:t>-</w:t>
      </w:r>
      <w:r w:rsidR="00075816" w:rsidRPr="00075816">
        <w:rPr>
          <w:rFonts w:ascii="Mazda Type" w:hAnsi="Mazda Type"/>
          <w:b/>
          <w:sz w:val="20"/>
          <w:szCs w:val="20"/>
          <w:lang w:val="nl-NL"/>
        </w:rPr>
        <w:t xml:space="preserve">neutraal te hebben tegen 2035, </w:t>
      </w:r>
      <w:r w:rsidR="00E80027">
        <w:rPr>
          <w:rFonts w:ascii="Mazda Type" w:hAnsi="Mazda Type"/>
          <w:b/>
          <w:sz w:val="20"/>
          <w:szCs w:val="20"/>
          <w:lang w:val="nl-NL"/>
        </w:rPr>
        <w:t xml:space="preserve">waarmee een flinke bijdrage wordt geleverd aan </w:t>
      </w:r>
      <w:r w:rsidR="00075816" w:rsidRPr="00075816">
        <w:rPr>
          <w:rFonts w:ascii="Mazda Type" w:hAnsi="Mazda Type"/>
          <w:b/>
          <w:sz w:val="20"/>
          <w:szCs w:val="20"/>
          <w:lang w:val="nl-NL"/>
        </w:rPr>
        <w:t xml:space="preserve">de doelstelling om de hele Mazda-toeleveringsketen </w:t>
      </w:r>
      <w:r w:rsidR="00075816" w:rsidRPr="00075816">
        <w:rPr>
          <w:rFonts w:ascii="Mazda Type" w:hAnsi="Mazda Type"/>
          <w:b/>
          <w:color w:val="000000" w:themeColor="text1"/>
          <w:sz w:val="21"/>
          <w:szCs w:val="21"/>
          <w:lang w:val="nl-NL"/>
        </w:rPr>
        <w:t>CO</w:t>
      </w:r>
      <w:r w:rsidR="00075816" w:rsidRPr="00075816">
        <w:rPr>
          <w:rFonts w:ascii="Mazda Type" w:hAnsi="Mazda Type"/>
          <w:b/>
          <w:color w:val="000000" w:themeColor="text1"/>
          <w:sz w:val="21"/>
          <w:szCs w:val="21"/>
          <w:vertAlign w:val="subscript"/>
          <w:lang w:val="nl-NL"/>
        </w:rPr>
        <w:t>2</w:t>
      </w:r>
      <w:r w:rsidR="00075816" w:rsidRPr="00075816">
        <w:rPr>
          <w:rFonts w:ascii="Mazda Type" w:hAnsi="Mazda Type"/>
          <w:b/>
          <w:color w:val="000000" w:themeColor="text1"/>
          <w:sz w:val="21"/>
          <w:szCs w:val="21"/>
          <w:lang w:val="nl-NL"/>
        </w:rPr>
        <w:t>-</w:t>
      </w:r>
      <w:r w:rsidR="00075816" w:rsidRPr="00075816">
        <w:rPr>
          <w:rFonts w:ascii="Mazda Type" w:hAnsi="Mazda Type"/>
          <w:b/>
          <w:sz w:val="20"/>
          <w:szCs w:val="20"/>
          <w:lang w:val="nl-NL"/>
        </w:rPr>
        <w:t>neutraal te hebben tegen 2050.</w:t>
      </w:r>
    </w:p>
    <w:p w14:paraId="7B02614C" w14:textId="3247CA67" w:rsidR="00996CE0" w:rsidRPr="00996CE0" w:rsidRDefault="00996CE0" w:rsidP="002A1610">
      <w:pPr>
        <w:spacing w:after="240" w:line="276" w:lineRule="auto"/>
        <w:jc w:val="both"/>
        <w:rPr>
          <w:rFonts w:ascii="Mazda Type" w:hAnsi="Mazda Type"/>
          <w:sz w:val="20"/>
          <w:szCs w:val="20"/>
          <w:lang w:val="nl-NL"/>
        </w:rPr>
      </w:pPr>
      <w:r w:rsidRPr="00996CE0">
        <w:rPr>
          <w:rFonts w:ascii="Mazda Type" w:hAnsi="Mazda Type"/>
          <w:sz w:val="20"/>
          <w:szCs w:val="20"/>
          <w:lang w:val="nl-NL"/>
        </w:rPr>
        <w:t xml:space="preserve">Mazda beschouwt het als de kernverantwoordelijkheid van alle autofabrikanten om </w:t>
      </w:r>
      <w:r w:rsidR="00B50D10">
        <w:rPr>
          <w:rFonts w:ascii="Mazda Type" w:hAnsi="Mazda Type"/>
          <w:sz w:val="20"/>
          <w:szCs w:val="20"/>
          <w:lang w:val="nl-NL"/>
        </w:rPr>
        <w:t xml:space="preserve">bij te dragen aan de beperking van de </w:t>
      </w:r>
      <w:r w:rsidRPr="00996CE0">
        <w:rPr>
          <w:rFonts w:ascii="Mazda Type" w:hAnsi="Mazda Type"/>
          <w:sz w:val="20"/>
          <w:szCs w:val="20"/>
          <w:lang w:val="nl-NL"/>
        </w:rPr>
        <w:t>opwarming van de aarde door de CO</w:t>
      </w:r>
      <w:r>
        <w:rPr>
          <w:rFonts w:ascii="Mazda Type" w:hAnsi="Mazda Type"/>
          <w:sz w:val="20"/>
          <w:szCs w:val="20"/>
          <w:vertAlign w:val="subscript"/>
          <w:lang w:val="nl-NL"/>
        </w:rPr>
        <w:t>2</w:t>
      </w:r>
      <w:r w:rsidRPr="00996CE0">
        <w:rPr>
          <w:rFonts w:ascii="Mazda Type" w:hAnsi="Mazda Type"/>
          <w:sz w:val="20"/>
          <w:szCs w:val="20"/>
          <w:lang w:val="nl-NL"/>
        </w:rPr>
        <w:t xml:space="preserve">-uitstoot in elke fase van de autoproductie te verminderen, </w:t>
      </w:r>
      <w:r w:rsidR="00E80027">
        <w:rPr>
          <w:rFonts w:ascii="Mazda Type" w:hAnsi="Mazda Type"/>
          <w:sz w:val="20"/>
          <w:szCs w:val="20"/>
          <w:lang w:val="nl-NL"/>
        </w:rPr>
        <w:t xml:space="preserve">en daaronder vallen ook </w:t>
      </w:r>
      <w:r w:rsidRPr="00996CE0">
        <w:rPr>
          <w:rFonts w:ascii="Mazda Type" w:hAnsi="Mazda Type"/>
          <w:sz w:val="20"/>
          <w:szCs w:val="20"/>
          <w:lang w:val="nl-NL"/>
        </w:rPr>
        <w:t xml:space="preserve">fabricage, transport, gebruik van de auto en recycling. </w:t>
      </w:r>
    </w:p>
    <w:p w14:paraId="44104185" w14:textId="597F1F21" w:rsidR="00996CE0" w:rsidRPr="00996CE0" w:rsidRDefault="00996CE0" w:rsidP="002A1610">
      <w:pPr>
        <w:spacing w:after="240" w:line="276" w:lineRule="auto"/>
        <w:jc w:val="both"/>
        <w:rPr>
          <w:rFonts w:ascii="Mazda Type" w:hAnsi="Mazda Type"/>
          <w:sz w:val="20"/>
          <w:szCs w:val="20"/>
          <w:lang w:val="nl-NL"/>
        </w:rPr>
      </w:pPr>
      <w:r w:rsidRPr="00996CE0">
        <w:rPr>
          <w:rFonts w:ascii="Mazda Type" w:hAnsi="Mazda Type"/>
          <w:sz w:val="20"/>
          <w:szCs w:val="20"/>
          <w:lang w:val="nl-NL"/>
        </w:rPr>
        <w:t>Mazda is daarom actief betrokken bij verschillende initiatieven die gericht zijn op het realiseren van</w:t>
      </w:r>
      <w:r>
        <w:rPr>
          <w:rFonts w:ascii="Mazda Type" w:hAnsi="Mazda Type"/>
          <w:sz w:val="20"/>
          <w:szCs w:val="20"/>
          <w:lang w:val="nl-NL"/>
        </w:rPr>
        <w:t xml:space="preserve"> </w:t>
      </w:r>
      <w:r w:rsidRPr="00996CE0">
        <w:rPr>
          <w:rFonts w:ascii="Mazda Type" w:hAnsi="Mazda Type"/>
          <w:sz w:val="20"/>
          <w:szCs w:val="20"/>
          <w:lang w:val="nl-NL"/>
        </w:rPr>
        <w:t>CO</w:t>
      </w:r>
      <w:r>
        <w:rPr>
          <w:rFonts w:ascii="Mazda Type" w:hAnsi="Mazda Type"/>
          <w:sz w:val="20"/>
          <w:szCs w:val="20"/>
          <w:vertAlign w:val="subscript"/>
          <w:lang w:val="nl-NL"/>
        </w:rPr>
        <w:t>2</w:t>
      </w:r>
      <w:r w:rsidRPr="00996CE0">
        <w:rPr>
          <w:rFonts w:ascii="Mazda Type" w:hAnsi="Mazda Type"/>
          <w:sz w:val="20"/>
          <w:szCs w:val="20"/>
          <w:lang w:val="nl-NL"/>
        </w:rPr>
        <w:t>-</w:t>
      </w:r>
      <w:r>
        <w:rPr>
          <w:rFonts w:ascii="Mazda Type" w:hAnsi="Mazda Type"/>
          <w:sz w:val="20"/>
          <w:szCs w:val="20"/>
          <w:lang w:val="nl-NL"/>
        </w:rPr>
        <w:t>neutraliteit.</w:t>
      </w:r>
    </w:p>
    <w:p w14:paraId="1F5DC76C" w14:textId="12E315B9" w:rsidR="00831709" w:rsidRPr="00996CE0" w:rsidRDefault="00996CE0" w:rsidP="002A1610">
      <w:pPr>
        <w:spacing w:after="240" w:line="276" w:lineRule="auto"/>
        <w:jc w:val="both"/>
        <w:rPr>
          <w:rFonts w:ascii="Mazda Type" w:hAnsi="Mazda Type"/>
          <w:sz w:val="20"/>
          <w:szCs w:val="20"/>
          <w:lang w:val="nl-NL"/>
        </w:rPr>
      </w:pPr>
      <w:r w:rsidRPr="00996CE0">
        <w:rPr>
          <w:rFonts w:ascii="Mazda Type" w:hAnsi="Mazda Type"/>
          <w:sz w:val="20"/>
          <w:szCs w:val="20"/>
          <w:lang w:val="nl-NL"/>
        </w:rPr>
        <w:t>Om tegen 2035 CO</w:t>
      </w:r>
      <w:r>
        <w:rPr>
          <w:rFonts w:ascii="Mazda Type" w:hAnsi="Mazda Type"/>
          <w:sz w:val="20"/>
          <w:szCs w:val="20"/>
          <w:vertAlign w:val="subscript"/>
          <w:lang w:val="nl-NL"/>
        </w:rPr>
        <w:t>2</w:t>
      </w:r>
      <w:r w:rsidRPr="00996CE0">
        <w:rPr>
          <w:rFonts w:ascii="Mazda Type" w:hAnsi="Mazda Type"/>
          <w:sz w:val="20"/>
          <w:szCs w:val="20"/>
          <w:lang w:val="nl-NL"/>
        </w:rPr>
        <w:t xml:space="preserve">-neutraliteit te hebben bereikt in </w:t>
      </w:r>
      <w:r w:rsidR="005A5003">
        <w:rPr>
          <w:rFonts w:ascii="Mazda Type" w:hAnsi="Mazda Type"/>
          <w:sz w:val="20"/>
          <w:szCs w:val="20"/>
          <w:lang w:val="nl-NL"/>
        </w:rPr>
        <w:t xml:space="preserve">de </w:t>
      </w:r>
      <w:r w:rsidRPr="00996CE0">
        <w:rPr>
          <w:rFonts w:ascii="Mazda Type" w:hAnsi="Mazda Type"/>
          <w:sz w:val="20"/>
          <w:szCs w:val="20"/>
          <w:lang w:val="nl-NL"/>
        </w:rPr>
        <w:t xml:space="preserve">Mazda-fabrieken over de hele wereld, blijft Mazda nauw samenwerken met zijn partners en richt het zich op drie </w:t>
      </w:r>
      <w:r w:rsidR="00B50D10">
        <w:rPr>
          <w:rFonts w:ascii="Mazda Type" w:hAnsi="Mazda Type"/>
          <w:sz w:val="20"/>
          <w:szCs w:val="20"/>
          <w:lang w:val="nl-NL"/>
        </w:rPr>
        <w:t>werkgebieden</w:t>
      </w:r>
      <w:r w:rsidRPr="00996CE0">
        <w:rPr>
          <w:rFonts w:ascii="Mazda Type" w:hAnsi="Mazda Type"/>
          <w:sz w:val="20"/>
          <w:szCs w:val="20"/>
          <w:lang w:val="nl-NL"/>
        </w:rPr>
        <w:t>: (1) energiebesparing, (2) verschuiving naar hernieuwbare energiebronnen</w:t>
      </w:r>
      <w:r w:rsidR="002A1610">
        <w:rPr>
          <w:rFonts w:ascii="Mazda Type" w:hAnsi="Mazda Type"/>
          <w:sz w:val="20"/>
          <w:szCs w:val="20"/>
          <w:lang w:val="nl-NL"/>
        </w:rPr>
        <w:t xml:space="preserve"> en</w:t>
      </w:r>
      <w:r w:rsidRPr="00996CE0">
        <w:rPr>
          <w:rFonts w:ascii="Mazda Type" w:hAnsi="Mazda Type"/>
          <w:sz w:val="20"/>
          <w:szCs w:val="20"/>
          <w:lang w:val="nl-NL"/>
        </w:rPr>
        <w:t xml:space="preserve"> (3) introductie van CO</w:t>
      </w:r>
      <w:r>
        <w:rPr>
          <w:rFonts w:ascii="Mazda Type" w:hAnsi="Mazda Type"/>
          <w:sz w:val="20"/>
          <w:szCs w:val="20"/>
          <w:vertAlign w:val="subscript"/>
          <w:lang w:val="nl-NL"/>
        </w:rPr>
        <w:t>2</w:t>
      </w:r>
      <w:r w:rsidRPr="00996CE0">
        <w:rPr>
          <w:rFonts w:ascii="Mazda Type" w:hAnsi="Mazda Type"/>
          <w:sz w:val="20"/>
          <w:szCs w:val="20"/>
          <w:lang w:val="nl-NL"/>
        </w:rPr>
        <w:t xml:space="preserve">-neutrale brandstoffen voor intern transport. </w:t>
      </w:r>
      <w:r w:rsidR="003D6093" w:rsidRPr="00996CE0">
        <w:rPr>
          <w:rFonts w:ascii="Mazda Type" w:hAnsi="Mazda Type"/>
          <w:sz w:val="20"/>
          <w:szCs w:val="20"/>
          <w:lang w:val="nl-NL"/>
        </w:rPr>
        <w:t xml:space="preserve"> </w:t>
      </w:r>
    </w:p>
    <w:p w14:paraId="33338248" w14:textId="5A19E32A" w:rsidR="004A3D0E" w:rsidRPr="006F3096" w:rsidRDefault="004A3D0E" w:rsidP="00831709">
      <w:pPr>
        <w:spacing w:after="240" w:line="276" w:lineRule="auto"/>
        <w:rPr>
          <w:rFonts w:ascii="Mazda Type" w:hAnsi="Mazda Type"/>
          <w:sz w:val="20"/>
          <w:szCs w:val="20"/>
          <w:lang w:val="nl-NL"/>
        </w:rPr>
      </w:pPr>
      <w:r>
        <w:rPr>
          <w:noProof/>
          <w:lang w:eastAsia="ja-JP"/>
        </w:rPr>
        <w:drawing>
          <wp:anchor distT="0" distB="0" distL="114300" distR="114300" simplePos="0" relativeHeight="251663360" behindDoc="1" locked="0" layoutInCell="1" allowOverlap="1" wp14:anchorId="2E2CA863" wp14:editId="0244A78C">
            <wp:simplePos x="0" y="0"/>
            <wp:positionH relativeFrom="column">
              <wp:posOffset>0</wp:posOffset>
            </wp:positionH>
            <wp:positionV relativeFrom="paragraph">
              <wp:posOffset>334010</wp:posOffset>
            </wp:positionV>
            <wp:extent cx="5486400" cy="24282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8242"/>
                    <a:stretch/>
                  </pic:blipFill>
                  <pic:spPr bwMode="auto">
                    <a:xfrm>
                      <a:off x="0" y="0"/>
                      <a:ext cx="5486400" cy="2428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443C85" w14:textId="5A318DE2" w:rsidR="00511B96" w:rsidRDefault="00511B96" w:rsidP="00511B96">
      <w:pPr>
        <w:pStyle w:val="Plattetekst"/>
        <w:spacing w:line="300" w:lineRule="exact"/>
        <w:ind w:left="1416" w:firstLine="708"/>
        <w:jc w:val="both"/>
        <w:rPr>
          <w:rFonts w:ascii="Mazda Type" w:eastAsia="Mazda Type" w:hAnsi="Mazda Type" w:cs="Mazda Type"/>
          <w:b w:val="0"/>
          <w:bCs w:val="0"/>
          <w:sz w:val="18"/>
          <w:szCs w:val="18"/>
          <w:lang w:val="nl-NL" w:eastAsia="ja-JP"/>
        </w:rPr>
      </w:pPr>
      <w:proofErr w:type="spellStart"/>
      <w:r w:rsidRPr="00511B96">
        <w:rPr>
          <w:rFonts w:ascii="Mazda Type" w:eastAsia="Mazda Type" w:hAnsi="Mazda Type" w:cs="Mazda Type"/>
          <w:b w:val="0"/>
          <w:bCs w:val="0"/>
          <w:sz w:val="18"/>
          <w:szCs w:val="18"/>
          <w:lang w:val="nl-NL" w:eastAsia="ja-JP"/>
        </w:rPr>
        <w:t>Roadmap</w:t>
      </w:r>
      <w:proofErr w:type="spellEnd"/>
      <w:r w:rsidRPr="00511B96">
        <w:rPr>
          <w:rFonts w:ascii="Mazda Type" w:eastAsia="Mazda Type" w:hAnsi="Mazda Type" w:cs="Mazda Type"/>
          <w:b w:val="0"/>
          <w:bCs w:val="0"/>
          <w:sz w:val="18"/>
          <w:szCs w:val="18"/>
          <w:lang w:val="nl-NL" w:eastAsia="ja-JP"/>
        </w:rPr>
        <w:t xml:space="preserve"> voor de reductie van CO</w:t>
      </w:r>
      <w:r w:rsidRPr="00511B96">
        <w:rPr>
          <w:rFonts w:ascii="Mazda Type" w:eastAsia="Mazda Type" w:hAnsi="Mazda Type" w:cs="Mazda Type"/>
          <w:b w:val="0"/>
          <w:bCs w:val="0"/>
          <w:sz w:val="18"/>
          <w:szCs w:val="18"/>
          <w:vertAlign w:val="subscript"/>
          <w:lang w:val="nl-NL" w:eastAsia="ja-JP"/>
        </w:rPr>
        <w:t>2</w:t>
      </w:r>
      <w:r w:rsidRPr="00511B96">
        <w:rPr>
          <w:rFonts w:ascii="Mazda Type" w:eastAsia="Mazda Type" w:hAnsi="Mazda Type" w:cs="Mazda Type"/>
          <w:b w:val="0"/>
          <w:bCs w:val="0"/>
          <w:sz w:val="18"/>
          <w:szCs w:val="18"/>
          <w:lang w:val="nl-NL" w:eastAsia="ja-JP"/>
        </w:rPr>
        <w:t>-emissie</w:t>
      </w:r>
      <w:r>
        <w:rPr>
          <w:rFonts w:ascii="Mazda Type" w:eastAsia="Mazda Type" w:hAnsi="Mazda Type" w:cs="Mazda Type"/>
          <w:b w:val="0"/>
          <w:bCs w:val="0"/>
          <w:sz w:val="18"/>
          <w:szCs w:val="18"/>
          <w:lang w:val="nl-NL" w:eastAsia="ja-JP"/>
        </w:rPr>
        <w:t>s</w:t>
      </w:r>
    </w:p>
    <w:p w14:paraId="3A1D077F" w14:textId="06B5584D" w:rsidR="00996CE0" w:rsidRDefault="00996CE0" w:rsidP="00511B96">
      <w:pPr>
        <w:pStyle w:val="Plattetekst"/>
        <w:spacing w:line="300" w:lineRule="exact"/>
        <w:ind w:left="1416" w:firstLine="708"/>
        <w:jc w:val="both"/>
        <w:rPr>
          <w:rFonts w:ascii="Mazda Type" w:eastAsia="Mazda Type" w:hAnsi="Mazda Type" w:cs="Mazda Type"/>
          <w:b w:val="0"/>
          <w:bCs w:val="0"/>
          <w:sz w:val="18"/>
          <w:szCs w:val="18"/>
          <w:lang w:val="nl-NL" w:eastAsia="ja-JP"/>
        </w:rPr>
      </w:pPr>
    </w:p>
    <w:p w14:paraId="547BB3DE" w14:textId="77777777" w:rsidR="000B6D20" w:rsidRPr="000B6D20" w:rsidRDefault="000B6D20" w:rsidP="000B6D20">
      <w:pPr>
        <w:adjustRightInd w:val="0"/>
        <w:spacing w:after="120" w:line="260" w:lineRule="exact"/>
        <w:jc w:val="both"/>
        <w:rPr>
          <w:rFonts w:ascii="Mazda Type" w:hAnsi="Mazda Type"/>
          <w:sz w:val="20"/>
          <w:szCs w:val="20"/>
          <w:lang w:val="nl-NL"/>
        </w:rPr>
      </w:pPr>
    </w:p>
    <w:p w14:paraId="28B03C6B" w14:textId="777D7ACD" w:rsidR="000B6D20" w:rsidRPr="000B6D20" w:rsidRDefault="00B50D10" w:rsidP="002A1610">
      <w:pPr>
        <w:adjustRightInd w:val="0"/>
        <w:spacing w:after="120" w:line="276" w:lineRule="auto"/>
        <w:jc w:val="both"/>
        <w:rPr>
          <w:rFonts w:ascii="Mazda Type" w:hAnsi="Mazda Type"/>
          <w:sz w:val="20"/>
          <w:szCs w:val="20"/>
          <w:lang w:val="nl-NL"/>
        </w:rPr>
      </w:pPr>
      <w:r>
        <w:rPr>
          <w:rFonts w:ascii="Mazda Type" w:hAnsi="Mazda Type"/>
          <w:sz w:val="20"/>
          <w:szCs w:val="20"/>
          <w:lang w:val="nl-NL"/>
        </w:rPr>
        <w:lastRenderedPageBreak/>
        <w:t xml:space="preserve">Voor het eerste werkgebied wil Mazda zich </w:t>
      </w:r>
      <w:r w:rsidR="00E80027">
        <w:rPr>
          <w:rFonts w:ascii="Mazda Type" w:hAnsi="Mazda Type"/>
          <w:sz w:val="20"/>
          <w:szCs w:val="20"/>
          <w:lang w:val="nl-NL"/>
        </w:rPr>
        <w:t xml:space="preserve">inspannen om energie te besparen </w:t>
      </w:r>
      <w:r w:rsidR="000B6D20" w:rsidRPr="000B6D20">
        <w:rPr>
          <w:rFonts w:ascii="Mazda Type" w:hAnsi="Mazda Type"/>
          <w:sz w:val="20"/>
          <w:szCs w:val="20"/>
          <w:lang w:val="nl-NL"/>
        </w:rPr>
        <w:t>tijdens de fabricage van auto</w:t>
      </w:r>
      <w:r w:rsidR="002B1373">
        <w:rPr>
          <w:rFonts w:ascii="Mazda Type" w:hAnsi="Mazda Type"/>
          <w:sz w:val="20"/>
          <w:szCs w:val="20"/>
          <w:lang w:val="nl-NL"/>
        </w:rPr>
        <w:t>’</w:t>
      </w:r>
      <w:r w:rsidR="000B6D20" w:rsidRPr="000B6D20">
        <w:rPr>
          <w:rFonts w:ascii="Mazda Type" w:hAnsi="Mazda Type"/>
          <w:sz w:val="20"/>
          <w:szCs w:val="20"/>
          <w:lang w:val="nl-NL"/>
        </w:rPr>
        <w:t xml:space="preserve">s, waarbij grote hoeveelheden </w:t>
      </w:r>
      <w:r w:rsidR="002B1373" w:rsidRPr="00996CE0">
        <w:rPr>
          <w:rFonts w:ascii="Mazda Type" w:hAnsi="Mazda Type"/>
          <w:sz w:val="20"/>
          <w:szCs w:val="20"/>
          <w:lang w:val="nl-NL"/>
        </w:rPr>
        <w:t>CO</w:t>
      </w:r>
      <w:r w:rsidR="002B1373">
        <w:rPr>
          <w:rFonts w:ascii="Mazda Type" w:hAnsi="Mazda Type"/>
          <w:sz w:val="20"/>
          <w:szCs w:val="20"/>
          <w:vertAlign w:val="subscript"/>
          <w:lang w:val="nl-NL"/>
        </w:rPr>
        <w:t>2</w:t>
      </w:r>
      <w:r w:rsidR="000B6D20" w:rsidRPr="000B6D20">
        <w:rPr>
          <w:rFonts w:ascii="Mazda Type" w:hAnsi="Mazda Type"/>
          <w:sz w:val="20"/>
          <w:szCs w:val="20"/>
          <w:lang w:val="nl-NL"/>
        </w:rPr>
        <w:t xml:space="preserve"> vrijkomen. </w:t>
      </w:r>
      <w:r w:rsidR="00E80027">
        <w:rPr>
          <w:rFonts w:ascii="Mazda Type" w:hAnsi="Mazda Type"/>
          <w:sz w:val="20"/>
          <w:szCs w:val="20"/>
          <w:lang w:val="nl-NL"/>
        </w:rPr>
        <w:t xml:space="preserve">Zo wil Mazda onder meer </w:t>
      </w:r>
      <w:r w:rsidR="000B6D20" w:rsidRPr="000B6D20">
        <w:rPr>
          <w:rFonts w:ascii="Mazda Type" w:hAnsi="Mazda Type"/>
          <w:sz w:val="20"/>
          <w:szCs w:val="20"/>
          <w:lang w:val="nl-NL"/>
        </w:rPr>
        <w:t>een vermindering van de thermische energie door de ontwikkeling van lakken die uitharden bij een lage temperatuur en een verbetering van de energieconversie-efficiëntie door een optimalisering van de verwerkingstechnologie.</w:t>
      </w:r>
    </w:p>
    <w:p w14:paraId="0D3CD791" w14:textId="589A38D9" w:rsidR="000B6D20" w:rsidRPr="000B6D20" w:rsidRDefault="000B6D20" w:rsidP="002A1610">
      <w:pPr>
        <w:adjustRightInd w:val="0"/>
        <w:spacing w:after="120" w:line="276" w:lineRule="auto"/>
        <w:jc w:val="both"/>
        <w:rPr>
          <w:rFonts w:ascii="Mazda Type" w:hAnsi="Mazda Type"/>
          <w:sz w:val="20"/>
          <w:szCs w:val="20"/>
          <w:lang w:val="nl-NL"/>
        </w:rPr>
      </w:pPr>
      <w:r w:rsidRPr="000B6D20">
        <w:rPr>
          <w:rFonts w:ascii="Mazda Type" w:hAnsi="Mazda Type"/>
          <w:sz w:val="20"/>
          <w:szCs w:val="20"/>
          <w:lang w:val="nl-NL"/>
        </w:rPr>
        <w:t xml:space="preserve">Met betrekking tot het tweede </w:t>
      </w:r>
      <w:r w:rsidR="00B50D10">
        <w:rPr>
          <w:rFonts w:ascii="Mazda Type" w:hAnsi="Mazda Type"/>
          <w:sz w:val="20"/>
          <w:szCs w:val="20"/>
          <w:lang w:val="nl-NL"/>
        </w:rPr>
        <w:t>werk</w:t>
      </w:r>
      <w:r w:rsidRPr="000B6D20">
        <w:rPr>
          <w:rFonts w:ascii="Mazda Type" w:hAnsi="Mazda Type"/>
          <w:sz w:val="20"/>
          <w:szCs w:val="20"/>
          <w:lang w:val="nl-NL"/>
        </w:rPr>
        <w:t xml:space="preserve">gebied, de overschakeling naar hernieuwbare energie, erkent Mazda het belang om niet alleen stappen te zetten richting de </w:t>
      </w:r>
      <w:r w:rsidR="002B1373" w:rsidRPr="00996CE0">
        <w:rPr>
          <w:rFonts w:ascii="Mazda Type" w:hAnsi="Mazda Type"/>
          <w:sz w:val="20"/>
          <w:szCs w:val="20"/>
          <w:lang w:val="nl-NL"/>
        </w:rPr>
        <w:t>CO</w:t>
      </w:r>
      <w:r w:rsidR="002B1373">
        <w:rPr>
          <w:rFonts w:ascii="Mazda Type" w:hAnsi="Mazda Type"/>
          <w:sz w:val="20"/>
          <w:szCs w:val="20"/>
          <w:vertAlign w:val="subscript"/>
          <w:lang w:val="nl-NL"/>
        </w:rPr>
        <w:t>2-</w:t>
      </w:r>
      <w:r w:rsidRPr="000B6D20">
        <w:rPr>
          <w:rFonts w:ascii="Mazda Type" w:hAnsi="Mazda Type"/>
          <w:sz w:val="20"/>
          <w:szCs w:val="20"/>
          <w:lang w:val="nl-NL"/>
        </w:rPr>
        <w:t xml:space="preserve">neutraliteit van het bedrijf, maar ook om bij te dragen tot de groei van de lokale economie waar zijn fabrieken gevestigd zijn. Mazda zal proactief deelnemen aan de inspanningen van het Carbon Neutral Electricity Promotion </w:t>
      </w:r>
      <w:proofErr w:type="spellStart"/>
      <w:r w:rsidRPr="000B6D20">
        <w:rPr>
          <w:rFonts w:ascii="Mazda Type" w:hAnsi="Mazda Type"/>
          <w:sz w:val="20"/>
          <w:szCs w:val="20"/>
          <w:lang w:val="nl-NL"/>
        </w:rPr>
        <w:t>Subcommittee</w:t>
      </w:r>
      <w:proofErr w:type="spellEnd"/>
      <w:r w:rsidRPr="000B6D20">
        <w:rPr>
          <w:rFonts w:ascii="Mazda Type" w:hAnsi="Mazda Type"/>
          <w:sz w:val="20"/>
          <w:szCs w:val="20"/>
          <w:lang w:val="nl-NL"/>
        </w:rPr>
        <w:t xml:space="preserve"> in de regio </w:t>
      </w:r>
      <w:proofErr w:type="spellStart"/>
      <w:r w:rsidRPr="000B6D20">
        <w:rPr>
          <w:rFonts w:ascii="Mazda Type" w:hAnsi="Mazda Type"/>
          <w:sz w:val="20"/>
          <w:szCs w:val="20"/>
          <w:lang w:val="nl-NL"/>
        </w:rPr>
        <w:t>Chugoku</w:t>
      </w:r>
      <w:proofErr w:type="spellEnd"/>
      <w:r w:rsidRPr="000B6D20">
        <w:rPr>
          <w:rFonts w:ascii="Mazda Type" w:hAnsi="Mazda Type"/>
          <w:sz w:val="20"/>
          <w:szCs w:val="20"/>
          <w:lang w:val="nl-NL"/>
        </w:rPr>
        <w:t xml:space="preserve">, dat de vraag naar en het aanbod van </w:t>
      </w:r>
      <w:r w:rsidR="002B1373" w:rsidRPr="00996CE0">
        <w:rPr>
          <w:rFonts w:ascii="Mazda Type" w:hAnsi="Mazda Type"/>
          <w:sz w:val="20"/>
          <w:szCs w:val="20"/>
          <w:lang w:val="nl-NL"/>
        </w:rPr>
        <w:t>CO</w:t>
      </w:r>
      <w:r w:rsidR="002B1373">
        <w:rPr>
          <w:rFonts w:ascii="Mazda Type" w:hAnsi="Mazda Type"/>
          <w:sz w:val="20"/>
          <w:szCs w:val="20"/>
          <w:vertAlign w:val="subscript"/>
          <w:lang w:val="nl-NL"/>
        </w:rPr>
        <w:t>2</w:t>
      </w:r>
      <w:r w:rsidR="002B1373">
        <w:rPr>
          <w:rFonts w:ascii="Mazda Type" w:hAnsi="Mazda Type"/>
          <w:sz w:val="20"/>
          <w:szCs w:val="20"/>
          <w:lang w:val="nl-NL"/>
        </w:rPr>
        <w:t>-n</w:t>
      </w:r>
      <w:r w:rsidRPr="000B6D20">
        <w:rPr>
          <w:rFonts w:ascii="Mazda Type" w:hAnsi="Mazda Type"/>
          <w:sz w:val="20"/>
          <w:szCs w:val="20"/>
          <w:lang w:val="nl-NL"/>
        </w:rPr>
        <w:t>eutrale elektriciteit in de hele regio respectievelijk wil verhogen en uitbreiden.</w:t>
      </w:r>
      <w:r w:rsidR="002B1373">
        <w:rPr>
          <w:rFonts w:ascii="Mazda Type" w:hAnsi="Mazda Type"/>
          <w:sz w:val="20"/>
          <w:szCs w:val="20"/>
          <w:lang w:val="nl-NL"/>
        </w:rPr>
        <w:t xml:space="preserve"> </w:t>
      </w:r>
      <w:r w:rsidRPr="000B6D20">
        <w:rPr>
          <w:rFonts w:ascii="Mazda Type" w:hAnsi="Mazda Type"/>
          <w:sz w:val="20"/>
          <w:szCs w:val="20"/>
          <w:lang w:val="nl-NL"/>
        </w:rPr>
        <w:t xml:space="preserve">Mazda overweegt ook verschillende vormen van </w:t>
      </w:r>
      <w:proofErr w:type="spellStart"/>
      <w:r w:rsidRPr="000B6D20">
        <w:rPr>
          <w:rFonts w:ascii="Mazda Type" w:hAnsi="Mazda Type"/>
          <w:sz w:val="20"/>
          <w:szCs w:val="20"/>
          <w:lang w:val="nl-NL"/>
        </w:rPr>
        <w:t>decarbonisatie</w:t>
      </w:r>
      <w:proofErr w:type="spellEnd"/>
      <w:r w:rsidRPr="000B6D20">
        <w:rPr>
          <w:rFonts w:ascii="Mazda Type" w:hAnsi="Mazda Type"/>
          <w:sz w:val="20"/>
          <w:szCs w:val="20"/>
          <w:lang w:val="nl-NL"/>
        </w:rPr>
        <w:t>, zoals lage/koolstofvrije stroomopwekking in zijn fabrieken en de inkoop van elektriciteit bij leveranciers van hernieuwbare energie.</w:t>
      </w:r>
    </w:p>
    <w:p w14:paraId="26286F2D" w14:textId="3C73C1FE" w:rsidR="000B6D20" w:rsidRPr="000B6D20" w:rsidRDefault="000B6D20" w:rsidP="002A1610">
      <w:pPr>
        <w:adjustRightInd w:val="0"/>
        <w:spacing w:after="120" w:line="276" w:lineRule="auto"/>
        <w:jc w:val="both"/>
        <w:rPr>
          <w:rFonts w:ascii="Mazda Type" w:hAnsi="Mazda Type"/>
          <w:sz w:val="20"/>
          <w:szCs w:val="20"/>
          <w:lang w:val="nl-NL"/>
        </w:rPr>
      </w:pPr>
      <w:r w:rsidRPr="000B6D20">
        <w:rPr>
          <w:rFonts w:ascii="Mazda Type" w:hAnsi="Mazda Type"/>
          <w:sz w:val="20"/>
          <w:szCs w:val="20"/>
          <w:lang w:val="nl-NL"/>
        </w:rPr>
        <w:t xml:space="preserve">Wat de invoering van </w:t>
      </w:r>
      <w:r w:rsidR="002B1373" w:rsidRPr="00996CE0">
        <w:rPr>
          <w:rFonts w:ascii="Mazda Type" w:hAnsi="Mazda Type"/>
          <w:sz w:val="20"/>
          <w:szCs w:val="20"/>
          <w:lang w:val="nl-NL"/>
        </w:rPr>
        <w:t>CO</w:t>
      </w:r>
      <w:r w:rsidR="002B1373">
        <w:rPr>
          <w:rFonts w:ascii="Mazda Type" w:hAnsi="Mazda Type"/>
          <w:sz w:val="20"/>
          <w:szCs w:val="20"/>
          <w:vertAlign w:val="subscript"/>
          <w:lang w:val="nl-NL"/>
        </w:rPr>
        <w:t>2</w:t>
      </w:r>
      <w:r w:rsidR="002B1373">
        <w:rPr>
          <w:rFonts w:ascii="Mazda Type" w:hAnsi="Mazda Type"/>
          <w:sz w:val="20"/>
          <w:szCs w:val="20"/>
          <w:lang w:val="nl-NL"/>
        </w:rPr>
        <w:t>-n</w:t>
      </w:r>
      <w:r w:rsidRPr="000B6D20">
        <w:rPr>
          <w:rFonts w:ascii="Mazda Type" w:hAnsi="Mazda Type"/>
          <w:sz w:val="20"/>
          <w:szCs w:val="20"/>
          <w:lang w:val="nl-NL"/>
        </w:rPr>
        <w:t xml:space="preserve">eutrale brandstoffen betreft, het derde </w:t>
      </w:r>
      <w:r w:rsidR="00B50D10">
        <w:rPr>
          <w:rFonts w:ascii="Mazda Type" w:hAnsi="Mazda Type"/>
          <w:sz w:val="20"/>
          <w:szCs w:val="20"/>
          <w:lang w:val="nl-NL"/>
        </w:rPr>
        <w:t>werk</w:t>
      </w:r>
      <w:r w:rsidRPr="000B6D20">
        <w:rPr>
          <w:rFonts w:ascii="Mazda Type" w:hAnsi="Mazda Type"/>
          <w:sz w:val="20"/>
          <w:szCs w:val="20"/>
          <w:lang w:val="nl-NL"/>
        </w:rPr>
        <w:t xml:space="preserve">gebied, </w:t>
      </w:r>
      <w:r w:rsidR="00B50D10">
        <w:rPr>
          <w:rFonts w:ascii="Mazda Type" w:hAnsi="Mazda Type"/>
          <w:sz w:val="20"/>
          <w:szCs w:val="20"/>
          <w:lang w:val="nl-NL"/>
        </w:rPr>
        <w:t>richten</w:t>
      </w:r>
      <w:r w:rsidRPr="000B6D20">
        <w:rPr>
          <w:rFonts w:ascii="Mazda Type" w:hAnsi="Mazda Type"/>
          <w:sz w:val="20"/>
          <w:szCs w:val="20"/>
          <w:lang w:val="nl-NL"/>
        </w:rPr>
        <w:t xml:space="preserve"> de activiteiten van Mazda </w:t>
      </w:r>
      <w:r w:rsidR="00B50D10">
        <w:rPr>
          <w:rFonts w:ascii="Mazda Type" w:hAnsi="Mazda Type"/>
          <w:sz w:val="20"/>
          <w:szCs w:val="20"/>
          <w:lang w:val="nl-NL"/>
        </w:rPr>
        <w:t xml:space="preserve">zich </w:t>
      </w:r>
      <w:r w:rsidRPr="000B6D20">
        <w:rPr>
          <w:rFonts w:ascii="Mazda Type" w:hAnsi="Mazda Type"/>
          <w:sz w:val="20"/>
          <w:szCs w:val="20"/>
          <w:lang w:val="nl-NL"/>
        </w:rPr>
        <w:t xml:space="preserve">onder meer </w:t>
      </w:r>
      <w:r w:rsidR="00B50D10">
        <w:rPr>
          <w:rFonts w:ascii="Mazda Type" w:hAnsi="Mazda Type"/>
          <w:sz w:val="20"/>
          <w:szCs w:val="20"/>
          <w:lang w:val="nl-NL"/>
        </w:rPr>
        <w:t>op</w:t>
      </w:r>
      <w:r w:rsidRPr="000B6D20">
        <w:rPr>
          <w:rFonts w:ascii="Mazda Type" w:hAnsi="Mazda Type"/>
          <w:sz w:val="20"/>
          <w:szCs w:val="20"/>
          <w:lang w:val="nl-NL"/>
        </w:rPr>
        <w:t xml:space="preserve"> het gebruik van </w:t>
      </w:r>
      <w:r w:rsidR="002B1373" w:rsidRPr="00996CE0">
        <w:rPr>
          <w:rFonts w:ascii="Mazda Type" w:hAnsi="Mazda Type"/>
          <w:sz w:val="20"/>
          <w:szCs w:val="20"/>
          <w:lang w:val="nl-NL"/>
        </w:rPr>
        <w:t>CO</w:t>
      </w:r>
      <w:r w:rsidR="002B1373">
        <w:rPr>
          <w:rFonts w:ascii="Mazda Type" w:hAnsi="Mazda Type"/>
          <w:sz w:val="20"/>
          <w:szCs w:val="20"/>
          <w:vertAlign w:val="subscript"/>
          <w:lang w:val="nl-NL"/>
        </w:rPr>
        <w:t>2</w:t>
      </w:r>
      <w:r w:rsidR="002B1373">
        <w:rPr>
          <w:rFonts w:ascii="Mazda Type" w:hAnsi="Mazda Type"/>
          <w:sz w:val="20"/>
          <w:szCs w:val="20"/>
          <w:lang w:val="nl-NL"/>
        </w:rPr>
        <w:t>-ne</w:t>
      </w:r>
      <w:r w:rsidRPr="000B6D20">
        <w:rPr>
          <w:rFonts w:ascii="Mazda Type" w:hAnsi="Mazda Type"/>
          <w:sz w:val="20"/>
          <w:szCs w:val="20"/>
          <w:lang w:val="nl-NL"/>
        </w:rPr>
        <w:t xml:space="preserve">utrale brandstof voor intern transport. Dit gebeurt in samenwerking met de Hiroshima Council </w:t>
      </w:r>
      <w:proofErr w:type="spellStart"/>
      <w:r w:rsidRPr="000B6D20">
        <w:rPr>
          <w:rFonts w:ascii="Mazda Type" w:hAnsi="Mazda Type"/>
          <w:sz w:val="20"/>
          <w:szCs w:val="20"/>
          <w:lang w:val="nl-NL"/>
        </w:rPr>
        <w:t>for</w:t>
      </w:r>
      <w:proofErr w:type="spellEnd"/>
      <w:r w:rsidRPr="000B6D20">
        <w:rPr>
          <w:rFonts w:ascii="Mazda Type" w:hAnsi="Mazda Type"/>
          <w:sz w:val="20"/>
          <w:szCs w:val="20"/>
          <w:lang w:val="nl-NL"/>
        </w:rPr>
        <w:t xml:space="preserve"> Automotive Industry-</w:t>
      </w:r>
      <w:proofErr w:type="spellStart"/>
      <w:r w:rsidRPr="000B6D20">
        <w:rPr>
          <w:rFonts w:ascii="Mazda Type" w:hAnsi="Mazda Type"/>
          <w:sz w:val="20"/>
          <w:szCs w:val="20"/>
          <w:lang w:val="nl-NL"/>
        </w:rPr>
        <w:t>Academia</w:t>
      </w:r>
      <w:proofErr w:type="spellEnd"/>
      <w:r w:rsidRPr="000B6D20">
        <w:rPr>
          <w:rFonts w:ascii="Mazda Type" w:hAnsi="Mazda Type"/>
          <w:sz w:val="20"/>
          <w:szCs w:val="20"/>
          <w:lang w:val="nl-NL"/>
        </w:rPr>
        <w:t>-</w:t>
      </w:r>
      <w:proofErr w:type="spellStart"/>
      <w:r w:rsidRPr="000B6D20">
        <w:rPr>
          <w:rFonts w:ascii="Mazda Type" w:hAnsi="Mazda Type"/>
          <w:sz w:val="20"/>
          <w:szCs w:val="20"/>
          <w:lang w:val="nl-NL"/>
        </w:rPr>
        <w:t>Government</w:t>
      </w:r>
      <w:proofErr w:type="spellEnd"/>
      <w:r w:rsidRPr="000B6D20">
        <w:rPr>
          <w:rFonts w:ascii="Mazda Type" w:hAnsi="Mazda Type"/>
          <w:sz w:val="20"/>
          <w:szCs w:val="20"/>
          <w:lang w:val="nl-NL"/>
        </w:rPr>
        <w:t xml:space="preserve"> </w:t>
      </w:r>
      <w:proofErr w:type="spellStart"/>
      <w:r w:rsidRPr="000B6D20">
        <w:rPr>
          <w:rFonts w:ascii="Mazda Type" w:hAnsi="Mazda Type"/>
          <w:sz w:val="20"/>
          <w:szCs w:val="20"/>
          <w:lang w:val="nl-NL"/>
        </w:rPr>
        <w:t>Collaboration</w:t>
      </w:r>
      <w:proofErr w:type="spellEnd"/>
      <w:r w:rsidRPr="000B6D20">
        <w:rPr>
          <w:rFonts w:ascii="Mazda Type" w:hAnsi="Mazda Type"/>
          <w:sz w:val="20"/>
          <w:szCs w:val="20"/>
          <w:lang w:val="nl-NL"/>
        </w:rPr>
        <w:t xml:space="preserve">, die het gebruik van biobrandstoffen van de volgende generatie </w:t>
      </w:r>
      <w:r w:rsidR="00B50D10">
        <w:rPr>
          <w:rFonts w:ascii="Mazda Type" w:hAnsi="Mazda Type"/>
          <w:sz w:val="20"/>
          <w:szCs w:val="20"/>
          <w:lang w:val="nl-NL"/>
        </w:rPr>
        <w:t>stimuleert</w:t>
      </w:r>
      <w:r w:rsidRPr="000B6D20">
        <w:rPr>
          <w:rFonts w:ascii="Mazda Type" w:hAnsi="Mazda Type"/>
          <w:sz w:val="20"/>
          <w:szCs w:val="20"/>
          <w:lang w:val="nl-NL"/>
        </w:rPr>
        <w:t>.</w:t>
      </w:r>
    </w:p>
    <w:p w14:paraId="7677F004" w14:textId="6CF15BFB" w:rsidR="000B6D20" w:rsidRPr="000B6D20" w:rsidRDefault="000B6D20" w:rsidP="002A1610">
      <w:pPr>
        <w:adjustRightInd w:val="0"/>
        <w:spacing w:after="120" w:line="276" w:lineRule="auto"/>
        <w:jc w:val="both"/>
        <w:rPr>
          <w:rFonts w:ascii="Mazda Type" w:hAnsi="Mazda Type"/>
          <w:sz w:val="20"/>
          <w:szCs w:val="20"/>
          <w:lang w:val="nl-NL"/>
        </w:rPr>
      </w:pPr>
      <w:r w:rsidRPr="000B6D20">
        <w:rPr>
          <w:rFonts w:ascii="Mazda Type" w:hAnsi="Mazda Type"/>
          <w:sz w:val="20"/>
          <w:szCs w:val="20"/>
          <w:lang w:val="nl-NL"/>
        </w:rPr>
        <w:t>Bovendien zal Mazda gebruik</w:t>
      </w:r>
      <w:r w:rsidR="00B50D10">
        <w:rPr>
          <w:rFonts w:ascii="Mazda Type" w:hAnsi="Mazda Type"/>
          <w:sz w:val="20"/>
          <w:szCs w:val="20"/>
          <w:lang w:val="nl-NL"/>
        </w:rPr>
        <w:t xml:space="preserve"> </w:t>
      </w:r>
      <w:r w:rsidRPr="000B6D20">
        <w:rPr>
          <w:rFonts w:ascii="Mazda Type" w:hAnsi="Mazda Type"/>
          <w:sz w:val="20"/>
          <w:szCs w:val="20"/>
          <w:lang w:val="nl-NL"/>
        </w:rPr>
        <w:t>maken van de ervaringen die zijn opgedaan met initiatieven die in Japan worden genomen en</w:t>
      </w:r>
      <w:r w:rsidR="00B50D10">
        <w:rPr>
          <w:rFonts w:ascii="Mazda Type" w:hAnsi="Mazda Type"/>
          <w:sz w:val="20"/>
          <w:szCs w:val="20"/>
          <w:lang w:val="nl-NL"/>
        </w:rPr>
        <w:t xml:space="preserve"> de</w:t>
      </w:r>
      <w:r w:rsidRPr="000B6D20">
        <w:rPr>
          <w:rFonts w:ascii="Mazda Type" w:hAnsi="Mazda Type"/>
          <w:sz w:val="20"/>
          <w:szCs w:val="20"/>
          <w:lang w:val="nl-NL"/>
        </w:rPr>
        <w:t xml:space="preserve">ze gebruiken als basis om de </w:t>
      </w:r>
      <w:r w:rsidR="00B50D10">
        <w:rPr>
          <w:rFonts w:ascii="Mazda Type" w:hAnsi="Mazda Type"/>
          <w:sz w:val="20"/>
          <w:szCs w:val="20"/>
          <w:lang w:val="nl-NL"/>
        </w:rPr>
        <w:t>meest adequate</w:t>
      </w:r>
      <w:r w:rsidRPr="000B6D20">
        <w:rPr>
          <w:rFonts w:ascii="Mazda Type" w:hAnsi="Mazda Type"/>
          <w:sz w:val="20"/>
          <w:szCs w:val="20"/>
          <w:lang w:val="nl-NL"/>
        </w:rPr>
        <w:t xml:space="preserve"> aanpak te implementeren voor elke vestiging buiten Japan.</w:t>
      </w:r>
    </w:p>
    <w:p w14:paraId="3762F388" w14:textId="2889178F" w:rsidR="00886A8B" w:rsidRDefault="004304E5" w:rsidP="002A1610">
      <w:pPr>
        <w:adjustRightInd w:val="0"/>
        <w:spacing w:after="120" w:line="276" w:lineRule="auto"/>
        <w:jc w:val="both"/>
        <w:rPr>
          <w:rFonts w:ascii="Mazda Type" w:hAnsi="Mazda Type"/>
          <w:sz w:val="20"/>
          <w:szCs w:val="20"/>
          <w:lang w:val="nl-NL"/>
        </w:rPr>
      </w:pPr>
      <w:r>
        <w:rPr>
          <w:rFonts w:ascii="Mazda Type" w:hAnsi="Mazda Type"/>
          <w:sz w:val="20"/>
          <w:szCs w:val="20"/>
          <w:lang w:val="nl-NL"/>
        </w:rPr>
        <w:t xml:space="preserve">Met </w:t>
      </w:r>
      <w:r w:rsidR="000B6D20" w:rsidRPr="000B6D20">
        <w:rPr>
          <w:rFonts w:ascii="Mazda Type" w:hAnsi="Mazda Type"/>
          <w:sz w:val="20"/>
          <w:szCs w:val="20"/>
          <w:lang w:val="nl-NL"/>
        </w:rPr>
        <w:t xml:space="preserve">deze inspanningen </w:t>
      </w:r>
      <w:r>
        <w:rPr>
          <w:rFonts w:ascii="Mazda Type" w:hAnsi="Mazda Type"/>
          <w:sz w:val="20"/>
          <w:szCs w:val="20"/>
          <w:lang w:val="nl-NL"/>
        </w:rPr>
        <w:t>blijft</w:t>
      </w:r>
      <w:r w:rsidR="000B6D20" w:rsidRPr="000B6D20">
        <w:rPr>
          <w:rFonts w:ascii="Mazda Type" w:hAnsi="Mazda Type"/>
          <w:sz w:val="20"/>
          <w:szCs w:val="20"/>
          <w:lang w:val="nl-NL"/>
        </w:rPr>
        <w:t xml:space="preserve"> Mazda stappen zetten in de richting van de grotere uitdaging om zijn volledige toeleveringsketen </w:t>
      </w:r>
      <w:r w:rsidR="002B1373" w:rsidRPr="00996CE0">
        <w:rPr>
          <w:rFonts w:ascii="Mazda Type" w:hAnsi="Mazda Type"/>
          <w:sz w:val="20"/>
          <w:szCs w:val="20"/>
          <w:lang w:val="nl-NL"/>
        </w:rPr>
        <w:t>CO</w:t>
      </w:r>
      <w:r w:rsidR="002B1373">
        <w:rPr>
          <w:rFonts w:ascii="Mazda Type" w:hAnsi="Mazda Type"/>
          <w:sz w:val="20"/>
          <w:szCs w:val="20"/>
          <w:vertAlign w:val="subscript"/>
          <w:lang w:val="nl-NL"/>
        </w:rPr>
        <w:t>2</w:t>
      </w:r>
      <w:r w:rsidR="002B1373">
        <w:rPr>
          <w:rFonts w:ascii="Mazda Type" w:hAnsi="Mazda Type"/>
          <w:sz w:val="20"/>
          <w:szCs w:val="20"/>
          <w:lang w:val="nl-NL"/>
        </w:rPr>
        <w:t>-n</w:t>
      </w:r>
      <w:r w:rsidR="000B6D20" w:rsidRPr="000B6D20">
        <w:rPr>
          <w:rFonts w:ascii="Mazda Type" w:hAnsi="Mazda Type"/>
          <w:sz w:val="20"/>
          <w:szCs w:val="20"/>
          <w:lang w:val="nl-NL"/>
        </w:rPr>
        <w:t>eutraal te hebben tegen 2050.</w:t>
      </w:r>
    </w:p>
    <w:p w14:paraId="688F12B4" w14:textId="53CD7249" w:rsidR="002B1373" w:rsidRDefault="002B1373" w:rsidP="000B6D20">
      <w:pPr>
        <w:adjustRightInd w:val="0"/>
        <w:spacing w:after="120" w:line="260" w:lineRule="exact"/>
        <w:jc w:val="both"/>
        <w:rPr>
          <w:rFonts w:ascii="Mazda Type" w:hAnsi="Mazda Type"/>
          <w:sz w:val="20"/>
          <w:szCs w:val="20"/>
          <w:lang w:val="nl-NL"/>
        </w:rPr>
      </w:pPr>
    </w:p>
    <w:p w14:paraId="0111EA13" w14:textId="77777777" w:rsidR="002B1373" w:rsidRDefault="002B1373" w:rsidP="002B1373">
      <w:pPr>
        <w:adjustRightInd w:val="0"/>
        <w:snapToGrid w:val="0"/>
        <w:spacing w:line="240" w:lineRule="atLeast"/>
        <w:ind w:firstLineChars="100" w:firstLine="200"/>
        <w:jc w:val="center"/>
        <w:rPr>
          <w:rFonts w:ascii="Mazda Type" w:hAnsi="Mazda Type"/>
          <w:sz w:val="20"/>
          <w:szCs w:val="20"/>
          <w:lang w:val="nl-NL"/>
        </w:rPr>
      </w:pPr>
      <w:r>
        <w:rPr>
          <w:rFonts w:ascii="Mazda Type" w:hAnsi="Mazda Type"/>
          <w:sz w:val="20"/>
          <w:szCs w:val="20"/>
          <w:lang w:val="nl-NL"/>
        </w:rPr>
        <w:tab/>
      </w:r>
      <w:r>
        <w:rPr>
          <w:rFonts w:ascii="Mazda Type" w:hAnsi="Mazda Type"/>
          <w:sz w:val="20"/>
          <w:szCs w:val="20"/>
          <w:lang w:val="nl-NL"/>
        </w:rPr>
        <w:tab/>
      </w:r>
      <w:r>
        <w:rPr>
          <w:rFonts w:ascii="Mazda Type" w:hAnsi="Mazda Type"/>
          <w:sz w:val="20"/>
          <w:szCs w:val="20"/>
          <w:lang w:val="nl-NL"/>
        </w:rPr>
        <w:tab/>
      </w:r>
      <w:r>
        <w:rPr>
          <w:rFonts w:ascii="Mazda Type" w:hAnsi="Mazda Type"/>
          <w:sz w:val="20"/>
          <w:szCs w:val="20"/>
          <w:lang w:val="nl-NL"/>
        </w:rPr>
        <w:tab/>
      </w:r>
      <w:r>
        <w:rPr>
          <w:rFonts w:ascii="Mazda Type" w:hAnsi="Mazda Type"/>
          <w:sz w:val="20"/>
          <w:szCs w:val="20"/>
          <w:lang w:val="nl-NL"/>
        </w:rPr>
        <w:tab/>
      </w:r>
    </w:p>
    <w:p w14:paraId="399FD932" w14:textId="4C0BF063" w:rsidR="002B1373" w:rsidRPr="007926C2" w:rsidRDefault="002B1373" w:rsidP="002B1373">
      <w:pPr>
        <w:adjustRightInd w:val="0"/>
        <w:snapToGrid w:val="0"/>
        <w:spacing w:line="240" w:lineRule="atLeast"/>
        <w:ind w:firstLineChars="100" w:firstLine="240"/>
        <w:jc w:val="center"/>
        <w:rPr>
          <w:color w:val="000000" w:themeColor="text1"/>
          <w:lang w:val="en-US"/>
        </w:rPr>
      </w:pPr>
      <w:r w:rsidRPr="007926C2">
        <w:rPr>
          <w:rFonts w:ascii="Mazda Type" w:eastAsia="Mazda Type" w:hAnsi="Mazda Type" w:cs="Mazda Type"/>
          <w:color w:val="000000" w:themeColor="text1"/>
          <w:lang w:val="en-US"/>
        </w:rPr>
        <w:t># # #</w:t>
      </w:r>
    </w:p>
    <w:p w14:paraId="246B2EBB" w14:textId="445C1480" w:rsidR="002B1373" w:rsidRPr="006F3096" w:rsidRDefault="002B1373" w:rsidP="000B6D20">
      <w:pPr>
        <w:adjustRightInd w:val="0"/>
        <w:spacing w:after="120" w:line="260" w:lineRule="exact"/>
        <w:jc w:val="both"/>
        <w:rPr>
          <w:rFonts w:ascii="Mazda Type" w:hAnsi="Mazda Type"/>
          <w:sz w:val="20"/>
          <w:szCs w:val="20"/>
          <w:lang w:val="nl-NL"/>
        </w:rPr>
      </w:pPr>
    </w:p>
    <w:sectPr w:rsidR="002B1373" w:rsidRPr="006F3096" w:rsidSect="00C17AC3">
      <w:headerReference w:type="even" r:id="rId8"/>
      <w:headerReference w:type="default" r:id="rId9"/>
      <w:footerReference w:type="even" r:id="rId10"/>
      <w:footerReference w:type="default" r:id="rId11"/>
      <w:headerReference w:type="first" r:id="rId12"/>
      <w:footerReference w:type="first" r:id="rId13"/>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DEF1" w14:textId="77777777" w:rsidR="00E737BC" w:rsidRDefault="00E737BC" w:rsidP="00A04E2C">
      <w:r>
        <w:separator/>
      </w:r>
    </w:p>
  </w:endnote>
  <w:endnote w:type="continuationSeparator" w:id="0">
    <w:p w14:paraId="570CAA66" w14:textId="77777777" w:rsidR="00E737BC" w:rsidRDefault="00E737BC"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iTi_GB2312">
    <w:altName w:val="Malgun Gothic Semilight"/>
    <w:charset w:val="86"/>
    <w:family w:val="modern"/>
    <w:pitch w:val="fixed"/>
    <w:sig w:usb0="800002BF" w:usb1="38CF7CFA" w:usb2="00000016" w:usb3="00000000" w:csb0="00040001"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Medium">
    <w:altName w:val="Calibri"/>
    <w:panose1 w:val="01000000000000000000"/>
    <w:charset w:val="00"/>
    <w:family w:val="modern"/>
    <w:notTrueType/>
    <w:pitch w:val="variable"/>
    <w:sig w:usb0="A000006F"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CB39" w14:textId="77777777" w:rsidR="002A1610" w:rsidRDefault="002A16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E737BC">
                              <w:fldChar w:fldCharType="begin"/>
                            </w:r>
                            <w:r w:rsidR="00E737BC" w:rsidRPr="008D204B">
                              <w:rPr>
                                <w:lang w:val="nl-NL"/>
                              </w:rPr>
                              <w:instrText xml:space="preserve"> HYPERLINK "http://www.mazda-press.nl" </w:instrText>
                            </w:r>
                            <w:r w:rsidR="00E737BC">
                              <w:fldChar w:fldCharType="separate"/>
                            </w:r>
                            <w:r w:rsidRPr="001758D0">
                              <w:rPr>
                                <w:rStyle w:val="Hyperlink"/>
                                <w:rFonts w:ascii="Mazda Type" w:hAnsi="Mazda Type"/>
                                <w:color w:val="auto"/>
                                <w:sz w:val="16"/>
                                <w:szCs w:val="16"/>
                                <w:lang w:val="nl-NL"/>
                              </w:rPr>
                              <w:t>www.mazda-press.nl</w:t>
                            </w:r>
                            <w:r w:rsidR="00E737BC">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E737BC">
                        <w:fldChar w:fldCharType="begin"/>
                      </w:r>
                      <w:r w:rsidR="00E737BC" w:rsidRPr="008D204B">
                        <w:rPr>
                          <w:lang w:val="nl-NL"/>
                        </w:rPr>
                        <w:instrText xml:space="preserve"> HYPERLINK "http://www.mazda-press.nl" </w:instrText>
                      </w:r>
                      <w:r w:rsidR="00E737BC">
                        <w:fldChar w:fldCharType="separate"/>
                      </w:r>
                      <w:r w:rsidRPr="001758D0">
                        <w:rPr>
                          <w:rStyle w:val="Hyperlink"/>
                          <w:rFonts w:ascii="Mazda Type" w:hAnsi="Mazda Type"/>
                          <w:color w:val="auto"/>
                          <w:sz w:val="16"/>
                          <w:szCs w:val="16"/>
                          <w:lang w:val="nl-NL"/>
                        </w:rPr>
                        <w:t>www.mazda-press.nl</w:t>
                      </w:r>
                      <w:r w:rsidR="00E737BC">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F3EA" w14:textId="77777777" w:rsidR="00E737BC" w:rsidRDefault="00E737BC" w:rsidP="00A04E2C">
      <w:r>
        <w:separator/>
      </w:r>
    </w:p>
  </w:footnote>
  <w:footnote w:type="continuationSeparator" w:id="0">
    <w:p w14:paraId="075E3959" w14:textId="77777777" w:rsidR="00E737BC" w:rsidRDefault="00E737BC"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41E9" w14:textId="77777777" w:rsidR="002A1610" w:rsidRDefault="002A16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3CBAB98A"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C8EC8D0"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5816"/>
    <w:rsid w:val="000779E0"/>
    <w:rsid w:val="000B1712"/>
    <w:rsid w:val="000B6D20"/>
    <w:rsid w:val="001542B8"/>
    <w:rsid w:val="0019434A"/>
    <w:rsid w:val="00256719"/>
    <w:rsid w:val="002A1610"/>
    <w:rsid w:val="002B091B"/>
    <w:rsid w:val="002B1373"/>
    <w:rsid w:val="002C222E"/>
    <w:rsid w:val="00333627"/>
    <w:rsid w:val="003A7423"/>
    <w:rsid w:val="003D6093"/>
    <w:rsid w:val="003D7B88"/>
    <w:rsid w:val="003E378D"/>
    <w:rsid w:val="004304E5"/>
    <w:rsid w:val="00483140"/>
    <w:rsid w:val="004A0DEF"/>
    <w:rsid w:val="004A3D0E"/>
    <w:rsid w:val="00511B96"/>
    <w:rsid w:val="005A5003"/>
    <w:rsid w:val="005D2C1C"/>
    <w:rsid w:val="005F29A2"/>
    <w:rsid w:val="00610038"/>
    <w:rsid w:val="006421F4"/>
    <w:rsid w:val="006B496B"/>
    <w:rsid w:val="006F3096"/>
    <w:rsid w:val="00774F94"/>
    <w:rsid w:val="007827D5"/>
    <w:rsid w:val="007D4CF1"/>
    <w:rsid w:val="007E4535"/>
    <w:rsid w:val="007F5729"/>
    <w:rsid w:val="00806EAA"/>
    <w:rsid w:val="00831709"/>
    <w:rsid w:val="00833A35"/>
    <w:rsid w:val="00851698"/>
    <w:rsid w:val="00886A8B"/>
    <w:rsid w:val="008D204B"/>
    <w:rsid w:val="00996CE0"/>
    <w:rsid w:val="009F1AAB"/>
    <w:rsid w:val="00A04E2C"/>
    <w:rsid w:val="00A05E04"/>
    <w:rsid w:val="00A36626"/>
    <w:rsid w:val="00A86578"/>
    <w:rsid w:val="00AA539C"/>
    <w:rsid w:val="00B06FE0"/>
    <w:rsid w:val="00B50D10"/>
    <w:rsid w:val="00BC0143"/>
    <w:rsid w:val="00C32E76"/>
    <w:rsid w:val="00C5556D"/>
    <w:rsid w:val="00CA61F7"/>
    <w:rsid w:val="00CB1441"/>
    <w:rsid w:val="00CE06A6"/>
    <w:rsid w:val="00D502EB"/>
    <w:rsid w:val="00E306A6"/>
    <w:rsid w:val="00E44F34"/>
    <w:rsid w:val="00E737BC"/>
    <w:rsid w:val="00E80027"/>
    <w:rsid w:val="00EB70FE"/>
    <w:rsid w:val="00F255E0"/>
    <w:rsid w:val="00FD268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paragraph" w:styleId="Plattetekst">
    <w:name w:val="Body Text"/>
    <w:basedOn w:val="Standaard"/>
    <w:link w:val="PlattetekstChar"/>
    <w:unhideWhenUsed/>
    <w:rsid w:val="00511B96"/>
    <w:pPr>
      <w:jc w:val="center"/>
    </w:pPr>
    <w:rPr>
      <w:rFonts w:ascii="Arial" w:eastAsia="KaiTi_GB2312" w:hAnsi="Arial" w:cs="Arial"/>
      <w:b/>
      <w:bCs/>
      <w:sz w:val="28"/>
      <w:lang w:val="en-US" w:eastAsia="zh-CN"/>
    </w:rPr>
  </w:style>
  <w:style w:type="character" w:customStyle="1" w:styleId="PlattetekstChar">
    <w:name w:val="Platte tekst Char"/>
    <w:basedOn w:val="Standaardalinea-lettertype"/>
    <w:link w:val="Plattetekst"/>
    <w:rsid w:val="00511B96"/>
    <w:rPr>
      <w:rFonts w:ascii="Arial" w:eastAsia="KaiTi_GB2312" w:hAnsi="Arial" w:cs="Arial"/>
      <w:b/>
      <w:bCs/>
      <w:sz w:val="2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6</cp:revision>
  <dcterms:created xsi:type="dcterms:W3CDTF">2022-06-01T17:08:00Z</dcterms:created>
  <dcterms:modified xsi:type="dcterms:W3CDTF">2022-06-02T05:47:00Z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2022-06-02T05:47:42Z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96930973-6d94-4569-a64b-b3a983e88a33</vt:lpwstr>
  </property>
  <property fmtid="{D5CDD505-2E9C-101B-9397-08002B2CF9AE}" pid="8" name="MSIP_Label_8f759577-5ea0-4866-9528-c5abbb8a6af6_ContentBits">
    <vt:lpwstr>0</vt:lpwstr>
  </property>
</Properties>
</file>