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F4400" w14:textId="77777777" w:rsidR="00E362EF" w:rsidRPr="00E362EF" w:rsidRDefault="00E362EF" w:rsidP="00A04E2C">
      <w:pPr>
        <w:rPr>
          <w:rFonts w:ascii="Mazda Type" w:hAnsi="Mazda Type"/>
          <w:sz w:val="32"/>
          <w:szCs w:val="32"/>
          <w:lang w:val="nl-NL"/>
        </w:rPr>
      </w:pPr>
    </w:p>
    <w:p w14:paraId="02FFDB34" w14:textId="77777777" w:rsidR="00A04E2C" w:rsidRPr="00E362EF" w:rsidRDefault="00A04E2C" w:rsidP="00A04E2C">
      <w:pPr>
        <w:rPr>
          <w:rFonts w:ascii="Mazda Type" w:hAnsi="Mazda Type"/>
          <w:sz w:val="32"/>
          <w:szCs w:val="32"/>
          <w:lang w:val="nl-NL"/>
        </w:rPr>
      </w:pPr>
    </w:p>
    <w:p w14:paraId="2C88FAC9" w14:textId="77777777" w:rsidR="00A04E2C" w:rsidRPr="006F3096" w:rsidRDefault="00AC20A4" w:rsidP="00E362EF">
      <w:pPr>
        <w:spacing w:after="120" w:line="288" w:lineRule="auto"/>
        <w:jc w:val="center"/>
        <w:rPr>
          <w:rFonts w:ascii="Mazda Type" w:hAnsi="Mazda Type"/>
          <w:sz w:val="36"/>
          <w:szCs w:val="36"/>
          <w:lang w:val="nl-NL"/>
        </w:rPr>
      </w:pPr>
      <w:r w:rsidRPr="00AC20A4">
        <w:rPr>
          <w:rFonts w:ascii="Mazda Type" w:hAnsi="Mazda Type"/>
          <w:sz w:val="36"/>
          <w:szCs w:val="36"/>
          <w:lang w:val="nl-NL"/>
        </w:rPr>
        <w:t xml:space="preserve">Mazda eerste OEM die toetreedt tot </w:t>
      </w:r>
      <w:proofErr w:type="spellStart"/>
      <w:r w:rsidRPr="00AC20A4">
        <w:rPr>
          <w:rFonts w:ascii="Mazda Type" w:hAnsi="Mazda Type"/>
          <w:sz w:val="36"/>
          <w:szCs w:val="36"/>
          <w:lang w:val="nl-NL"/>
        </w:rPr>
        <w:t>eFuel</w:t>
      </w:r>
      <w:proofErr w:type="spellEnd"/>
      <w:r w:rsidRPr="00AC20A4">
        <w:rPr>
          <w:rFonts w:ascii="Mazda Type" w:hAnsi="Mazda Type"/>
          <w:sz w:val="36"/>
          <w:szCs w:val="36"/>
          <w:lang w:val="nl-NL"/>
        </w:rPr>
        <w:t xml:space="preserve"> Alliance</w:t>
      </w:r>
    </w:p>
    <w:p w14:paraId="1E09C0E6" w14:textId="77777777" w:rsidR="00A04E2C" w:rsidRPr="00E362EF" w:rsidRDefault="00A04E2C" w:rsidP="00A04E2C">
      <w:pPr>
        <w:pStyle w:val="Lijstalinea"/>
        <w:spacing w:line="360" w:lineRule="auto"/>
        <w:ind w:left="714"/>
        <w:rPr>
          <w:rFonts w:ascii="Mazda Type" w:hAnsi="Mazda Type"/>
          <w:b/>
          <w:lang w:val="nl-NL"/>
        </w:rPr>
      </w:pPr>
    </w:p>
    <w:p w14:paraId="7739F3CB" w14:textId="77777777" w:rsidR="00AC20A4" w:rsidRPr="00AC20A4" w:rsidRDefault="00A04E2C" w:rsidP="00E362EF">
      <w:pPr>
        <w:adjustRightInd w:val="0"/>
        <w:spacing w:after="120" w:line="280" w:lineRule="exact"/>
        <w:jc w:val="both"/>
        <w:rPr>
          <w:rFonts w:ascii="Mazda Type" w:hAnsi="Mazda Type"/>
          <w:b/>
          <w:bCs/>
          <w:sz w:val="20"/>
          <w:szCs w:val="20"/>
          <w:lang w:val="nl-NL"/>
        </w:rPr>
      </w:pPr>
      <w:r w:rsidRPr="006F3096">
        <w:rPr>
          <w:rFonts w:ascii="Mazda Type" w:hAnsi="Mazda Type"/>
          <w:spacing w:val="-2"/>
          <w:sz w:val="20"/>
          <w:szCs w:val="20"/>
          <w:u w:val="single"/>
          <w:lang w:val="nl-NL"/>
        </w:rPr>
        <w:t xml:space="preserve">Waddinxveen, </w:t>
      </w:r>
      <w:r w:rsidR="00AC20A4">
        <w:rPr>
          <w:rFonts w:ascii="Mazda Type" w:hAnsi="Mazda Type"/>
          <w:spacing w:val="-2"/>
          <w:sz w:val="20"/>
          <w:szCs w:val="20"/>
          <w:u w:val="single"/>
          <w:lang w:val="nl-NL"/>
        </w:rPr>
        <w:t xml:space="preserve">5 februari </w:t>
      </w:r>
      <w:r w:rsidRPr="006F3096">
        <w:rPr>
          <w:rFonts w:ascii="Mazda Type" w:hAnsi="Mazda Type"/>
          <w:spacing w:val="-2"/>
          <w:sz w:val="20"/>
          <w:szCs w:val="20"/>
          <w:u w:val="single"/>
          <w:lang w:val="nl-NL"/>
        </w:rPr>
        <w:t>202</w:t>
      </w:r>
      <w:r w:rsidR="00E44F34">
        <w:rPr>
          <w:rFonts w:ascii="Mazda Type" w:hAnsi="Mazda Type"/>
          <w:spacing w:val="-2"/>
          <w:sz w:val="20"/>
          <w:szCs w:val="20"/>
          <w:u w:val="single"/>
          <w:lang w:val="nl-NL"/>
        </w:rPr>
        <w:t>1</w:t>
      </w:r>
      <w:r w:rsidRPr="006F3096">
        <w:rPr>
          <w:rFonts w:ascii="Mazda Type" w:eastAsia="源真ゴシックP Medium" w:hAnsi="Mazda Type" w:cs="源真ゴシックP Medium"/>
          <w:spacing w:val="-2"/>
          <w:sz w:val="20"/>
          <w:szCs w:val="20"/>
          <w:lang w:val="nl-NL"/>
        </w:rPr>
        <w:t xml:space="preserve">. </w:t>
      </w:r>
      <w:r w:rsidR="00AC20A4" w:rsidRPr="00AC20A4">
        <w:rPr>
          <w:rFonts w:ascii="Mazda Type" w:hAnsi="Mazda Type"/>
          <w:b/>
          <w:bCs/>
          <w:sz w:val="20"/>
          <w:szCs w:val="20"/>
          <w:lang w:val="nl-NL"/>
        </w:rPr>
        <w:t xml:space="preserve">Mazda </w:t>
      </w:r>
      <w:r w:rsidR="006D3F18">
        <w:rPr>
          <w:rFonts w:ascii="Mazda Type" w:hAnsi="Mazda Type"/>
          <w:b/>
          <w:bCs/>
          <w:sz w:val="20"/>
          <w:szCs w:val="20"/>
          <w:lang w:val="nl-NL"/>
        </w:rPr>
        <w:t>heeft</w:t>
      </w:r>
      <w:r w:rsidR="00AC20A4" w:rsidRPr="00AC20A4">
        <w:rPr>
          <w:rFonts w:ascii="Mazda Type" w:hAnsi="Mazda Type"/>
          <w:b/>
          <w:bCs/>
          <w:sz w:val="20"/>
          <w:szCs w:val="20"/>
          <w:lang w:val="nl-NL"/>
        </w:rPr>
        <w:t xml:space="preserve"> vandaag bekend</w:t>
      </w:r>
      <w:r w:rsidR="006D3F18">
        <w:rPr>
          <w:rFonts w:ascii="Mazda Type" w:hAnsi="Mazda Type"/>
          <w:b/>
          <w:bCs/>
          <w:sz w:val="20"/>
          <w:szCs w:val="20"/>
          <w:lang w:val="nl-NL"/>
        </w:rPr>
        <w:t>gemaakt</w:t>
      </w:r>
      <w:r w:rsidR="00AC20A4" w:rsidRPr="00AC20A4">
        <w:rPr>
          <w:rFonts w:ascii="Mazda Type" w:hAnsi="Mazda Type"/>
          <w:b/>
          <w:bCs/>
          <w:sz w:val="20"/>
          <w:szCs w:val="20"/>
          <w:lang w:val="nl-NL"/>
        </w:rPr>
        <w:t xml:space="preserve"> dat het de eerste autofabrikant is die zich aansluit bij de </w:t>
      </w:r>
      <w:proofErr w:type="spellStart"/>
      <w:r w:rsidR="00AC20A4" w:rsidRPr="00AC20A4">
        <w:rPr>
          <w:rFonts w:ascii="Mazda Type" w:hAnsi="Mazda Type"/>
          <w:b/>
          <w:bCs/>
          <w:sz w:val="20"/>
          <w:szCs w:val="20"/>
          <w:lang w:val="nl-NL"/>
        </w:rPr>
        <w:t>eFuel</w:t>
      </w:r>
      <w:proofErr w:type="spellEnd"/>
      <w:r w:rsidR="00AC20A4" w:rsidRPr="00AC20A4">
        <w:rPr>
          <w:rFonts w:ascii="Mazda Type" w:hAnsi="Mazda Type"/>
          <w:b/>
          <w:bCs/>
          <w:sz w:val="20"/>
          <w:szCs w:val="20"/>
          <w:lang w:val="nl-NL"/>
        </w:rPr>
        <w:t xml:space="preserve"> Alliance. Deze alliantie brengt organisaties en geïnteresseerde partijen samen die de realisatie en promotie van CO</w:t>
      </w:r>
      <w:r w:rsidR="00AC20A4" w:rsidRPr="00AC20A4">
        <w:rPr>
          <w:rFonts w:ascii="Mazda Type" w:hAnsi="Mazda Type"/>
          <w:b/>
          <w:bCs/>
          <w:sz w:val="20"/>
          <w:szCs w:val="20"/>
          <w:vertAlign w:val="subscript"/>
          <w:lang w:val="nl-NL"/>
        </w:rPr>
        <w:t>2</w:t>
      </w:r>
      <w:r w:rsidR="00AC20A4" w:rsidRPr="00AC20A4">
        <w:rPr>
          <w:rFonts w:ascii="Mazda Type" w:hAnsi="Mazda Type"/>
          <w:b/>
          <w:bCs/>
          <w:sz w:val="20"/>
          <w:szCs w:val="20"/>
          <w:lang w:val="nl-NL"/>
        </w:rPr>
        <w:t>-neutrale e-brandstoffen en waterstof ondersteunen als een geloofwaardige en daadwerkelijke bijdrage aan het verminderen van emissies in de transportsector.</w:t>
      </w:r>
    </w:p>
    <w:p w14:paraId="054AB473" w14:textId="77777777" w:rsidR="00AC20A4" w:rsidRPr="00AC20A4" w:rsidRDefault="00AC20A4" w:rsidP="00E362EF">
      <w:pPr>
        <w:adjustRightInd w:val="0"/>
        <w:spacing w:after="120" w:line="280" w:lineRule="exact"/>
        <w:jc w:val="both"/>
        <w:rPr>
          <w:rFonts w:ascii="Mazda Type" w:hAnsi="Mazda Type"/>
          <w:sz w:val="20"/>
          <w:szCs w:val="20"/>
          <w:lang w:val="nl-NL"/>
        </w:rPr>
      </w:pPr>
      <w:r w:rsidRPr="00AC20A4">
        <w:rPr>
          <w:rFonts w:ascii="Mazda Type" w:hAnsi="Mazda Type"/>
          <w:sz w:val="20"/>
          <w:szCs w:val="20"/>
          <w:lang w:val="nl-NL"/>
        </w:rPr>
        <w:t xml:space="preserve">Mazda is altijd een groot voorstander geweest van een aanpak met meerdere oplossingen, waarbij verschillende technologieën worden gecombineerd als de beste manier om </w:t>
      </w:r>
      <w:r>
        <w:rPr>
          <w:rFonts w:ascii="Mazda Type" w:hAnsi="Mazda Type"/>
          <w:sz w:val="20"/>
          <w:szCs w:val="20"/>
          <w:lang w:val="nl-NL"/>
        </w:rPr>
        <w:t>emissies</w:t>
      </w:r>
      <w:r w:rsidRPr="00AC20A4">
        <w:rPr>
          <w:rFonts w:ascii="Mazda Type" w:hAnsi="Mazda Type"/>
          <w:sz w:val="20"/>
          <w:szCs w:val="20"/>
          <w:lang w:val="nl-NL"/>
        </w:rPr>
        <w:t xml:space="preserve"> te verminderen. Elektrificatie is een belangrijke pijler in de</w:t>
      </w:r>
      <w:r>
        <w:rPr>
          <w:rFonts w:ascii="Mazda Type" w:hAnsi="Mazda Type"/>
          <w:sz w:val="20"/>
          <w:szCs w:val="20"/>
          <w:lang w:val="nl-NL"/>
        </w:rPr>
        <w:t>ze</w:t>
      </w:r>
      <w:r w:rsidRPr="00AC20A4">
        <w:rPr>
          <w:rFonts w:ascii="Mazda Type" w:hAnsi="Mazda Type"/>
          <w:sz w:val="20"/>
          <w:szCs w:val="20"/>
          <w:lang w:val="nl-NL"/>
        </w:rPr>
        <w:t xml:space="preserve"> </w:t>
      </w:r>
      <w:r>
        <w:rPr>
          <w:rFonts w:ascii="Mazda Type" w:hAnsi="Mazda Type"/>
          <w:sz w:val="20"/>
          <w:szCs w:val="20"/>
          <w:lang w:val="nl-NL"/>
        </w:rPr>
        <w:t>‘</w:t>
      </w:r>
      <w:proofErr w:type="spellStart"/>
      <w:r w:rsidRPr="00AC20A4">
        <w:rPr>
          <w:rFonts w:ascii="Mazda Type" w:hAnsi="Mazda Type"/>
          <w:sz w:val="20"/>
          <w:szCs w:val="20"/>
          <w:lang w:val="nl-NL"/>
        </w:rPr>
        <w:t>multi</w:t>
      </w:r>
      <w:proofErr w:type="spellEnd"/>
      <w:r w:rsidRPr="00AC20A4">
        <w:rPr>
          <w:rFonts w:ascii="Mazda Type" w:hAnsi="Mazda Type"/>
          <w:sz w:val="20"/>
          <w:szCs w:val="20"/>
          <w:lang w:val="nl-NL"/>
        </w:rPr>
        <w:t xml:space="preserve">-solution </w:t>
      </w:r>
      <w:proofErr w:type="spellStart"/>
      <w:r w:rsidRPr="00AC20A4">
        <w:rPr>
          <w:rFonts w:ascii="Mazda Type" w:hAnsi="Mazda Type"/>
          <w:sz w:val="20"/>
          <w:szCs w:val="20"/>
          <w:lang w:val="nl-NL"/>
        </w:rPr>
        <w:t>strategy</w:t>
      </w:r>
      <w:proofErr w:type="spellEnd"/>
      <w:r>
        <w:rPr>
          <w:rFonts w:ascii="Mazda Type" w:hAnsi="Mazda Type"/>
          <w:sz w:val="20"/>
          <w:szCs w:val="20"/>
          <w:lang w:val="nl-NL"/>
        </w:rPr>
        <w:t>’</w:t>
      </w:r>
      <w:r w:rsidRPr="00AC20A4">
        <w:rPr>
          <w:rFonts w:ascii="Mazda Type" w:hAnsi="Mazda Type"/>
          <w:sz w:val="20"/>
          <w:szCs w:val="20"/>
          <w:lang w:val="nl-NL"/>
        </w:rPr>
        <w:t xml:space="preserve"> van Mazda en tegen 2030 zullen </w:t>
      </w:r>
      <w:r w:rsidR="006D3F18">
        <w:rPr>
          <w:rFonts w:ascii="Mazda Type" w:hAnsi="Mazda Type"/>
          <w:sz w:val="20"/>
          <w:szCs w:val="20"/>
          <w:lang w:val="nl-NL"/>
        </w:rPr>
        <w:t xml:space="preserve">dan ook </w:t>
      </w:r>
      <w:r w:rsidRPr="00AC20A4">
        <w:rPr>
          <w:rFonts w:ascii="Mazda Type" w:hAnsi="Mazda Type"/>
          <w:sz w:val="20"/>
          <w:szCs w:val="20"/>
          <w:lang w:val="nl-NL"/>
        </w:rPr>
        <w:t xml:space="preserve">alle </w:t>
      </w:r>
      <w:proofErr w:type="spellStart"/>
      <w:r w:rsidRPr="00AC20A4">
        <w:rPr>
          <w:rFonts w:ascii="Mazda Type" w:hAnsi="Mazda Type"/>
          <w:sz w:val="20"/>
          <w:szCs w:val="20"/>
          <w:lang w:val="nl-NL"/>
        </w:rPr>
        <w:t>Mazda</w:t>
      </w:r>
      <w:r>
        <w:rPr>
          <w:rFonts w:ascii="Mazda Type" w:hAnsi="Mazda Type"/>
          <w:sz w:val="20"/>
          <w:szCs w:val="20"/>
          <w:lang w:val="nl-NL"/>
        </w:rPr>
        <w:t>’s</w:t>
      </w:r>
      <w:proofErr w:type="spellEnd"/>
      <w:r w:rsidRPr="00AC20A4">
        <w:rPr>
          <w:rFonts w:ascii="Mazda Type" w:hAnsi="Mazda Type"/>
          <w:sz w:val="20"/>
          <w:szCs w:val="20"/>
          <w:lang w:val="nl-NL"/>
        </w:rPr>
        <w:t xml:space="preserve"> geëlektrificeerd zijn. Veel </w:t>
      </w:r>
      <w:r w:rsidR="007D6955">
        <w:rPr>
          <w:rFonts w:ascii="Mazda Type" w:hAnsi="Mazda Type"/>
          <w:sz w:val="20"/>
          <w:szCs w:val="20"/>
          <w:lang w:val="nl-NL"/>
        </w:rPr>
        <w:t>modellen</w:t>
      </w:r>
      <w:r w:rsidRPr="00AC20A4">
        <w:rPr>
          <w:rFonts w:ascii="Mazda Type" w:hAnsi="Mazda Type"/>
          <w:sz w:val="20"/>
          <w:szCs w:val="20"/>
          <w:lang w:val="nl-NL"/>
        </w:rPr>
        <w:t xml:space="preserve"> </w:t>
      </w:r>
      <w:r>
        <w:rPr>
          <w:rFonts w:ascii="Mazda Type" w:hAnsi="Mazda Type"/>
          <w:sz w:val="20"/>
          <w:szCs w:val="20"/>
          <w:lang w:val="nl-NL"/>
        </w:rPr>
        <w:t>zullen</w:t>
      </w:r>
      <w:r w:rsidRPr="00AC20A4">
        <w:rPr>
          <w:rFonts w:ascii="Mazda Type" w:hAnsi="Mazda Type"/>
          <w:sz w:val="20"/>
          <w:szCs w:val="20"/>
          <w:lang w:val="nl-NL"/>
        </w:rPr>
        <w:t xml:space="preserve"> echter </w:t>
      </w:r>
      <w:r w:rsidR="006D3F18">
        <w:rPr>
          <w:rFonts w:ascii="Mazda Type" w:hAnsi="Mazda Type"/>
          <w:sz w:val="20"/>
          <w:szCs w:val="20"/>
          <w:lang w:val="nl-NL"/>
        </w:rPr>
        <w:t xml:space="preserve">ook </w:t>
      </w:r>
      <w:r w:rsidR="00CA48DB">
        <w:rPr>
          <w:rFonts w:ascii="Mazda Type" w:hAnsi="Mazda Type"/>
          <w:sz w:val="20"/>
          <w:szCs w:val="20"/>
          <w:lang w:val="nl-NL"/>
        </w:rPr>
        <w:t xml:space="preserve">nog steeds </w:t>
      </w:r>
      <w:r w:rsidRPr="00AC20A4">
        <w:rPr>
          <w:rFonts w:ascii="Mazda Type" w:hAnsi="Mazda Type"/>
          <w:sz w:val="20"/>
          <w:szCs w:val="20"/>
          <w:lang w:val="nl-NL"/>
        </w:rPr>
        <w:t xml:space="preserve">voorzien </w:t>
      </w:r>
      <w:r w:rsidR="0084295F">
        <w:rPr>
          <w:rFonts w:ascii="Mazda Type" w:hAnsi="Mazda Type"/>
          <w:sz w:val="20"/>
          <w:szCs w:val="20"/>
          <w:lang w:val="nl-NL"/>
        </w:rPr>
        <w:t xml:space="preserve">zijn </w:t>
      </w:r>
      <w:r w:rsidRPr="00AC20A4">
        <w:rPr>
          <w:rFonts w:ascii="Mazda Type" w:hAnsi="Mazda Type"/>
          <w:sz w:val="20"/>
          <w:szCs w:val="20"/>
          <w:lang w:val="nl-NL"/>
        </w:rPr>
        <w:t>van een verbrandingsmotor.</w:t>
      </w:r>
    </w:p>
    <w:p w14:paraId="1DF96371" w14:textId="77777777" w:rsidR="00AC20A4" w:rsidRPr="00AC20A4" w:rsidRDefault="00AC20A4" w:rsidP="00E362EF">
      <w:pPr>
        <w:adjustRightInd w:val="0"/>
        <w:spacing w:after="120" w:line="280" w:lineRule="exact"/>
        <w:jc w:val="both"/>
        <w:rPr>
          <w:rFonts w:ascii="Mazda Type" w:hAnsi="Mazda Type"/>
          <w:sz w:val="20"/>
          <w:szCs w:val="20"/>
          <w:lang w:val="nl-NL"/>
        </w:rPr>
      </w:pPr>
      <w:r w:rsidRPr="00AC20A4">
        <w:rPr>
          <w:rFonts w:ascii="Mazda Type" w:hAnsi="Mazda Type"/>
          <w:sz w:val="20"/>
          <w:szCs w:val="20"/>
          <w:lang w:val="nl-NL"/>
        </w:rPr>
        <w:t xml:space="preserve">Mazda heeft zich </w:t>
      </w:r>
      <w:r w:rsidR="007D6955">
        <w:rPr>
          <w:rFonts w:ascii="Mazda Type" w:hAnsi="Mazda Type"/>
          <w:sz w:val="20"/>
          <w:szCs w:val="20"/>
          <w:lang w:val="nl-NL"/>
        </w:rPr>
        <w:t>in zijn hele bestaans</w:t>
      </w:r>
      <w:r w:rsidRPr="00AC20A4">
        <w:rPr>
          <w:rFonts w:ascii="Mazda Type" w:hAnsi="Mazda Type"/>
          <w:sz w:val="20"/>
          <w:szCs w:val="20"/>
          <w:lang w:val="nl-NL"/>
        </w:rPr>
        <w:t xml:space="preserve">geschiedenis </w:t>
      </w:r>
      <w:r w:rsidR="007D6955">
        <w:rPr>
          <w:rFonts w:ascii="Mazda Type" w:hAnsi="Mazda Type"/>
          <w:sz w:val="20"/>
          <w:szCs w:val="20"/>
          <w:lang w:val="nl-NL"/>
        </w:rPr>
        <w:t>altijd</w:t>
      </w:r>
      <w:r w:rsidRPr="00AC20A4">
        <w:rPr>
          <w:rFonts w:ascii="Mazda Type" w:hAnsi="Mazda Type"/>
          <w:sz w:val="20"/>
          <w:szCs w:val="20"/>
          <w:lang w:val="nl-NL"/>
        </w:rPr>
        <w:t xml:space="preserve"> </w:t>
      </w:r>
      <w:r w:rsidR="007D6955">
        <w:rPr>
          <w:rFonts w:ascii="Mazda Type" w:hAnsi="Mazda Type"/>
          <w:sz w:val="20"/>
          <w:szCs w:val="20"/>
          <w:lang w:val="nl-NL"/>
        </w:rPr>
        <w:t>ingezet</w:t>
      </w:r>
      <w:r w:rsidRPr="00AC20A4">
        <w:rPr>
          <w:rFonts w:ascii="Mazda Type" w:hAnsi="Mazda Type"/>
          <w:sz w:val="20"/>
          <w:szCs w:val="20"/>
          <w:lang w:val="nl-NL"/>
        </w:rPr>
        <w:t xml:space="preserve"> om auto's en aandrijflijnen te ontwikkelen die voldoen aan de </w:t>
      </w:r>
      <w:proofErr w:type="spellStart"/>
      <w:r w:rsidR="007D6955">
        <w:rPr>
          <w:rFonts w:ascii="Mazda Type" w:hAnsi="Mazda Type"/>
          <w:sz w:val="20"/>
          <w:szCs w:val="20"/>
          <w:lang w:val="nl-NL"/>
        </w:rPr>
        <w:t>rijdynamische</w:t>
      </w:r>
      <w:proofErr w:type="spellEnd"/>
      <w:r w:rsidR="007D6955">
        <w:rPr>
          <w:rFonts w:ascii="Mazda Type" w:hAnsi="Mazda Type"/>
          <w:sz w:val="20"/>
          <w:szCs w:val="20"/>
          <w:lang w:val="nl-NL"/>
        </w:rPr>
        <w:t xml:space="preserve"> </w:t>
      </w:r>
      <w:r w:rsidRPr="00AC20A4">
        <w:rPr>
          <w:rFonts w:ascii="Mazda Type" w:hAnsi="Mazda Type"/>
          <w:sz w:val="20"/>
          <w:szCs w:val="20"/>
          <w:lang w:val="nl-NL"/>
        </w:rPr>
        <w:t xml:space="preserve">behoeften van klanten en deze passie </w:t>
      </w:r>
      <w:r w:rsidR="007D6955">
        <w:rPr>
          <w:rFonts w:ascii="Mazda Type" w:hAnsi="Mazda Type"/>
          <w:sz w:val="20"/>
          <w:szCs w:val="20"/>
          <w:lang w:val="nl-NL"/>
        </w:rPr>
        <w:t>zal altijd blijven</w:t>
      </w:r>
      <w:r w:rsidRPr="00AC20A4">
        <w:rPr>
          <w:rFonts w:ascii="Mazda Type" w:hAnsi="Mazda Type"/>
          <w:sz w:val="20"/>
          <w:szCs w:val="20"/>
          <w:lang w:val="nl-NL"/>
        </w:rPr>
        <w:t>. D</w:t>
      </w:r>
      <w:r w:rsidR="007D6955">
        <w:rPr>
          <w:rFonts w:ascii="Mazda Type" w:hAnsi="Mazda Type"/>
          <w:sz w:val="20"/>
          <w:szCs w:val="20"/>
          <w:lang w:val="nl-NL"/>
        </w:rPr>
        <w:t>it</w:t>
      </w:r>
      <w:r w:rsidRPr="00AC20A4">
        <w:rPr>
          <w:rFonts w:ascii="Mazda Type" w:hAnsi="Mazda Type"/>
          <w:sz w:val="20"/>
          <w:szCs w:val="20"/>
          <w:lang w:val="nl-NL"/>
        </w:rPr>
        <w:t xml:space="preserve"> omvat</w:t>
      </w:r>
      <w:r w:rsidR="007D6955">
        <w:rPr>
          <w:rFonts w:ascii="Mazda Type" w:hAnsi="Mazda Type"/>
          <w:sz w:val="20"/>
          <w:szCs w:val="20"/>
          <w:lang w:val="nl-NL"/>
        </w:rPr>
        <w:t xml:space="preserve"> onder meer</w:t>
      </w:r>
      <w:r w:rsidRPr="00AC20A4">
        <w:rPr>
          <w:rFonts w:ascii="Mazda Type" w:hAnsi="Mazda Type"/>
          <w:sz w:val="20"/>
          <w:szCs w:val="20"/>
          <w:lang w:val="nl-NL"/>
        </w:rPr>
        <w:t xml:space="preserve"> verbeteringen in de efficiëntie van conventionele aandrijflijnen, elektrificatie van </w:t>
      </w:r>
      <w:r w:rsidR="007D6955">
        <w:rPr>
          <w:rFonts w:ascii="Mazda Type" w:hAnsi="Mazda Type"/>
          <w:sz w:val="20"/>
          <w:szCs w:val="20"/>
          <w:lang w:val="nl-NL"/>
        </w:rPr>
        <w:t>het gamma</w:t>
      </w:r>
      <w:r w:rsidRPr="00AC20A4">
        <w:rPr>
          <w:rFonts w:ascii="Mazda Type" w:hAnsi="Mazda Type"/>
          <w:sz w:val="20"/>
          <w:szCs w:val="20"/>
          <w:lang w:val="nl-NL"/>
        </w:rPr>
        <w:t xml:space="preserve">, bredere toepassing van hernieuwbare brandstoffen en digitale en geconnecteerde </w:t>
      </w:r>
      <w:r w:rsidR="007D6955">
        <w:rPr>
          <w:rFonts w:ascii="Mazda Type" w:hAnsi="Mazda Type"/>
          <w:sz w:val="20"/>
          <w:szCs w:val="20"/>
          <w:lang w:val="nl-NL"/>
        </w:rPr>
        <w:t>applicaties</w:t>
      </w:r>
      <w:r w:rsidRPr="00AC20A4">
        <w:rPr>
          <w:rFonts w:ascii="Mazda Type" w:hAnsi="Mazda Type"/>
          <w:sz w:val="20"/>
          <w:szCs w:val="20"/>
          <w:lang w:val="nl-NL"/>
        </w:rPr>
        <w:t xml:space="preserve"> die de brandstofefficiëntie verbeteren.</w:t>
      </w:r>
    </w:p>
    <w:p w14:paraId="03689A5B" w14:textId="6A6A7C5B" w:rsidR="00AC20A4" w:rsidRPr="00AC20A4" w:rsidRDefault="00AC20A4" w:rsidP="00E362EF">
      <w:pPr>
        <w:adjustRightInd w:val="0"/>
        <w:spacing w:after="120" w:line="280" w:lineRule="exact"/>
        <w:jc w:val="both"/>
        <w:rPr>
          <w:rFonts w:ascii="Mazda Type" w:hAnsi="Mazda Type"/>
          <w:sz w:val="20"/>
          <w:szCs w:val="20"/>
          <w:lang w:val="nl-NL"/>
        </w:rPr>
      </w:pPr>
      <w:r w:rsidRPr="00AC20A4">
        <w:rPr>
          <w:rFonts w:ascii="Mazda Type" w:hAnsi="Mazda Type"/>
          <w:sz w:val="20"/>
          <w:szCs w:val="20"/>
          <w:lang w:val="nl-NL"/>
        </w:rPr>
        <w:t xml:space="preserve">Samen met de </w:t>
      </w:r>
      <w:proofErr w:type="spellStart"/>
      <w:r w:rsidRPr="00AC20A4">
        <w:rPr>
          <w:rFonts w:ascii="Mazda Type" w:hAnsi="Mazda Type"/>
          <w:sz w:val="20"/>
          <w:szCs w:val="20"/>
          <w:lang w:val="nl-NL"/>
        </w:rPr>
        <w:t>eFuel</w:t>
      </w:r>
      <w:proofErr w:type="spellEnd"/>
      <w:r w:rsidRPr="00AC20A4">
        <w:rPr>
          <w:rFonts w:ascii="Mazda Type" w:hAnsi="Mazda Type"/>
          <w:sz w:val="20"/>
          <w:szCs w:val="20"/>
          <w:lang w:val="nl-NL"/>
        </w:rPr>
        <w:t xml:space="preserve"> Alliance en haar leden steunt Mazda de totstand</w:t>
      </w:r>
      <w:r w:rsidR="00F22EA7">
        <w:rPr>
          <w:rFonts w:ascii="Mazda Type" w:hAnsi="Mazda Type"/>
          <w:sz w:val="20"/>
          <w:szCs w:val="20"/>
          <w:lang w:val="nl-NL"/>
        </w:rPr>
        <w:t>kom</w:t>
      </w:r>
      <w:r w:rsidRPr="00AC20A4">
        <w:rPr>
          <w:rFonts w:ascii="Mazda Type" w:hAnsi="Mazda Type"/>
          <w:sz w:val="20"/>
          <w:szCs w:val="20"/>
          <w:lang w:val="nl-NL"/>
        </w:rPr>
        <w:t>ing van een mechanisme dat rekening houdt met de bijdrage van hernieuwbare en koolstofarme brandstoffen</w:t>
      </w:r>
      <w:r w:rsidR="00E362EF">
        <w:rPr>
          <w:rStyle w:val="Voetnootmarkering"/>
          <w:rFonts w:ascii="Mazda Type" w:hAnsi="Mazda Type"/>
          <w:sz w:val="20"/>
          <w:szCs w:val="20"/>
          <w:lang w:val="nl-NL"/>
        </w:rPr>
        <w:footnoteReference w:customMarkFollows="1" w:id="1"/>
        <w:t>*</w:t>
      </w:r>
      <w:r w:rsidRPr="00AC20A4">
        <w:rPr>
          <w:rFonts w:ascii="Mazda Type" w:hAnsi="Mazda Type"/>
          <w:sz w:val="20"/>
          <w:szCs w:val="20"/>
          <w:lang w:val="nl-NL"/>
        </w:rPr>
        <w:t xml:space="preserve"> aan de emissiereductie van personenauto's en </w:t>
      </w:r>
      <w:r w:rsidR="00F22EA7">
        <w:rPr>
          <w:rFonts w:ascii="Mazda Type" w:hAnsi="Mazda Type"/>
          <w:sz w:val="20"/>
          <w:szCs w:val="20"/>
          <w:lang w:val="nl-NL"/>
        </w:rPr>
        <w:t xml:space="preserve">dat </w:t>
      </w:r>
      <w:r w:rsidRPr="00AC20A4">
        <w:rPr>
          <w:rFonts w:ascii="Mazda Type" w:hAnsi="Mazda Type"/>
          <w:sz w:val="20"/>
          <w:szCs w:val="20"/>
          <w:lang w:val="nl-NL"/>
        </w:rPr>
        <w:t xml:space="preserve">zal bijdragen aan het besluitvormingsproces </w:t>
      </w:r>
      <w:r w:rsidR="00F22EA7">
        <w:rPr>
          <w:rFonts w:ascii="Mazda Type" w:hAnsi="Mazda Type"/>
          <w:sz w:val="20"/>
          <w:szCs w:val="20"/>
          <w:lang w:val="nl-NL"/>
        </w:rPr>
        <w:t>binnen de</w:t>
      </w:r>
      <w:r w:rsidRPr="00AC20A4">
        <w:rPr>
          <w:rFonts w:ascii="Mazda Type" w:hAnsi="Mazda Type"/>
          <w:sz w:val="20"/>
          <w:szCs w:val="20"/>
          <w:lang w:val="nl-NL"/>
        </w:rPr>
        <w:t xml:space="preserve"> EU </w:t>
      </w:r>
      <w:r w:rsidR="00F22EA7">
        <w:rPr>
          <w:rFonts w:ascii="Mazda Type" w:hAnsi="Mazda Type"/>
          <w:sz w:val="20"/>
          <w:szCs w:val="20"/>
          <w:lang w:val="nl-NL"/>
        </w:rPr>
        <w:t>inzake</w:t>
      </w:r>
      <w:r w:rsidRPr="00AC20A4">
        <w:rPr>
          <w:rFonts w:ascii="Mazda Type" w:hAnsi="Mazda Type"/>
          <w:sz w:val="20"/>
          <w:szCs w:val="20"/>
          <w:lang w:val="nl-NL"/>
        </w:rPr>
        <w:t xml:space="preserve"> de klimaatwetgeving.</w:t>
      </w:r>
    </w:p>
    <w:p w14:paraId="5EF6404A" w14:textId="77777777" w:rsidR="00AC20A4" w:rsidRPr="00AC20A4" w:rsidRDefault="00AC20A4" w:rsidP="00E362EF">
      <w:pPr>
        <w:adjustRightInd w:val="0"/>
        <w:spacing w:after="120" w:line="280" w:lineRule="exact"/>
        <w:jc w:val="both"/>
        <w:rPr>
          <w:rFonts w:ascii="Mazda Type" w:hAnsi="Mazda Type"/>
          <w:sz w:val="20"/>
          <w:szCs w:val="20"/>
          <w:lang w:val="nl-NL"/>
        </w:rPr>
      </w:pPr>
      <w:r w:rsidRPr="00AC20A4">
        <w:rPr>
          <w:rFonts w:ascii="Mazda Type" w:hAnsi="Mazda Type"/>
          <w:sz w:val="20"/>
          <w:szCs w:val="20"/>
          <w:lang w:val="nl-NL"/>
        </w:rPr>
        <w:t>“</w:t>
      </w:r>
      <w:r w:rsidRPr="00532A53">
        <w:rPr>
          <w:rFonts w:ascii="Mazda Type" w:hAnsi="Mazda Type"/>
          <w:i/>
          <w:iCs/>
          <w:sz w:val="20"/>
          <w:szCs w:val="20"/>
          <w:lang w:val="nl-NL"/>
        </w:rPr>
        <w:t xml:space="preserve">Als industrie moeten we de </w:t>
      </w:r>
      <w:r w:rsidR="00F22EA7" w:rsidRPr="00532A53">
        <w:rPr>
          <w:rFonts w:ascii="Mazda Type" w:hAnsi="Mazda Type"/>
          <w:i/>
          <w:iCs/>
          <w:sz w:val="20"/>
          <w:szCs w:val="20"/>
          <w:lang w:val="nl-NL"/>
        </w:rPr>
        <w:t>emissies</w:t>
      </w:r>
      <w:r w:rsidRPr="00532A53">
        <w:rPr>
          <w:rFonts w:ascii="Mazda Type" w:hAnsi="Mazda Type"/>
          <w:i/>
          <w:iCs/>
          <w:sz w:val="20"/>
          <w:szCs w:val="20"/>
          <w:lang w:val="nl-NL"/>
        </w:rPr>
        <w:t xml:space="preserve"> zoveel mogelijk verminderen</w:t>
      </w:r>
      <w:r w:rsidR="00F22EA7">
        <w:rPr>
          <w:rFonts w:ascii="Mazda Type" w:hAnsi="Mazda Type"/>
          <w:sz w:val="20"/>
          <w:szCs w:val="20"/>
          <w:lang w:val="nl-NL"/>
        </w:rPr>
        <w:t xml:space="preserve">”, vertelt </w:t>
      </w:r>
      <w:r w:rsidR="00F22EA7" w:rsidRPr="00AC20A4">
        <w:rPr>
          <w:rFonts w:ascii="Mazda Type" w:hAnsi="Mazda Type"/>
          <w:sz w:val="20"/>
          <w:szCs w:val="20"/>
          <w:lang w:val="nl-NL"/>
        </w:rPr>
        <w:t xml:space="preserve">Wojciech Halarewicz, </w:t>
      </w:r>
      <w:proofErr w:type="spellStart"/>
      <w:r w:rsidR="00F22EA7" w:rsidRPr="00AC20A4">
        <w:rPr>
          <w:rFonts w:ascii="Mazda Type" w:hAnsi="Mazda Type"/>
          <w:sz w:val="20"/>
          <w:szCs w:val="20"/>
          <w:lang w:val="nl-NL"/>
        </w:rPr>
        <w:t>Vice</w:t>
      </w:r>
      <w:proofErr w:type="spellEnd"/>
      <w:r w:rsidR="00F22EA7" w:rsidRPr="00AC20A4">
        <w:rPr>
          <w:rFonts w:ascii="Mazda Type" w:hAnsi="Mazda Type"/>
          <w:sz w:val="20"/>
          <w:szCs w:val="20"/>
          <w:lang w:val="nl-NL"/>
        </w:rPr>
        <w:t xml:space="preserve"> President Communications &amp; Public </w:t>
      </w:r>
      <w:proofErr w:type="spellStart"/>
      <w:r w:rsidR="00F22EA7" w:rsidRPr="00AC20A4">
        <w:rPr>
          <w:rFonts w:ascii="Mazda Type" w:hAnsi="Mazda Type"/>
          <w:sz w:val="20"/>
          <w:szCs w:val="20"/>
          <w:lang w:val="nl-NL"/>
        </w:rPr>
        <w:t>Affairs</w:t>
      </w:r>
      <w:proofErr w:type="spellEnd"/>
      <w:r w:rsidR="00F22EA7" w:rsidRPr="00AC20A4">
        <w:rPr>
          <w:rFonts w:ascii="Mazda Type" w:hAnsi="Mazda Type"/>
          <w:sz w:val="20"/>
          <w:szCs w:val="20"/>
          <w:lang w:val="nl-NL"/>
        </w:rPr>
        <w:t xml:space="preserve"> bij Mazda Motor Europe GmbH</w:t>
      </w:r>
      <w:r w:rsidRPr="00AC20A4">
        <w:rPr>
          <w:rFonts w:ascii="Mazda Type" w:hAnsi="Mazda Type"/>
          <w:sz w:val="20"/>
          <w:szCs w:val="20"/>
          <w:lang w:val="nl-NL"/>
        </w:rPr>
        <w:t xml:space="preserve">. </w:t>
      </w:r>
      <w:r w:rsidR="00F22EA7">
        <w:rPr>
          <w:rFonts w:ascii="Mazda Type" w:hAnsi="Mazda Type"/>
          <w:sz w:val="20"/>
          <w:szCs w:val="20"/>
          <w:lang w:val="nl-NL"/>
        </w:rPr>
        <w:t>“</w:t>
      </w:r>
      <w:r w:rsidRPr="0084295F">
        <w:rPr>
          <w:rFonts w:ascii="Mazda Type" w:hAnsi="Mazda Type"/>
          <w:i/>
          <w:iCs/>
          <w:sz w:val="20"/>
          <w:szCs w:val="20"/>
          <w:lang w:val="nl-NL"/>
        </w:rPr>
        <w:t xml:space="preserve">En om dit te </w:t>
      </w:r>
      <w:r w:rsidR="00532A53" w:rsidRPr="0084295F">
        <w:rPr>
          <w:rFonts w:ascii="Mazda Type" w:hAnsi="Mazda Type"/>
          <w:i/>
          <w:iCs/>
          <w:sz w:val="20"/>
          <w:szCs w:val="20"/>
          <w:lang w:val="nl-NL"/>
        </w:rPr>
        <w:t>realiseren</w:t>
      </w:r>
      <w:r w:rsidRPr="0084295F">
        <w:rPr>
          <w:rFonts w:ascii="Mazda Type" w:hAnsi="Mazda Type"/>
          <w:i/>
          <w:iCs/>
          <w:sz w:val="20"/>
          <w:szCs w:val="20"/>
          <w:lang w:val="nl-NL"/>
        </w:rPr>
        <w:t xml:space="preserve"> mogen we geen van de beschikbare routes negeren die </w:t>
      </w:r>
      <w:r w:rsidR="00532A53" w:rsidRPr="0084295F">
        <w:rPr>
          <w:rFonts w:ascii="Mazda Type" w:hAnsi="Mazda Type"/>
          <w:i/>
          <w:iCs/>
          <w:sz w:val="20"/>
          <w:szCs w:val="20"/>
          <w:lang w:val="nl-NL"/>
        </w:rPr>
        <w:t xml:space="preserve">er </w:t>
      </w:r>
      <w:r w:rsidRPr="0084295F">
        <w:rPr>
          <w:rFonts w:ascii="Mazda Type" w:hAnsi="Mazda Type"/>
          <w:i/>
          <w:iCs/>
          <w:sz w:val="20"/>
          <w:szCs w:val="20"/>
          <w:lang w:val="nl-NL"/>
        </w:rPr>
        <w:t>tot onze beschikking staan. Broeikasgasemissies en klimaatverandering zijn van nature een mondiaal en complex vraagstuk</w:t>
      </w:r>
      <w:r w:rsidR="00532A53" w:rsidRPr="0084295F">
        <w:rPr>
          <w:rFonts w:ascii="Mazda Type" w:hAnsi="Mazda Type"/>
          <w:i/>
          <w:iCs/>
          <w:sz w:val="20"/>
          <w:szCs w:val="20"/>
          <w:lang w:val="nl-NL"/>
        </w:rPr>
        <w:t>,</w:t>
      </w:r>
      <w:r w:rsidRPr="0084295F">
        <w:rPr>
          <w:rFonts w:ascii="Mazda Type" w:hAnsi="Mazda Type"/>
          <w:i/>
          <w:iCs/>
          <w:sz w:val="20"/>
          <w:szCs w:val="20"/>
          <w:lang w:val="nl-NL"/>
        </w:rPr>
        <w:t xml:space="preserve"> dat een geïntegreerde aanpak vereist. Alle sectoren en industrieën moeten hun steentje bijdragen en bovenal moeten ze de mogelijkheid hebben om positieve opties te delen om de klimaatdoel</w:t>
      </w:r>
      <w:r w:rsidR="00F22EA7" w:rsidRPr="0084295F">
        <w:rPr>
          <w:rFonts w:ascii="Mazda Type" w:hAnsi="Mazda Type"/>
          <w:i/>
          <w:iCs/>
          <w:sz w:val="20"/>
          <w:szCs w:val="20"/>
          <w:lang w:val="nl-NL"/>
        </w:rPr>
        <w:t>en</w:t>
      </w:r>
      <w:r w:rsidRPr="0084295F">
        <w:rPr>
          <w:rFonts w:ascii="Mazda Type" w:hAnsi="Mazda Type"/>
          <w:i/>
          <w:iCs/>
          <w:sz w:val="20"/>
          <w:szCs w:val="20"/>
          <w:lang w:val="nl-NL"/>
        </w:rPr>
        <w:t xml:space="preserve"> te bereiken</w:t>
      </w:r>
      <w:r w:rsidRPr="00AC20A4">
        <w:rPr>
          <w:rFonts w:ascii="Mazda Type" w:hAnsi="Mazda Type"/>
          <w:sz w:val="20"/>
          <w:szCs w:val="20"/>
          <w:lang w:val="nl-NL"/>
        </w:rPr>
        <w:t>”</w:t>
      </w:r>
      <w:r w:rsidR="00532A53">
        <w:rPr>
          <w:rFonts w:ascii="Mazda Type" w:hAnsi="Mazda Type"/>
          <w:sz w:val="20"/>
          <w:szCs w:val="20"/>
          <w:lang w:val="nl-NL"/>
        </w:rPr>
        <w:t>.</w:t>
      </w:r>
    </w:p>
    <w:p w14:paraId="280D4FAB" w14:textId="77777777" w:rsidR="00AC20A4" w:rsidRPr="00AC20A4" w:rsidRDefault="00AC20A4" w:rsidP="00E362EF">
      <w:pPr>
        <w:adjustRightInd w:val="0"/>
        <w:spacing w:after="120" w:line="280" w:lineRule="exact"/>
        <w:jc w:val="both"/>
        <w:rPr>
          <w:rFonts w:ascii="Mazda Type" w:hAnsi="Mazda Type"/>
          <w:sz w:val="20"/>
          <w:szCs w:val="20"/>
          <w:lang w:val="nl-NL"/>
        </w:rPr>
      </w:pPr>
      <w:r w:rsidRPr="00AC20A4">
        <w:rPr>
          <w:rFonts w:ascii="Mazda Type" w:hAnsi="Mazda Type"/>
          <w:sz w:val="20"/>
          <w:szCs w:val="20"/>
          <w:lang w:val="nl-NL"/>
        </w:rPr>
        <w:t>“</w:t>
      </w:r>
      <w:r w:rsidRPr="0084295F">
        <w:rPr>
          <w:rFonts w:ascii="Mazda Type" w:hAnsi="Mazda Type"/>
          <w:i/>
          <w:iCs/>
          <w:sz w:val="20"/>
          <w:szCs w:val="20"/>
          <w:lang w:val="nl-NL"/>
        </w:rPr>
        <w:t>Wij zijn van mening dat CO</w:t>
      </w:r>
      <w:r w:rsidRPr="0084295F">
        <w:rPr>
          <w:rFonts w:ascii="Mazda Type" w:hAnsi="Mazda Type"/>
          <w:i/>
          <w:iCs/>
          <w:sz w:val="20"/>
          <w:szCs w:val="20"/>
          <w:vertAlign w:val="subscript"/>
          <w:lang w:val="nl-NL"/>
        </w:rPr>
        <w:t>2</w:t>
      </w:r>
      <w:r w:rsidRPr="0084295F">
        <w:rPr>
          <w:rFonts w:ascii="Mazda Type" w:hAnsi="Mazda Type"/>
          <w:i/>
          <w:iCs/>
          <w:sz w:val="20"/>
          <w:szCs w:val="20"/>
          <w:lang w:val="nl-NL"/>
        </w:rPr>
        <w:t>-neutrale e-</w:t>
      </w:r>
      <w:r w:rsidR="00532A53" w:rsidRPr="0084295F">
        <w:rPr>
          <w:rFonts w:ascii="Mazda Type" w:hAnsi="Mazda Type"/>
          <w:i/>
          <w:iCs/>
          <w:sz w:val="20"/>
          <w:szCs w:val="20"/>
          <w:lang w:val="nl-NL"/>
        </w:rPr>
        <w:t>brandstoffen</w:t>
      </w:r>
      <w:r w:rsidRPr="0084295F">
        <w:rPr>
          <w:rFonts w:ascii="Mazda Type" w:hAnsi="Mazda Type"/>
          <w:i/>
          <w:iCs/>
          <w:sz w:val="20"/>
          <w:szCs w:val="20"/>
          <w:lang w:val="nl-NL"/>
        </w:rPr>
        <w:t xml:space="preserve"> en waterstof met de nodige investeringen een geloofwaardige en reële bijdrage zullen leveren aan emissiereductie</w:t>
      </w:r>
      <w:r w:rsidR="00532A53" w:rsidRPr="0084295F">
        <w:rPr>
          <w:rFonts w:ascii="Mazda Type" w:hAnsi="Mazda Type"/>
          <w:i/>
          <w:iCs/>
          <w:sz w:val="20"/>
          <w:szCs w:val="20"/>
          <w:lang w:val="nl-NL"/>
        </w:rPr>
        <w:t xml:space="preserve">, </w:t>
      </w:r>
      <w:r w:rsidRPr="0084295F">
        <w:rPr>
          <w:rFonts w:ascii="Mazda Type" w:hAnsi="Mazda Type"/>
          <w:i/>
          <w:iCs/>
          <w:sz w:val="20"/>
          <w:szCs w:val="20"/>
          <w:lang w:val="nl-NL"/>
        </w:rPr>
        <w:t xml:space="preserve">niet alleen voor nieuw geregistreerde auto's, maar ook voor het huidige wagenpark. Dit zou een tweede en snellere weg </w:t>
      </w:r>
      <w:r w:rsidR="00532A53" w:rsidRPr="0084295F">
        <w:rPr>
          <w:rFonts w:ascii="Mazda Type" w:hAnsi="Mazda Type"/>
          <w:i/>
          <w:iCs/>
          <w:sz w:val="20"/>
          <w:szCs w:val="20"/>
          <w:lang w:val="nl-NL"/>
        </w:rPr>
        <w:t>betekenen</w:t>
      </w:r>
      <w:r w:rsidRPr="0084295F">
        <w:rPr>
          <w:rFonts w:ascii="Mazda Type" w:hAnsi="Mazda Type"/>
          <w:i/>
          <w:iCs/>
          <w:sz w:val="20"/>
          <w:szCs w:val="20"/>
          <w:lang w:val="nl-NL"/>
        </w:rPr>
        <w:t xml:space="preserve"> om klimaatneutraliteit in het vervoer te bereiken, </w:t>
      </w:r>
      <w:r w:rsidR="00532A53" w:rsidRPr="0084295F">
        <w:rPr>
          <w:rFonts w:ascii="Mazda Type" w:hAnsi="Mazda Type"/>
          <w:i/>
          <w:iCs/>
          <w:sz w:val="20"/>
          <w:szCs w:val="20"/>
          <w:lang w:val="nl-NL"/>
        </w:rPr>
        <w:t>in combinatie</w:t>
      </w:r>
      <w:r w:rsidRPr="0084295F">
        <w:rPr>
          <w:rFonts w:ascii="Mazda Type" w:hAnsi="Mazda Type"/>
          <w:i/>
          <w:iCs/>
          <w:sz w:val="20"/>
          <w:szCs w:val="20"/>
          <w:lang w:val="nl-NL"/>
        </w:rPr>
        <w:t xml:space="preserve"> met voortdurende elektrificatie. Aangezien de EU later dit jaar haar regelgeving inzake CO</w:t>
      </w:r>
      <w:r w:rsidRPr="0084295F">
        <w:rPr>
          <w:rFonts w:ascii="Mazda Type" w:hAnsi="Mazda Type"/>
          <w:i/>
          <w:iCs/>
          <w:sz w:val="20"/>
          <w:szCs w:val="20"/>
          <w:vertAlign w:val="subscript"/>
          <w:lang w:val="nl-NL"/>
        </w:rPr>
        <w:t>2</w:t>
      </w:r>
      <w:r w:rsidRPr="0084295F">
        <w:rPr>
          <w:rFonts w:ascii="Mazda Type" w:hAnsi="Mazda Type"/>
          <w:i/>
          <w:iCs/>
          <w:sz w:val="20"/>
          <w:szCs w:val="20"/>
          <w:lang w:val="nl-NL"/>
        </w:rPr>
        <w:t>-normen voor auto's en bestel</w:t>
      </w:r>
      <w:r w:rsidR="00532A53" w:rsidRPr="0084295F">
        <w:rPr>
          <w:rFonts w:ascii="Mazda Type" w:hAnsi="Mazda Type"/>
          <w:i/>
          <w:iCs/>
          <w:sz w:val="20"/>
          <w:szCs w:val="20"/>
          <w:lang w:val="nl-NL"/>
        </w:rPr>
        <w:t>auto’</w:t>
      </w:r>
      <w:r w:rsidRPr="0084295F">
        <w:rPr>
          <w:rFonts w:ascii="Mazda Type" w:hAnsi="Mazda Type"/>
          <w:i/>
          <w:iCs/>
          <w:sz w:val="20"/>
          <w:szCs w:val="20"/>
          <w:lang w:val="nl-NL"/>
        </w:rPr>
        <w:t>s zal herzien is dit de kans om ervoor te zorgen dat de nieuwe wetgeving zowel elektrische voertuigen als voertuigen die op CO</w:t>
      </w:r>
      <w:r w:rsidRPr="0084295F">
        <w:rPr>
          <w:rFonts w:ascii="Mazda Type" w:hAnsi="Mazda Type"/>
          <w:i/>
          <w:iCs/>
          <w:sz w:val="20"/>
          <w:szCs w:val="20"/>
          <w:vertAlign w:val="subscript"/>
          <w:lang w:val="nl-NL"/>
        </w:rPr>
        <w:t>2</w:t>
      </w:r>
      <w:r w:rsidRPr="0084295F">
        <w:rPr>
          <w:rFonts w:ascii="Mazda Type" w:hAnsi="Mazda Type"/>
          <w:i/>
          <w:iCs/>
          <w:sz w:val="20"/>
          <w:szCs w:val="20"/>
          <w:lang w:val="nl-NL"/>
        </w:rPr>
        <w:t xml:space="preserve">-neutrale brandstoffen rijden in staat stelt bij te dragen aan de inspanningen van autofabrikanten om hun </w:t>
      </w:r>
      <w:r w:rsidR="00532A53" w:rsidRPr="0084295F">
        <w:rPr>
          <w:rFonts w:ascii="Mazda Type" w:hAnsi="Mazda Type"/>
          <w:i/>
          <w:iCs/>
          <w:sz w:val="20"/>
          <w:szCs w:val="20"/>
          <w:lang w:val="nl-NL"/>
        </w:rPr>
        <w:t>emissies</w:t>
      </w:r>
      <w:r w:rsidRPr="0084295F">
        <w:rPr>
          <w:rFonts w:ascii="Mazda Type" w:hAnsi="Mazda Type"/>
          <w:i/>
          <w:iCs/>
          <w:sz w:val="20"/>
          <w:szCs w:val="20"/>
          <w:lang w:val="nl-NL"/>
        </w:rPr>
        <w:t xml:space="preserve"> te verminderen</w:t>
      </w:r>
      <w:r w:rsidRPr="00AC20A4">
        <w:rPr>
          <w:rFonts w:ascii="Mazda Type" w:hAnsi="Mazda Type"/>
          <w:sz w:val="20"/>
          <w:szCs w:val="20"/>
          <w:lang w:val="nl-NL"/>
        </w:rPr>
        <w:t>"</w:t>
      </w:r>
      <w:r w:rsidR="00532A53">
        <w:rPr>
          <w:rFonts w:ascii="Mazda Type" w:hAnsi="Mazda Type"/>
          <w:sz w:val="20"/>
          <w:szCs w:val="20"/>
          <w:lang w:val="nl-NL"/>
        </w:rPr>
        <w:t xml:space="preserve">, aldus </w:t>
      </w:r>
      <w:r w:rsidR="00532A53" w:rsidRPr="00AC20A4">
        <w:rPr>
          <w:rFonts w:ascii="Mazda Type" w:hAnsi="Mazda Type"/>
          <w:sz w:val="20"/>
          <w:szCs w:val="20"/>
          <w:lang w:val="nl-NL"/>
        </w:rPr>
        <w:t>Halarewicz</w:t>
      </w:r>
      <w:r w:rsidR="00532A53">
        <w:rPr>
          <w:rFonts w:ascii="Mazda Type" w:hAnsi="Mazda Type"/>
          <w:sz w:val="20"/>
          <w:szCs w:val="20"/>
          <w:lang w:val="nl-NL"/>
        </w:rPr>
        <w:t>.</w:t>
      </w:r>
    </w:p>
    <w:p w14:paraId="21B62578" w14:textId="77777777" w:rsidR="00886A8B" w:rsidRPr="006F3096" w:rsidRDefault="00AC20A4" w:rsidP="00E362EF">
      <w:pPr>
        <w:adjustRightInd w:val="0"/>
        <w:spacing w:after="120" w:line="280" w:lineRule="exact"/>
        <w:jc w:val="both"/>
        <w:rPr>
          <w:rFonts w:ascii="Mazda Type" w:hAnsi="Mazda Type"/>
          <w:sz w:val="20"/>
          <w:szCs w:val="20"/>
          <w:lang w:val="nl-NL"/>
        </w:rPr>
      </w:pPr>
      <w:r w:rsidRPr="00AC20A4">
        <w:rPr>
          <w:rFonts w:ascii="Mazda Type" w:hAnsi="Mazda Type"/>
          <w:sz w:val="20"/>
          <w:szCs w:val="20"/>
          <w:lang w:val="nl-NL"/>
        </w:rPr>
        <w:lastRenderedPageBreak/>
        <w:t xml:space="preserve">Ole </w:t>
      </w:r>
      <w:proofErr w:type="spellStart"/>
      <w:r w:rsidRPr="00AC20A4">
        <w:rPr>
          <w:rFonts w:ascii="Mazda Type" w:hAnsi="Mazda Type"/>
          <w:sz w:val="20"/>
          <w:szCs w:val="20"/>
          <w:lang w:val="nl-NL"/>
        </w:rPr>
        <w:t>von</w:t>
      </w:r>
      <w:proofErr w:type="spellEnd"/>
      <w:r w:rsidRPr="00AC20A4">
        <w:rPr>
          <w:rFonts w:ascii="Mazda Type" w:hAnsi="Mazda Type"/>
          <w:sz w:val="20"/>
          <w:szCs w:val="20"/>
          <w:lang w:val="nl-NL"/>
        </w:rPr>
        <w:t xml:space="preserve"> </w:t>
      </w:r>
      <w:proofErr w:type="spellStart"/>
      <w:r w:rsidRPr="00AC20A4">
        <w:rPr>
          <w:rFonts w:ascii="Mazda Type" w:hAnsi="Mazda Type"/>
          <w:sz w:val="20"/>
          <w:szCs w:val="20"/>
          <w:lang w:val="nl-NL"/>
        </w:rPr>
        <w:t>Beust</w:t>
      </w:r>
      <w:proofErr w:type="spellEnd"/>
      <w:r w:rsidRPr="00AC20A4">
        <w:rPr>
          <w:rFonts w:ascii="Mazda Type" w:hAnsi="Mazda Type"/>
          <w:sz w:val="20"/>
          <w:szCs w:val="20"/>
          <w:lang w:val="nl-NL"/>
        </w:rPr>
        <w:t xml:space="preserve">, </w:t>
      </w:r>
      <w:r w:rsidR="00532A53">
        <w:rPr>
          <w:rFonts w:ascii="Mazda Type" w:hAnsi="Mazda Type"/>
          <w:sz w:val="20"/>
          <w:szCs w:val="20"/>
          <w:lang w:val="nl-NL"/>
        </w:rPr>
        <w:t>A</w:t>
      </w:r>
      <w:r w:rsidRPr="00AC20A4">
        <w:rPr>
          <w:rFonts w:ascii="Mazda Type" w:hAnsi="Mazda Type"/>
          <w:sz w:val="20"/>
          <w:szCs w:val="20"/>
          <w:lang w:val="nl-NL"/>
        </w:rPr>
        <w:t xml:space="preserve">lgemeen </w:t>
      </w:r>
      <w:r w:rsidR="00532A53">
        <w:rPr>
          <w:rFonts w:ascii="Mazda Type" w:hAnsi="Mazda Type"/>
          <w:sz w:val="20"/>
          <w:szCs w:val="20"/>
          <w:lang w:val="nl-NL"/>
        </w:rPr>
        <w:t>D</w:t>
      </w:r>
      <w:r w:rsidRPr="00AC20A4">
        <w:rPr>
          <w:rFonts w:ascii="Mazda Type" w:hAnsi="Mazda Type"/>
          <w:sz w:val="20"/>
          <w:szCs w:val="20"/>
          <w:lang w:val="nl-NL"/>
        </w:rPr>
        <w:t xml:space="preserve">irecteur van de </w:t>
      </w:r>
      <w:proofErr w:type="spellStart"/>
      <w:r w:rsidRPr="00AC20A4">
        <w:rPr>
          <w:rFonts w:ascii="Mazda Type" w:hAnsi="Mazda Type"/>
          <w:sz w:val="20"/>
          <w:szCs w:val="20"/>
          <w:lang w:val="nl-NL"/>
        </w:rPr>
        <w:t>eFuel</w:t>
      </w:r>
      <w:proofErr w:type="spellEnd"/>
      <w:r w:rsidRPr="00AC20A4">
        <w:rPr>
          <w:rFonts w:ascii="Mazda Type" w:hAnsi="Mazda Type"/>
          <w:sz w:val="20"/>
          <w:szCs w:val="20"/>
          <w:lang w:val="nl-NL"/>
        </w:rPr>
        <w:t xml:space="preserve"> Alliance</w:t>
      </w:r>
      <w:r w:rsidR="0084295F">
        <w:rPr>
          <w:rFonts w:ascii="Mazda Type" w:hAnsi="Mazda Type"/>
          <w:sz w:val="20"/>
          <w:szCs w:val="20"/>
          <w:lang w:val="nl-NL"/>
        </w:rPr>
        <w:t>, vult aan</w:t>
      </w:r>
      <w:r w:rsidRPr="00AC20A4">
        <w:rPr>
          <w:rFonts w:ascii="Mazda Type" w:hAnsi="Mazda Type"/>
          <w:sz w:val="20"/>
          <w:szCs w:val="20"/>
          <w:lang w:val="nl-NL"/>
        </w:rPr>
        <w:t>:</w:t>
      </w:r>
      <w:r w:rsidR="00532A53">
        <w:rPr>
          <w:rFonts w:ascii="Mazda Type" w:hAnsi="Mazda Type"/>
          <w:sz w:val="20"/>
          <w:szCs w:val="20"/>
          <w:lang w:val="nl-NL"/>
        </w:rPr>
        <w:t xml:space="preserve"> </w:t>
      </w:r>
      <w:r w:rsidR="0084295F">
        <w:rPr>
          <w:rFonts w:ascii="Mazda Type" w:hAnsi="Mazda Type"/>
          <w:sz w:val="20"/>
          <w:szCs w:val="20"/>
          <w:lang w:val="nl-NL"/>
        </w:rPr>
        <w:t>“</w:t>
      </w:r>
      <w:r w:rsidR="00532A53" w:rsidRPr="0084295F">
        <w:rPr>
          <w:rFonts w:ascii="Mazda Type" w:hAnsi="Mazda Type"/>
          <w:i/>
          <w:iCs/>
          <w:sz w:val="20"/>
          <w:szCs w:val="20"/>
          <w:lang w:val="nl-NL"/>
        </w:rPr>
        <w:t>Het be</w:t>
      </w:r>
      <w:r w:rsidR="00D04E52" w:rsidRPr="0084295F">
        <w:rPr>
          <w:rFonts w:ascii="Mazda Type" w:hAnsi="Mazda Type"/>
          <w:i/>
          <w:iCs/>
          <w:sz w:val="20"/>
          <w:szCs w:val="20"/>
          <w:lang w:val="nl-NL"/>
        </w:rPr>
        <w:t>l</w:t>
      </w:r>
      <w:r w:rsidR="00532A53" w:rsidRPr="0084295F">
        <w:rPr>
          <w:rFonts w:ascii="Mazda Type" w:hAnsi="Mazda Type"/>
          <w:i/>
          <w:iCs/>
          <w:sz w:val="20"/>
          <w:szCs w:val="20"/>
          <w:lang w:val="nl-NL"/>
        </w:rPr>
        <w:t>angrijkste doel van onze alliantie is</w:t>
      </w:r>
      <w:r w:rsidR="00D04E52" w:rsidRPr="0084295F">
        <w:rPr>
          <w:rFonts w:ascii="Mazda Type" w:hAnsi="Mazda Type"/>
          <w:i/>
          <w:iCs/>
          <w:sz w:val="20"/>
          <w:szCs w:val="20"/>
          <w:lang w:val="nl-NL"/>
        </w:rPr>
        <w:t xml:space="preserve"> o</w:t>
      </w:r>
      <w:r w:rsidRPr="0084295F">
        <w:rPr>
          <w:rFonts w:ascii="Mazda Type" w:hAnsi="Mazda Type"/>
          <w:i/>
          <w:iCs/>
          <w:sz w:val="20"/>
          <w:szCs w:val="20"/>
          <w:lang w:val="nl-NL"/>
        </w:rPr>
        <w:t xml:space="preserve">ndersteuning en begrip van </w:t>
      </w:r>
      <w:r w:rsidR="00D04E52" w:rsidRPr="0084295F">
        <w:rPr>
          <w:rFonts w:ascii="Mazda Type" w:hAnsi="Mazda Type"/>
          <w:i/>
          <w:iCs/>
          <w:sz w:val="20"/>
          <w:szCs w:val="20"/>
          <w:lang w:val="nl-NL"/>
        </w:rPr>
        <w:t xml:space="preserve">het </w:t>
      </w:r>
      <w:r w:rsidRPr="0084295F">
        <w:rPr>
          <w:rFonts w:ascii="Mazda Type" w:hAnsi="Mazda Type"/>
          <w:i/>
          <w:iCs/>
          <w:sz w:val="20"/>
          <w:szCs w:val="20"/>
          <w:lang w:val="nl-NL"/>
        </w:rPr>
        <w:t>klimaatbeschermingsbeleid</w:t>
      </w:r>
      <w:r w:rsidR="00D04E52" w:rsidRPr="0084295F">
        <w:rPr>
          <w:rFonts w:ascii="Mazda Type" w:hAnsi="Mazda Type"/>
          <w:i/>
          <w:iCs/>
          <w:sz w:val="20"/>
          <w:szCs w:val="20"/>
          <w:lang w:val="nl-NL"/>
        </w:rPr>
        <w:t>,</w:t>
      </w:r>
      <w:r w:rsidRPr="0084295F">
        <w:rPr>
          <w:rFonts w:ascii="Mazda Type" w:hAnsi="Mazda Type"/>
          <w:i/>
          <w:iCs/>
          <w:sz w:val="20"/>
          <w:szCs w:val="20"/>
          <w:lang w:val="nl-NL"/>
        </w:rPr>
        <w:t xml:space="preserve"> dat </w:t>
      </w:r>
      <w:r w:rsidR="00D04E52" w:rsidRPr="0084295F">
        <w:rPr>
          <w:rFonts w:ascii="Mazda Type" w:hAnsi="Mazda Type"/>
          <w:i/>
          <w:iCs/>
          <w:sz w:val="20"/>
          <w:szCs w:val="20"/>
          <w:lang w:val="nl-NL"/>
        </w:rPr>
        <w:t xml:space="preserve">een </w:t>
      </w:r>
      <w:r w:rsidRPr="0084295F">
        <w:rPr>
          <w:rFonts w:ascii="Mazda Type" w:hAnsi="Mazda Type"/>
          <w:i/>
          <w:iCs/>
          <w:sz w:val="20"/>
          <w:szCs w:val="20"/>
          <w:lang w:val="nl-NL"/>
        </w:rPr>
        <w:t>eerlijke concurrentie tussen verschillende technologieën garandeert. De komende twee jaar zullen doorslaggevend zijn, aangezien de Europese Commissie de belangrijkste regelgeving inzake klimaatbeleid zal herzien. D</w:t>
      </w:r>
      <w:r w:rsidR="00D04E52" w:rsidRPr="0084295F">
        <w:rPr>
          <w:rFonts w:ascii="Mazda Type" w:hAnsi="Mazda Type"/>
          <w:i/>
          <w:iCs/>
          <w:sz w:val="20"/>
          <w:szCs w:val="20"/>
          <w:lang w:val="nl-NL"/>
        </w:rPr>
        <w:t xml:space="preserve">aarin zal </w:t>
      </w:r>
      <w:r w:rsidRPr="0084295F">
        <w:rPr>
          <w:rFonts w:ascii="Mazda Type" w:hAnsi="Mazda Type"/>
          <w:i/>
          <w:iCs/>
          <w:sz w:val="20"/>
          <w:szCs w:val="20"/>
          <w:lang w:val="nl-NL"/>
        </w:rPr>
        <w:t xml:space="preserve">een mechanisme in de autowetgeving </w:t>
      </w:r>
      <w:r w:rsidR="00D04E52" w:rsidRPr="0084295F">
        <w:rPr>
          <w:rFonts w:ascii="Mazda Type" w:hAnsi="Mazda Type"/>
          <w:i/>
          <w:iCs/>
          <w:sz w:val="20"/>
          <w:szCs w:val="20"/>
          <w:lang w:val="nl-NL"/>
        </w:rPr>
        <w:t>moeten worden opgenomen</w:t>
      </w:r>
      <w:r w:rsidRPr="0084295F">
        <w:rPr>
          <w:rFonts w:ascii="Mazda Type" w:hAnsi="Mazda Type"/>
          <w:i/>
          <w:iCs/>
          <w:sz w:val="20"/>
          <w:szCs w:val="20"/>
          <w:lang w:val="nl-NL"/>
        </w:rPr>
        <w:t xml:space="preserve"> dat erkent welke bijdrage koolstofarme brandstoffen kunnen leveren aan het behalen van de emissiereductiedoelstellingen. Het zal cruciaal zijn om geïnteresseerde groepen en organisaties uit alle betrokken sectoren samen te brengen. Daarom kijken we er</w:t>
      </w:r>
      <w:r w:rsidR="00D04E52" w:rsidRPr="0084295F">
        <w:rPr>
          <w:rFonts w:ascii="Mazda Type" w:hAnsi="Mazda Type"/>
          <w:i/>
          <w:iCs/>
          <w:sz w:val="20"/>
          <w:szCs w:val="20"/>
          <w:lang w:val="nl-NL"/>
        </w:rPr>
        <w:t xml:space="preserve"> </w:t>
      </w:r>
      <w:r w:rsidRPr="0084295F">
        <w:rPr>
          <w:rFonts w:ascii="Mazda Type" w:hAnsi="Mazda Type"/>
          <w:i/>
          <w:iCs/>
          <w:sz w:val="20"/>
          <w:szCs w:val="20"/>
          <w:lang w:val="nl-NL"/>
        </w:rPr>
        <w:t xml:space="preserve">naar uit dat Mazda, met hun lange geschiedenis in auto-innovatie, een sterke partner wordt in de </w:t>
      </w:r>
      <w:proofErr w:type="spellStart"/>
      <w:r w:rsidRPr="0084295F">
        <w:rPr>
          <w:rFonts w:ascii="Mazda Type" w:hAnsi="Mazda Type"/>
          <w:i/>
          <w:iCs/>
          <w:sz w:val="20"/>
          <w:szCs w:val="20"/>
          <w:lang w:val="nl-NL"/>
        </w:rPr>
        <w:t>eFuel</w:t>
      </w:r>
      <w:proofErr w:type="spellEnd"/>
      <w:r w:rsidRPr="0084295F">
        <w:rPr>
          <w:rFonts w:ascii="Mazda Type" w:hAnsi="Mazda Type"/>
          <w:i/>
          <w:iCs/>
          <w:sz w:val="20"/>
          <w:szCs w:val="20"/>
          <w:lang w:val="nl-NL"/>
        </w:rPr>
        <w:t xml:space="preserve"> Alliance</w:t>
      </w:r>
      <w:r w:rsidR="00D04E52">
        <w:rPr>
          <w:rFonts w:ascii="Mazda Type" w:hAnsi="Mazda Type"/>
          <w:sz w:val="20"/>
          <w:szCs w:val="20"/>
          <w:lang w:val="nl-NL"/>
        </w:rPr>
        <w:t xml:space="preserve">”, aldus Von </w:t>
      </w:r>
      <w:proofErr w:type="spellStart"/>
      <w:r w:rsidR="00D04E52">
        <w:rPr>
          <w:rFonts w:ascii="Mazda Type" w:hAnsi="Mazda Type"/>
          <w:sz w:val="20"/>
          <w:szCs w:val="20"/>
          <w:lang w:val="nl-NL"/>
        </w:rPr>
        <w:t>Beust</w:t>
      </w:r>
      <w:proofErr w:type="spellEnd"/>
      <w:r w:rsidR="00D04E52">
        <w:rPr>
          <w:rFonts w:ascii="Mazda Type" w:hAnsi="Mazda Type"/>
          <w:sz w:val="20"/>
          <w:szCs w:val="20"/>
          <w:lang w:val="nl-NL"/>
        </w:rPr>
        <w:t>.</w:t>
      </w:r>
    </w:p>
    <w:sectPr w:rsidR="00886A8B" w:rsidRPr="006F3096" w:rsidSect="00E362EF">
      <w:headerReference w:type="default" r:id="rId8"/>
      <w:footerReference w:type="default" r:id="rId9"/>
      <w:headerReference w:type="first" r:id="rId10"/>
      <w:footerReference w:type="first" r:id="rId11"/>
      <w:pgSz w:w="11900" w:h="16840"/>
      <w:pgMar w:top="2949" w:right="1418" w:bottom="1276"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A1A1B" w14:textId="77777777" w:rsidR="00333627" w:rsidRDefault="00333627" w:rsidP="00A04E2C">
      <w:r>
        <w:separator/>
      </w:r>
    </w:p>
  </w:endnote>
  <w:endnote w:type="continuationSeparator" w:id="0">
    <w:p w14:paraId="64A23B46" w14:textId="77777777" w:rsidR="00333627" w:rsidRDefault="00333627"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5712F"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316B5"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468359CA" wp14:editId="3818793E">
              <wp:simplePos x="0" y="0"/>
              <wp:positionH relativeFrom="column">
                <wp:posOffset>-515620</wp:posOffset>
              </wp:positionH>
              <wp:positionV relativeFrom="paragraph">
                <wp:posOffset>-140970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5D68064C"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7AC67DF4"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BDAEC82"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468359CA"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5D68064C"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7AC67DF4"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BDAEC82"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837F8" w14:textId="77777777" w:rsidR="00333627" w:rsidRDefault="00333627" w:rsidP="00A04E2C">
      <w:r>
        <w:separator/>
      </w:r>
    </w:p>
  </w:footnote>
  <w:footnote w:type="continuationSeparator" w:id="0">
    <w:p w14:paraId="1ECEF821" w14:textId="77777777" w:rsidR="00333627" w:rsidRDefault="00333627" w:rsidP="00A04E2C">
      <w:r>
        <w:continuationSeparator/>
      </w:r>
    </w:p>
  </w:footnote>
  <w:footnote w:id="1">
    <w:p w14:paraId="12318F1F" w14:textId="098C2D56" w:rsidR="00E362EF" w:rsidRPr="00E362EF" w:rsidRDefault="00E362EF" w:rsidP="00E362EF">
      <w:pPr>
        <w:pStyle w:val="Voetnoottekst"/>
        <w:tabs>
          <w:tab w:val="left" w:pos="142"/>
        </w:tabs>
        <w:ind w:left="135" w:hanging="135"/>
        <w:jc w:val="both"/>
        <w:rPr>
          <w:rFonts w:ascii="Mazda Type" w:hAnsi="Mazda Type"/>
          <w:sz w:val="16"/>
          <w:szCs w:val="16"/>
          <w:lang w:val="nl-NL"/>
        </w:rPr>
      </w:pPr>
      <w:r w:rsidRPr="00E362EF">
        <w:rPr>
          <w:rStyle w:val="Voetnootmarkering"/>
          <w:lang w:val="nl-NL"/>
        </w:rPr>
        <w:t>*</w:t>
      </w:r>
      <w:r w:rsidRPr="00E362EF">
        <w:rPr>
          <w:lang w:val="nl-NL"/>
        </w:rPr>
        <w:t xml:space="preserve"> </w:t>
      </w:r>
      <w:r>
        <w:rPr>
          <w:lang w:val="nl-NL"/>
        </w:rPr>
        <w:tab/>
      </w:r>
      <w:r w:rsidRPr="00E362EF">
        <w:rPr>
          <w:rFonts w:ascii="Mazda Type" w:hAnsi="Mazda Type"/>
          <w:sz w:val="16"/>
          <w:szCs w:val="16"/>
          <w:lang w:val="nl-NL"/>
        </w:rPr>
        <w:t>S</w:t>
      </w:r>
      <w:r w:rsidRPr="00E362EF">
        <w:rPr>
          <w:rFonts w:ascii="Mazda Type" w:hAnsi="Mazda Type"/>
          <w:sz w:val="16"/>
          <w:szCs w:val="16"/>
          <w:lang w:val="nl-NL"/>
        </w:rPr>
        <w:t>ynthetisch geproduceerde CO</w:t>
      </w:r>
      <w:r w:rsidRPr="00E362EF">
        <w:rPr>
          <w:rFonts w:ascii="Mazda Type" w:hAnsi="Mazda Type"/>
          <w:sz w:val="16"/>
          <w:szCs w:val="16"/>
          <w:vertAlign w:val="subscript"/>
          <w:lang w:val="nl-NL"/>
        </w:rPr>
        <w:t>2</w:t>
      </w:r>
      <w:r w:rsidRPr="00E362EF">
        <w:rPr>
          <w:rFonts w:ascii="Mazda Type" w:hAnsi="Mazda Type"/>
          <w:sz w:val="16"/>
          <w:szCs w:val="16"/>
          <w:lang w:val="nl-NL"/>
        </w:rPr>
        <w:t>-neutrale vloeibare brandstoffen op basis van waterstof en CO</w:t>
      </w:r>
      <w:r w:rsidRPr="00E362EF">
        <w:rPr>
          <w:rFonts w:ascii="Mazda Type" w:hAnsi="Mazda Type"/>
          <w:sz w:val="16"/>
          <w:szCs w:val="16"/>
          <w:vertAlign w:val="subscript"/>
          <w:lang w:val="nl-NL"/>
        </w:rPr>
        <w:t>2</w:t>
      </w:r>
      <w:r w:rsidRPr="00E362EF">
        <w:rPr>
          <w:rFonts w:ascii="Mazda Type" w:hAnsi="Mazda Type"/>
          <w:sz w:val="16"/>
          <w:szCs w:val="16"/>
          <w:lang w:val="nl-NL"/>
        </w:rPr>
        <w:t xml:space="preserve"> en biobrandstoffen die voldoen aan de kwaliteitsnormen voor fossiele brandstoffen en kunnen worden bijgemengd </w:t>
      </w:r>
      <w:r w:rsidRPr="00E362EF">
        <w:rPr>
          <w:rFonts w:ascii="Mazda Type" w:hAnsi="Mazda Type"/>
          <w:sz w:val="16"/>
          <w:szCs w:val="16"/>
          <w:lang w:val="nl-NL"/>
        </w:rPr>
        <w:t xml:space="preserve">als </w:t>
      </w:r>
      <w:r w:rsidRPr="00E362EF">
        <w:rPr>
          <w:rFonts w:ascii="Mazda Type" w:hAnsi="Mazda Type"/>
          <w:sz w:val="16"/>
          <w:szCs w:val="16"/>
          <w:lang w:val="nl-NL"/>
        </w:rPr>
        <w:t>drop-in brandstoffen</w:t>
      </w:r>
      <w:r w:rsidRPr="00E362EF">
        <w:rPr>
          <w:rFonts w:ascii="Mazda Type" w:hAnsi="Mazda Type"/>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A7941" w14:textId="77777777"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20669645" wp14:editId="1A9F8E04">
          <wp:simplePos x="0" y="0"/>
          <wp:positionH relativeFrom="column">
            <wp:posOffset>2462530</wp:posOffset>
          </wp:positionH>
          <wp:positionV relativeFrom="paragraph">
            <wp:posOffset>-1076325</wp:posOffset>
          </wp:positionV>
          <wp:extent cx="838800" cy="756000"/>
          <wp:effectExtent l="0" t="0" r="0" b="635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FC58E" w14:textId="77777777" w:rsidR="00D16214" w:rsidRDefault="00EB70FE">
    <w:pPr>
      <w:pStyle w:val="Koptekst"/>
    </w:pPr>
    <w:r>
      <w:rPr>
        <w:noProof/>
        <w:lang w:val="nl-NL" w:eastAsia="nl-NL"/>
      </w:rPr>
      <w:drawing>
        <wp:anchor distT="0" distB="0" distL="114300" distR="114300" simplePos="0" relativeHeight="251660288" behindDoc="0" locked="0" layoutInCell="1" allowOverlap="1" wp14:anchorId="7617E4B9" wp14:editId="0DAE9308">
          <wp:simplePos x="0" y="0"/>
          <wp:positionH relativeFrom="column">
            <wp:posOffset>2462530</wp:posOffset>
          </wp:positionH>
          <wp:positionV relativeFrom="paragraph">
            <wp:posOffset>-1076325</wp:posOffset>
          </wp:positionV>
          <wp:extent cx="838800" cy="756000"/>
          <wp:effectExtent l="0" t="0" r="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7D4B5D43" wp14:editId="4F45DEDB">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1DF017B7"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810C3"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779E0"/>
    <w:rsid w:val="0019434A"/>
    <w:rsid w:val="00333627"/>
    <w:rsid w:val="00483140"/>
    <w:rsid w:val="004A0DEF"/>
    <w:rsid w:val="00532A53"/>
    <w:rsid w:val="005D2C1C"/>
    <w:rsid w:val="006D3F18"/>
    <w:rsid w:val="006F3096"/>
    <w:rsid w:val="007827D5"/>
    <w:rsid w:val="007D6955"/>
    <w:rsid w:val="0084295F"/>
    <w:rsid w:val="00851698"/>
    <w:rsid w:val="00886A8B"/>
    <w:rsid w:val="00A04E2C"/>
    <w:rsid w:val="00A05E04"/>
    <w:rsid w:val="00AC20A4"/>
    <w:rsid w:val="00BC0143"/>
    <w:rsid w:val="00CA48DB"/>
    <w:rsid w:val="00CA61F7"/>
    <w:rsid w:val="00D04E52"/>
    <w:rsid w:val="00D502EB"/>
    <w:rsid w:val="00E362EF"/>
    <w:rsid w:val="00E44F34"/>
    <w:rsid w:val="00EB70FE"/>
    <w:rsid w:val="00F22EA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16C090"/>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0F1A6-474B-4C6C-BEA4-7B06F3E27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3234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cp:lastModifiedBy>
  <cp:revision>7</cp:revision>
  <dcterms:created xsi:type="dcterms:W3CDTF">2021-02-01T10:44:00Z</dcterms:created>
  <dcterms:modified xsi:type="dcterms:W3CDTF">2021-02-04T14:48:00Z</dcterms:modified>
</cp:coreProperties>
</file>