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73A218F5" w:rsidR="00F73B06" w:rsidRPr="00EB5925" w:rsidRDefault="005C5B4C" w:rsidP="005C5B4C">
      <w:pPr>
        <w:adjustRightInd w:val="0"/>
        <w:spacing w:line="276" w:lineRule="auto"/>
        <w:rPr>
          <w:rFonts w:ascii="Mazda Type Medium" w:hAnsi="Mazda Type Medium"/>
          <w:caps/>
          <w:spacing w:val="20"/>
          <w:sz w:val="28"/>
          <w:szCs w:val="28"/>
          <w:lang w:val="nl-NL"/>
        </w:rPr>
      </w:pPr>
      <w:r w:rsidRPr="00EB5925">
        <w:rPr>
          <w:rFonts w:ascii="Mazda Type Medium" w:hAnsi="Mazda Type Medium"/>
          <w:caps/>
          <w:spacing w:val="20"/>
          <w:sz w:val="28"/>
          <w:szCs w:val="28"/>
          <w:lang w:val="nl-NL"/>
        </w:rPr>
        <w:t>De VOLLEDIG NIEUWE Mazda CX</w:t>
      </w:r>
      <w:r w:rsidRPr="00EB5925">
        <w:rPr>
          <w:rFonts w:ascii="Mazda Type Medium" w:hAnsi="Mazda Type Medium"/>
          <w:caps/>
          <w:spacing w:val="20"/>
          <w:sz w:val="28"/>
          <w:szCs w:val="28"/>
          <w:lang w:val="nl-NL"/>
        </w:rPr>
        <w:noBreakHyphen/>
        <w:t>6</w:t>
      </w:r>
      <w:r w:rsidRPr="00EB5925">
        <w:rPr>
          <w:rFonts w:ascii="Mazda Type Medium" w:hAnsi="Mazda Type Medium"/>
          <w:spacing w:val="20"/>
          <w:sz w:val="28"/>
          <w:szCs w:val="28"/>
          <w:lang w:val="nl-NL"/>
        </w:rPr>
        <w:t>e</w:t>
      </w:r>
      <w:r w:rsidRPr="00EB5925">
        <w:rPr>
          <w:rFonts w:ascii="Mazda Type Medium" w:hAnsi="Mazda Type Medium"/>
          <w:caps/>
          <w:spacing w:val="20"/>
          <w:sz w:val="28"/>
          <w:szCs w:val="28"/>
          <w:lang w:val="nl-NL"/>
        </w:rPr>
        <w:t xml:space="preserve">: </w:t>
      </w:r>
      <w:r w:rsidR="00432861" w:rsidRPr="00EB5925">
        <w:rPr>
          <w:rFonts w:ascii="Mazda Type Medium" w:hAnsi="Mazda Type Medium"/>
          <w:caps/>
          <w:spacing w:val="20"/>
          <w:sz w:val="28"/>
          <w:szCs w:val="28"/>
          <w:lang w:val="nl-NL"/>
        </w:rPr>
        <w:t>ELEKTRISCHE PRESTATIES IN COMBINATIE MET INTELLIGENTE TECHNOLOGIE</w:t>
      </w:r>
      <w:r w:rsidR="0017386A" w:rsidRPr="00EB5925">
        <w:rPr>
          <w:sz w:val="26"/>
          <w:szCs w:val="26"/>
          <w:lang w:val="nl-NL"/>
        </w:rPr>
        <w:br/>
      </w:r>
    </w:p>
    <w:p w14:paraId="61B27869" w14:textId="084D02B9" w:rsidR="001719A6" w:rsidRDefault="00ED1032" w:rsidP="001719A6">
      <w:pPr>
        <w:pStyle w:val="Heading2"/>
      </w:pPr>
      <w:r>
        <w:rPr>
          <w:lang w:eastAsia="en-GB"/>
        </w:rPr>
        <w:t>Uitgerust met</w:t>
      </w:r>
      <w:r w:rsidRPr="00ED1032">
        <w:t xml:space="preserve"> geavanceerde connectiviteit en een uitgebreid veiligheidspakket</w:t>
      </w:r>
    </w:p>
    <w:p w14:paraId="5CE9D6DA" w14:textId="3121413C" w:rsidR="00ED1032" w:rsidRPr="00ED1032" w:rsidRDefault="00ED1032" w:rsidP="00ED1032">
      <w:pPr>
        <w:pStyle w:val="Heading2"/>
      </w:pPr>
      <w:r w:rsidRPr="00EB5925">
        <w:rPr>
          <w:lang w:eastAsia="en-GB"/>
        </w:rPr>
        <w:t>Beschikbaar vanaf € 45.990,-, incl. kosten rijklaar maken, bpm en btw</w:t>
      </w:r>
      <w:r w:rsidRPr="00EB5925">
        <w:t xml:space="preserve"> </w:t>
      </w:r>
    </w:p>
    <w:p w14:paraId="0253D889" w14:textId="138C4057" w:rsidR="00C368CD" w:rsidRPr="00EB5925" w:rsidRDefault="001719A6" w:rsidP="001719A6">
      <w:pPr>
        <w:pStyle w:val="Heading2"/>
        <w:rPr>
          <w:rFonts w:eastAsia="Times New Roman" w:cs="Times New Roman"/>
          <w:color w:val="000000" w:themeColor="text1"/>
          <w:lang w:eastAsia="en-GB"/>
        </w:rPr>
      </w:pPr>
      <w:r w:rsidRPr="00EB5925">
        <w:t>Uniek aanbod in het elektrische D-SUV segment</w:t>
      </w:r>
    </w:p>
    <w:p w14:paraId="3C63752C" w14:textId="77777777" w:rsidR="00BD2233" w:rsidRPr="00421505" w:rsidRDefault="00BD2233" w:rsidP="006B77EA">
      <w:pPr>
        <w:spacing w:line="276" w:lineRule="auto"/>
        <w:jc w:val="both"/>
        <w:rPr>
          <w:sz w:val="18"/>
          <w:szCs w:val="18"/>
          <w:lang w:val="nl-NL" w:eastAsia="en-US"/>
        </w:rPr>
      </w:pPr>
    </w:p>
    <w:p w14:paraId="5AB6394A" w14:textId="78CEB4AD" w:rsidR="001719A6" w:rsidRPr="00421505" w:rsidRDefault="0014312B" w:rsidP="00FA2A39">
      <w:pPr>
        <w:spacing w:line="276" w:lineRule="auto"/>
        <w:jc w:val="both"/>
        <w:rPr>
          <w:rFonts w:eastAsia="Times New Roman"/>
          <w:b/>
          <w:bCs/>
          <w:sz w:val="18"/>
          <w:szCs w:val="18"/>
          <w:lang w:val="nl-NL" w:eastAsia="en-GB"/>
        </w:rPr>
      </w:pPr>
      <w:r w:rsidRPr="00421505">
        <w:rPr>
          <w:rFonts w:eastAsia="Times New Roman" w:cs="Times New Roman"/>
          <w:sz w:val="18"/>
          <w:szCs w:val="18"/>
          <w:lang w:eastAsia="en-GB"/>
        </w:rPr>
        <w:t xml:space="preserve">Waddinxveen, </w:t>
      </w:r>
      <w:r w:rsidR="00EB5925" w:rsidRPr="00421505">
        <w:rPr>
          <w:rFonts w:eastAsia="Times New Roman" w:cs="Times New Roman"/>
          <w:sz w:val="18"/>
          <w:szCs w:val="18"/>
          <w:lang w:eastAsia="en-GB"/>
        </w:rPr>
        <w:t>7 juli</w:t>
      </w:r>
      <w:r w:rsidR="00A2146C" w:rsidRPr="00421505">
        <w:rPr>
          <w:rFonts w:eastAsia="Times New Roman" w:cs="Times New Roman"/>
          <w:sz w:val="18"/>
          <w:szCs w:val="18"/>
          <w:lang w:eastAsia="en-GB"/>
        </w:rPr>
        <w:t xml:space="preserve"> </w:t>
      </w:r>
      <w:r w:rsidR="00FE1805" w:rsidRPr="00421505">
        <w:rPr>
          <w:rFonts w:eastAsia="Times New Roman" w:cs="Times New Roman"/>
          <w:sz w:val="18"/>
          <w:szCs w:val="18"/>
          <w:lang w:eastAsia="en-GB"/>
        </w:rPr>
        <w:t>202</w:t>
      </w:r>
      <w:r w:rsidR="00793790" w:rsidRPr="00421505">
        <w:rPr>
          <w:rFonts w:eastAsia="Times New Roman" w:cs="Times New Roman"/>
          <w:sz w:val="18"/>
          <w:szCs w:val="18"/>
          <w:lang w:eastAsia="en-GB"/>
        </w:rPr>
        <w:t>6</w:t>
      </w:r>
      <w:r w:rsidR="00FE1805" w:rsidRPr="00421505">
        <w:rPr>
          <w:rFonts w:eastAsia="Times New Roman" w:cs="Times New Roman"/>
          <w:sz w:val="18"/>
          <w:szCs w:val="18"/>
          <w:lang w:eastAsia="en-GB"/>
        </w:rPr>
        <w:t>:</w:t>
      </w:r>
      <w:r w:rsidR="003E15D6" w:rsidRPr="00421505">
        <w:rPr>
          <w:rFonts w:eastAsia="Times New Roman" w:cs="Times New Roman"/>
          <w:sz w:val="18"/>
          <w:szCs w:val="18"/>
          <w:lang w:eastAsia="en-GB"/>
        </w:rPr>
        <w:t xml:space="preserve"> </w:t>
      </w:r>
      <w:r w:rsidR="00FA2A39" w:rsidRPr="00421505">
        <w:rPr>
          <w:rFonts w:eastAsia="Times New Roman"/>
          <w:b/>
          <w:bCs/>
          <w:sz w:val="18"/>
          <w:szCs w:val="18"/>
          <w:lang w:val="nl-NL" w:eastAsia="en-GB"/>
        </w:rPr>
        <w:t>M</w:t>
      </w:r>
      <w:r w:rsidR="00FA2A39" w:rsidRPr="00421505">
        <w:rPr>
          <w:b/>
          <w:bCs/>
          <w:sz w:val="18"/>
          <w:szCs w:val="18"/>
          <w:lang w:val="nl-NL"/>
        </w:rPr>
        <w:t xml:space="preserve">et </w:t>
      </w:r>
      <w:r w:rsidR="00A91DDC">
        <w:rPr>
          <w:b/>
          <w:bCs/>
          <w:sz w:val="18"/>
          <w:szCs w:val="18"/>
          <w:lang w:val="nl-NL"/>
        </w:rPr>
        <w:t xml:space="preserve">de nieuwe </w:t>
      </w:r>
      <w:r w:rsidR="00FA2A39" w:rsidRPr="00421505">
        <w:rPr>
          <w:b/>
          <w:bCs/>
          <w:sz w:val="18"/>
          <w:szCs w:val="18"/>
          <w:lang w:val="nl-NL"/>
        </w:rPr>
        <w:t>Mazda CX-6e</w:t>
      </w:r>
      <w:r w:rsidR="008E07B0" w:rsidRPr="00421505">
        <w:rPr>
          <w:rStyle w:val="FootnoteReference"/>
          <w:b/>
          <w:bCs/>
          <w:sz w:val="18"/>
          <w:szCs w:val="18"/>
          <w:lang w:val="nl-NL"/>
        </w:rPr>
        <w:footnoteReference w:id="1"/>
      </w:r>
      <w:r w:rsidR="00FA2A39" w:rsidRPr="00421505">
        <w:rPr>
          <w:rFonts w:eastAsia="Times New Roman"/>
          <w:sz w:val="18"/>
          <w:szCs w:val="18"/>
          <w:lang w:val="nl-NL" w:eastAsia="en-GB"/>
        </w:rPr>
        <w:t xml:space="preserve"> </w:t>
      </w:r>
      <w:r w:rsidR="00FA2A39" w:rsidRPr="00421505">
        <w:rPr>
          <w:rFonts w:eastAsia="Times New Roman"/>
          <w:b/>
          <w:bCs/>
          <w:sz w:val="18"/>
          <w:szCs w:val="18"/>
          <w:lang w:val="nl-NL" w:eastAsia="en-GB"/>
        </w:rPr>
        <w:t xml:space="preserve">introduceert Mazda een volledig elektrische SUV uit het middensegment die het rijgevoel van een elektrische auto combineert met intuïtieve connectiviteit, een </w:t>
      </w:r>
      <w:r w:rsidR="00B067B1">
        <w:rPr>
          <w:rFonts w:eastAsia="Times New Roman"/>
          <w:b/>
          <w:bCs/>
          <w:sz w:val="18"/>
          <w:szCs w:val="18"/>
          <w:lang w:val="nl-NL" w:eastAsia="en-GB"/>
        </w:rPr>
        <w:t xml:space="preserve">ruime </w:t>
      </w:r>
      <w:r w:rsidR="00FA2A39" w:rsidRPr="00421505">
        <w:rPr>
          <w:rFonts w:eastAsia="Times New Roman"/>
          <w:b/>
          <w:bCs/>
          <w:sz w:val="18"/>
          <w:szCs w:val="18"/>
          <w:lang w:val="nl-NL" w:eastAsia="en-GB"/>
        </w:rPr>
        <w:t>standaarduitrusting en een uitgebreid veiligheidspakket.</w:t>
      </w:r>
    </w:p>
    <w:p w14:paraId="71DE8559" w14:textId="77777777" w:rsidR="00FA2A39" w:rsidRPr="00421505" w:rsidRDefault="00FA2A39" w:rsidP="00FA2A39">
      <w:pPr>
        <w:spacing w:line="276" w:lineRule="auto"/>
        <w:jc w:val="both"/>
        <w:rPr>
          <w:rFonts w:eastAsia="Times New Roman" w:cs="Times New Roman"/>
          <w:sz w:val="18"/>
          <w:szCs w:val="18"/>
          <w:lang w:val="nl-NL" w:eastAsia="en-GB"/>
        </w:rPr>
      </w:pPr>
    </w:p>
    <w:p w14:paraId="43AC4F24" w14:textId="0B113F9E" w:rsidR="00FA2A39" w:rsidRPr="00421505" w:rsidRDefault="00FA2A39" w:rsidP="00FA2A39">
      <w:pPr>
        <w:spacing w:line="276" w:lineRule="auto"/>
        <w:jc w:val="both"/>
        <w:rPr>
          <w:rFonts w:eastAsia="Times New Roman" w:cs="Times New Roman"/>
          <w:sz w:val="18"/>
          <w:szCs w:val="18"/>
          <w:lang w:val="nl-NL" w:eastAsia="en-GB"/>
        </w:rPr>
      </w:pPr>
      <w:r w:rsidRPr="00421505">
        <w:rPr>
          <w:rFonts w:eastAsia="Times New Roman" w:cs="Times New Roman"/>
          <w:sz w:val="18"/>
          <w:szCs w:val="18"/>
          <w:lang w:val="nl-NL" w:eastAsia="en-GB"/>
        </w:rPr>
        <w:t xml:space="preserve">De achterin gemonteerde elektromotor levert 190 kW (258 </w:t>
      </w:r>
      <w:r w:rsidR="001719A6" w:rsidRPr="00421505">
        <w:rPr>
          <w:rFonts w:eastAsia="Times New Roman" w:cs="Times New Roman"/>
          <w:sz w:val="18"/>
          <w:szCs w:val="18"/>
          <w:lang w:val="nl-NL" w:eastAsia="en-GB"/>
        </w:rPr>
        <w:t>pk</w:t>
      </w:r>
      <w:r w:rsidRPr="00421505">
        <w:rPr>
          <w:rFonts w:eastAsia="Times New Roman" w:cs="Times New Roman"/>
          <w:sz w:val="18"/>
          <w:szCs w:val="18"/>
          <w:lang w:val="nl-NL" w:eastAsia="en-GB"/>
        </w:rPr>
        <w:t>) en een onmiddellijk beschikbaar koppel van 290 Nm aan de achterwielen, wat zorgt voor een zelfverzekerde acceleratie en een responsief stuurgevoel. De motor is gekoppeld aan een 78 kWh LFP-accu die een actieradius tot 484 km mogelijk maakt.</w:t>
      </w:r>
      <w:r w:rsidR="00724D9F" w:rsidRPr="00421505">
        <w:rPr>
          <w:rStyle w:val="FootnoteReference"/>
          <w:rFonts w:eastAsia="Times New Roman" w:cs="Times New Roman"/>
          <w:sz w:val="18"/>
          <w:szCs w:val="18"/>
          <w:lang w:val="nl-NL" w:eastAsia="en-GB"/>
        </w:rPr>
        <w:footnoteReference w:id="2"/>
      </w:r>
      <w:r w:rsidRPr="00421505">
        <w:rPr>
          <w:rFonts w:eastAsia="Times New Roman" w:cs="Times New Roman"/>
          <w:sz w:val="18"/>
          <w:szCs w:val="18"/>
          <w:lang w:val="nl-NL" w:eastAsia="en-GB"/>
        </w:rPr>
        <w:t xml:space="preserve"> Dankzij DC-snelladen met een vermogen tot 200 kW kan de accu in 24 minuten</w:t>
      </w:r>
      <w:r w:rsidR="00FD2F0A" w:rsidRPr="00421505">
        <w:rPr>
          <w:rStyle w:val="FootnoteReference"/>
          <w:rFonts w:eastAsia="Times New Roman" w:cs="Times New Roman"/>
          <w:sz w:val="18"/>
          <w:szCs w:val="18"/>
          <w:lang w:val="nl-NL" w:eastAsia="en-GB"/>
        </w:rPr>
        <w:footnoteReference w:id="3"/>
      </w:r>
      <w:r w:rsidRPr="00421505">
        <w:rPr>
          <w:rFonts w:eastAsia="Times New Roman" w:cs="Times New Roman"/>
          <w:sz w:val="18"/>
          <w:szCs w:val="18"/>
          <w:lang w:val="nl-NL" w:eastAsia="en-GB"/>
        </w:rPr>
        <w:t xml:space="preserve"> van 10% naar 80% worden opgeladen.</w:t>
      </w:r>
    </w:p>
    <w:p w14:paraId="4464E628" w14:textId="77777777" w:rsidR="00FA2A39" w:rsidRPr="00421505" w:rsidRDefault="00FA2A39" w:rsidP="00FA2A39">
      <w:pPr>
        <w:spacing w:line="276" w:lineRule="auto"/>
        <w:jc w:val="both"/>
        <w:rPr>
          <w:rFonts w:eastAsia="Times New Roman" w:cs="Times New Roman"/>
          <w:sz w:val="18"/>
          <w:szCs w:val="18"/>
          <w:lang w:val="nl-NL" w:eastAsia="en-GB"/>
        </w:rPr>
      </w:pPr>
    </w:p>
    <w:p w14:paraId="6DDE55CF" w14:textId="420BAC21" w:rsidR="00FA2A39" w:rsidRPr="00421505" w:rsidRDefault="00FA2A39" w:rsidP="00FA2A39">
      <w:pPr>
        <w:spacing w:line="276" w:lineRule="auto"/>
        <w:jc w:val="both"/>
        <w:rPr>
          <w:rFonts w:eastAsia="Times New Roman" w:cs="Times New Roman"/>
          <w:sz w:val="18"/>
          <w:szCs w:val="18"/>
          <w:lang w:val="nl-NL" w:eastAsia="en-GB"/>
        </w:rPr>
      </w:pPr>
      <w:r w:rsidRPr="00421505">
        <w:rPr>
          <w:rFonts w:eastAsia="Times New Roman" w:cs="Times New Roman"/>
          <w:sz w:val="18"/>
          <w:szCs w:val="18"/>
          <w:lang w:val="nl-NL" w:eastAsia="en-GB"/>
        </w:rPr>
        <w:t xml:space="preserve">Met drie rijmodi kunnen bestuurders hun rijervaring afstemmen op hun individuele stijl. De </w:t>
      </w:r>
      <w:r w:rsidRPr="00421505">
        <w:rPr>
          <w:rFonts w:eastAsia="Times New Roman" w:cs="Times New Roman"/>
          <w:i/>
          <w:iCs/>
          <w:sz w:val="18"/>
          <w:szCs w:val="18"/>
          <w:lang w:val="nl-NL" w:eastAsia="en-GB"/>
        </w:rPr>
        <w:t>Normal-</w:t>
      </w:r>
      <w:r w:rsidRPr="00421505">
        <w:rPr>
          <w:rFonts w:eastAsia="Times New Roman" w:cs="Times New Roman"/>
          <w:sz w:val="18"/>
          <w:szCs w:val="18"/>
          <w:lang w:val="nl-NL" w:eastAsia="en-GB"/>
        </w:rPr>
        <w:t xml:space="preserve">modus is ontworpen voor soepel dagelijks rijden. De </w:t>
      </w:r>
      <w:r w:rsidRPr="00421505">
        <w:rPr>
          <w:rFonts w:eastAsia="Times New Roman" w:cs="Times New Roman"/>
          <w:i/>
          <w:iCs/>
          <w:sz w:val="18"/>
          <w:szCs w:val="18"/>
          <w:lang w:val="nl-NL" w:eastAsia="en-GB"/>
        </w:rPr>
        <w:t>Sport-</w:t>
      </w:r>
      <w:r w:rsidRPr="00421505">
        <w:rPr>
          <w:rFonts w:eastAsia="Times New Roman" w:cs="Times New Roman"/>
          <w:sz w:val="18"/>
          <w:szCs w:val="18"/>
          <w:lang w:val="nl-NL" w:eastAsia="en-GB"/>
        </w:rPr>
        <w:t xml:space="preserve">modus biedt directere acceleratie en een strakkere besturing. In de </w:t>
      </w:r>
      <w:r w:rsidR="008F5C42" w:rsidRPr="00421505">
        <w:rPr>
          <w:rFonts w:eastAsia="Times New Roman" w:cs="Times New Roman"/>
          <w:i/>
          <w:iCs/>
          <w:sz w:val="18"/>
          <w:szCs w:val="18"/>
          <w:lang w:val="nl-NL" w:eastAsia="en-GB"/>
        </w:rPr>
        <w:t>Individual</w:t>
      </w:r>
      <w:r w:rsidR="008F5C42" w:rsidRPr="00421505">
        <w:rPr>
          <w:rFonts w:eastAsia="Times New Roman" w:cs="Times New Roman"/>
          <w:sz w:val="18"/>
          <w:szCs w:val="18"/>
          <w:lang w:val="nl-NL" w:eastAsia="en-GB"/>
        </w:rPr>
        <w:t>-modus</w:t>
      </w:r>
      <w:r w:rsidRPr="00421505">
        <w:rPr>
          <w:rFonts w:eastAsia="Times New Roman" w:cs="Times New Roman"/>
          <w:sz w:val="18"/>
          <w:szCs w:val="18"/>
          <w:lang w:val="nl-NL" w:eastAsia="en-GB"/>
        </w:rPr>
        <w:t xml:space="preserve"> kunnen bestuurders de acceleratie, het regeneratief remmen en de stuureigenschappen naar eigen voorkeur instellen.</w:t>
      </w:r>
    </w:p>
    <w:p w14:paraId="541EA6B3" w14:textId="77777777" w:rsidR="00FA2A39" w:rsidRPr="00421505" w:rsidRDefault="00FA2A39" w:rsidP="00FA2A39">
      <w:pPr>
        <w:spacing w:line="276" w:lineRule="auto"/>
        <w:jc w:val="both"/>
        <w:rPr>
          <w:rFonts w:eastAsia="Times New Roman" w:cs="Times New Roman"/>
          <w:sz w:val="18"/>
          <w:szCs w:val="18"/>
          <w:lang w:val="nl-NL" w:eastAsia="en-GB"/>
        </w:rPr>
      </w:pPr>
    </w:p>
    <w:p w14:paraId="36EE1684" w14:textId="77777777" w:rsidR="00FA2A39" w:rsidRPr="00421505" w:rsidRDefault="00FA2A39" w:rsidP="00FA2A39">
      <w:pPr>
        <w:spacing w:line="276" w:lineRule="auto"/>
        <w:jc w:val="both"/>
        <w:rPr>
          <w:rFonts w:eastAsia="Times New Roman" w:cs="Times New Roman"/>
          <w:sz w:val="18"/>
          <w:szCs w:val="18"/>
          <w:lang w:val="nl-NL" w:eastAsia="en-GB"/>
        </w:rPr>
      </w:pPr>
      <w:r w:rsidRPr="00421505">
        <w:rPr>
          <w:rFonts w:eastAsia="Times New Roman" w:cs="Times New Roman"/>
          <w:sz w:val="18"/>
          <w:szCs w:val="18"/>
          <w:lang w:val="nl-NL" w:eastAsia="en-GB"/>
        </w:rPr>
        <w:t>In lijn met Mazda’s bestuurdersgerichte aanpak plaatst de slimme cockpit van de CX-6e alle belangrijke informatie in het gezichtsveld van de bestuurder. Een groot head-updisplay projecteert aanpasbare, actieve rijgegevens, zoals snelheid, navigatie-aanwijzingen en veiligheidswaarschuwingen, op de voorruit.</w:t>
      </w:r>
    </w:p>
    <w:p w14:paraId="1E050CD6" w14:textId="77777777" w:rsidR="00FA2A39" w:rsidRPr="008E07B0" w:rsidRDefault="00FA2A39" w:rsidP="00FA2A39">
      <w:pPr>
        <w:spacing w:line="276" w:lineRule="auto"/>
        <w:jc w:val="both"/>
        <w:rPr>
          <w:rFonts w:eastAsia="Times New Roman" w:cs="Times New Roman"/>
          <w:sz w:val="18"/>
          <w:szCs w:val="18"/>
          <w:highlight w:val="cyan"/>
          <w:lang w:val="nl-NL" w:eastAsia="en-GB"/>
        </w:rPr>
      </w:pPr>
    </w:p>
    <w:p w14:paraId="6123DF19" w14:textId="55C550C9" w:rsidR="00FA2A39" w:rsidRPr="00421505" w:rsidRDefault="00FA2A39" w:rsidP="00FA2A39">
      <w:pPr>
        <w:spacing w:line="276" w:lineRule="auto"/>
        <w:jc w:val="both"/>
        <w:rPr>
          <w:rFonts w:eastAsia="Times New Roman" w:cs="Times New Roman"/>
          <w:sz w:val="18"/>
          <w:szCs w:val="18"/>
          <w:lang w:val="nl-NL" w:eastAsia="en-GB"/>
        </w:rPr>
      </w:pPr>
      <w:r w:rsidRPr="00421505">
        <w:rPr>
          <w:rFonts w:eastAsia="Times New Roman" w:cs="Times New Roman"/>
          <w:sz w:val="18"/>
          <w:szCs w:val="18"/>
          <w:lang w:val="nl-NL" w:eastAsia="en-GB"/>
        </w:rPr>
        <w:t xml:space="preserve">Een breed 26-inch </w:t>
      </w:r>
      <w:r w:rsidR="00B46086" w:rsidRPr="00421505">
        <w:rPr>
          <w:rFonts w:eastAsia="Times New Roman" w:cs="Times New Roman"/>
          <w:sz w:val="18"/>
          <w:szCs w:val="18"/>
          <w:lang w:val="nl-NL" w:eastAsia="en-GB"/>
        </w:rPr>
        <w:t>dubbel split-screen-touchscreen g</w:t>
      </w:r>
      <w:r w:rsidRPr="00421505">
        <w:rPr>
          <w:rFonts w:eastAsia="Times New Roman" w:cs="Times New Roman"/>
          <w:sz w:val="18"/>
          <w:szCs w:val="18"/>
          <w:lang w:val="nl-NL" w:eastAsia="en-GB"/>
        </w:rPr>
        <w:t>eeft de voorpassagier toegang tot een breed scala aan informatie</w:t>
      </w:r>
      <w:r w:rsidR="00D106C1">
        <w:rPr>
          <w:rFonts w:eastAsia="Times New Roman" w:cs="Times New Roman"/>
          <w:sz w:val="18"/>
          <w:szCs w:val="18"/>
          <w:lang w:val="nl-NL" w:eastAsia="en-GB"/>
        </w:rPr>
        <w:t>,</w:t>
      </w:r>
      <w:r w:rsidRPr="00421505">
        <w:rPr>
          <w:rFonts w:eastAsia="Times New Roman" w:cs="Times New Roman"/>
          <w:sz w:val="18"/>
          <w:szCs w:val="18"/>
          <w:lang w:val="nl-NL" w:eastAsia="en-GB"/>
        </w:rPr>
        <w:t xml:space="preserve"> zonder de bestuurder af te leiden van de weg. De overzichtelijke menustructuur met </w:t>
      </w:r>
      <w:r w:rsidR="00421505" w:rsidRPr="00421505">
        <w:rPr>
          <w:rFonts w:eastAsia="Times New Roman" w:cs="Times New Roman"/>
          <w:sz w:val="18"/>
          <w:szCs w:val="18"/>
          <w:lang w:val="nl-NL" w:eastAsia="en-GB"/>
        </w:rPr>
        <w:t>swipe-</w:t>
      </w:r>
      <w:r w:rsidRPr="00421505">
        <w:rPr>
          <w:rFonts w:eastAsia="Times New Roman" w:cs="Times New Roman"/>
          <w:sz w:val="18"/>
          <w:szCs w:val="18"/>
          <w:lang w:val="nl-NL" w:eastAsia="en-GB"/>
        </w:rPr>
        <w:t>functionaliteit maakt intuïtieve bediening mogelijk. Centrale menufuncties zijn toegankelijk via de knoppen op het stuurwiel, waaronder vier aanpasbare snelkoppelingen.</w:t>
      </w:r>
    </w:p>
    <w:p w14:paraId="3832AD01" w14:textId="77777777" w:rsidR="00FA2A39" w:rsidRPr="008E07B0" w:rsidRDefault="00FA2A39" w:rsidP="00FA2A39">
      <w:pPr>
        <w:spacing w:line="276" w:lineRule="auto"/>
        <w:jc w:val="both"/>
        <w:rPr>
          <w:rFonts w:eastAsia="Times New Roman" w:cs="Times New Roman"/>
          <w:sz w:val="18"/>
          <w:szCs w:val="18"/>
          <w:highlight w:val="cyan"/>
          <w:lang w:val="nl-NL" w:eastAsia="en-GB"/>
        </w:rPr>
      </w:pPr>
    </w:p>
    <w:p w14:paraId="7A78843D" w14:textId="2DB7568B" w:rsidR="00FA2A39" w:rsidRPr="008E07B0" w:rsidRDefault="00FA2A39" w:rsidP="00FA2A39">
      <w:pPr>
        <w:spacing w:line="276" w:lineRule="auto"/>
        <w:jc w:val="both"/>
        <w:rPr>
          <w:rFonts w:eastAsia="Times New Roman" w:cs="Times New Roman"/>
          <w:sz w:val="18"/>
          <w:szCs w:val="18"/>
          <w:highlight w:val="cyan"/>
          <w:lang w:val="nl-NL" w:eastAsia="en-GB"/>
        </w:rPr>
      </w:pPr>
      <w:r w:rsidRPr="00421505">
        <w:rPr>
          <w:rFonts w:eastAsia="Times New Roman" w:cs="Times New Roman"/>
          <w:sz w:val="18"/>
          <w:szCs w:val="18"/>
          <w:lang w:val="nl-NL" w:eastAsia="en-GB"/>
        </w:rPr>
        <w:t xml:space="preserve">Spraakherkenning, beschikbaar in negen talen, reageert op alledaagse verzoeken zoals het aanpassen van de temperatuur, het openen van de ramen of het zoeken naar je volgende bestemming. Met gebarenbediening kunnen gebruikers snel vooraf opgeslagen routes selecteren of hun favoriete muziek afspelen zonder een knop aan te raken. Draadloos CarPlay en Android Auto houden persoonlijke apps en media binnen handbereik. </w:t>
      </w:r>
    </w:p>
    <w:p w14:paraId="7C761570" w14:textId="77777777" w:rsidR="00FA2A39" w:rsidRPr="008E07B0" w:rsidRDefault="00FA2A39" w:rsidP="00FA2A39">
      <w:pPr>
        <w:spacing w:line="276" w:lineRule="auto"/>
        <w:jc w:val="both"/>
        <w:rPr>
          <w:rFonts w:eastAsia="Times New Roman" w:cs="Times New Roman"/>
          <w:sz w:val="18"/>
          <w:szCs w:val="18"/>
          <w:highlight w:val="cyan"/>
          <w:lang w:val="nl-NL" w:eastAsia="en-GB"/>
        </w:rPr>
      </w:pPr>
    </w:p>
    <w:p w14:paraId="59215E80" w14:textId="1D1CD2FE" w:rsidR="00FA2A39" w:rsidRPr="00AB1C5D" w:rsidRDefault="00FA2A39" w:rsidP="00FA2A39">
      <w:pPr>
        <w:spacing w:line="276" w:lineRule="auto"/>
        <w:jc w:val="both"/>
        <w:rPr>
          <w:rFonts w:eastAsia="Times New Roman" w:cs="Times New Roman"/>
          <w:sz w:val="18"/>
          <w:szCs w:val="18"/>
          <w:lang w:val="nl-NL" w:eastAsia="en-GB"/>
        </w:rPr>
      </w:pPr>
      <w:r w:rsidRPr="00AB1C5D">
        <w:rPr>
          <w:rFonts w:eastAsia="Times New Roman" w:cs="Times New Roman"/>
          <w:sz w:val="18"/>
          <w:szCs w:val="18"/>
          <w:lang w:val="nl-NL" w:eastAsia="en-GB"/>
        </w:rPr>
        <w:t>Vier voertuigmodi passen verschillende voertuigfuncties automatisch aan met één commando, waardoor de voertuigstatus gemakkelijk wordt aangepast aan veelvoorkomende situaties. De ‘Pet Comfort’-modus handhaaft een constante temperatuur in het interieur terwijl de bestuurder tijdelijk uit de auto stapt</w:t>
      </w:r>
      <w:r w:rsidR="00AB1C5D" w:rsidRPr="00AB1C5D">
        <w:rPr>
          <w:rFonts w:eastAsia="Times New Roman" w:cs="Times New Roman"/>
          <w:sz w:val="18"/>
          <w:szCs w:val="18"/>
          <w:lang w:val="nl-NL" w:eastAsia="en-GB"/>
        </w:rPr>
        <w:t xml:space="preserve"> en</w:t>
      </w:r>
      <w:r w:rsidRPr="00AB1C5D">
        <w:rPr>
          <w:rFonts w:eastAsia="Times New Roman" w:cs="Times New Roman"/>
          <w:sz w:val="18"/>
          <w:szCs w:val="18"/>
          <w:lang w:val="nl-NL" w:eastAsia="en-GB"/>
        </w:rPr>
        <w:t xml:space="preserve"> de ‘Wash’-modus </w:t>
      </w:r>
      <w:r w:rsidR="00AB1C5D" w:rsidRPr="00AB1C5D">
        <w:rPr>
          <w:rFonts w:eastAsia="Times New Roman" w:cs="Times New Roman"/>
          <w:sz w:val="18"/>
          <w:szCs w:val="18"/>
          <w:lang w:val="nl-NL" w:eastAsia="en-GB"/>
        </w:rPr>
        <w:t xml:space="preserve">schakelt </w:t>
      </w:r>
      <w:r w:rsidRPr="00AB1C5D">
        <w:rPr>
          <w:rFonts w:eastAsia="Times New Roman" w:cs="Times New Roman"/>
          <w:sz w:val="18"/>
          <w:szCs w:val="18"/>
          <w:lang w:val="nl-NL" w:eastAsia="en-GB"/>
        </w:rPr>
        <w:t>automatische</w:t>
      </w:r>
      <w:r w:rsidR="00AB1C5D" w:rsidRPr="00AB1C5D">
        <w:rPr>
          <w:rFonts w:eastAsia="Times New Roman" w:cs="Times New Roman"/>
          <w:sz w:val="18"/>
          <w:szCs w:val="18"/>
          <w:lang w:val="nl-NL" w:eastAsia="en-GB"/>
        </w:rPr>
        <w:t xml:space="preserve"> de</w:t>
      </w:r>
      <w:r w:rsidRPr="00AB1C5D">
        <w:rPr>
          <w:rFonts w:eastAsia="Times New Roman" w:cs="Times New Roman"/>
          <w:sz w:val="18"/>
          <w:szCs w:val="18"/>
          <w:lang w:val="nl-NL" w:eastAsia="en-GB"/>
        </w:rPr>
        <w:t xml:space="preserve"> ruitenwissers uit</w:t>
      </w:r>
      <w:r w:rsidR="00AB1C5D" w:rsidRPr="00AB1C5D">
        <w:rPr>
          <w:rFonts w:eastAsia="Times New Roman" w:cs="Times New Roman"/>
          <w:sz w:val="18"/>
          <w:szCs w:val="18"/>
          <w:lang w:val="nl-NL" w:eastAsia="en-GB"/>
        </w:rPr>
        <w:t>, klapt</w:t>
      </w:r>
      <w:r w:rsidRPr="00AB1C5D">
        <w:rPr>
          <w:rFonts w:eastAsia="Times New Roman" w:cs="Times New Roman"/>
          <w:sz w:val="18"/>
          <w:szCs w:val="18"/>
          <w:lang w:val="nl-NL" w:eastAsia="en-GB"/>
        </w:rPr>
        <w:t xml:space="preserve"> de buitenspiegels in en </w:t>
      </w:r>
      <w:r w:rsidR="00AB1C5D" w:rsidRPr="00AB1C5D">
        <w:rPr>
          <w:rFonts w:eastAsia="Times New Roman" w:cs="Times New Roman"/>
          <w:sz w:val="18"/>
          <w:szCs w:val="18"/>
          <w:lang w:val="nl-NL" w:eastAsia="en-GB"/>
        </w:rPr>
        <w:t xml:space="preserve">sluit </w:t>
      </w:r>
      <w:r w:rsidRPr="00AB1C5D">
        <w:rPr>
          <w:rFonts w:eastAsia="Times New Roman" w:cs="Times New Roman"/>
          <w:sz w:val="18"/>
          <w:szCs w:val="18"/>
          <w:lang w:val="nl-NL" w:eastAsia="en-GB"/>
        </w:rPr>
        <w:t>de ramen.</w:t>
      </w:r>
    </w:p>
    <w:p w14:paraId="778E0560"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1E713847" w14:textId="31F162E9" w:rsidR="00FA2A39" w:rsidRPr="00421505" w:rsidRDefault="00FA2A39" w:rsidP="00FA2A39">
      <w:pPr>
        <w:spacing w:line="276" w:lineRule="auto"/>
        <w:jc w:val="both"/>
        <w:rPr>
          <w:rFonts w:eastAsia="Times New Roman" w:cs="Times New Roman"/>
          <w:sz w:val="18"/>
          <w:szCs w:val="18"/>
          <w:lang w:val="nl-NL" w:eastAsia="en-GB"/>
        </w:rPr>
      </w:pPr>
      <w:r w:rsidRPr="00421505">
        <w:rPr>
          <w:rFonts w:eastAsia="Times New Roman" w:cs="Times New Roman"/>
          <w:sz w:val="18"/>
          <w:szCs w:val="18"/>
          <w:lang w:val="nl-NL" w:eastAsia="en-GB"/>
        </w:rPr>
        <w:lastRenderedPageBreak/>
        <w:t>Een speciaal touchscreen achterin verhoogt het comfort voor de passagiers</w:t>
      </w:r>
      <w:r w:rsidR="00421505" w:rsidRPr="00421505">
        <w:rPr>
          <w:rFonts w:eastAsia="Times New Roman" w:cs="Times New Roman"/>
          <w:sz w:val="18"/>
          <w:szCs w:val="18"/>
          <w:lang w:val="nl-NL" w:eastAsia="en-GB"/>
        </w:rPr>
        <w:t>,</w:t>
      </w:r>
      <w:r w:rsidRPr="00421505">
        <w:rPr>
          <w:rFonts w:eastAsia="Times New Roman" w:cs="Times New Roman"/>
          <w:sz w:val="18"/>
          <w:szCs w:val="18"/>
          <w:lang w:val="nl-NL" w:eastAsia="en-GB"/>
        </w:rPr>
        <w:t xml:space="preserve"> doordat inzittenden op de tweede rij de klimaatinstellingen kunnen regelen, de zonneklep kunnen bedienen en de passagiersstoel voorin kunnen verstellen voor extra beenruimte.</w:t>
      </w:r>
    </w:p>
    <w:p w14:paraId="7888ADC4"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6286D562" w14:textId="5B022BD0" w:rsidR="00FA2A39" w:rsidRPr="00F63544" w:rsidRDefault="00FA2A39" w:rsidP="00FA2A39">
      <w:pPr>
        <w:spacing w:line="276" w:lineRule="auto"/>
        <w:jc w:val="both"/>
        <w:rPr>
          <w:rFonts w:eastAsia="Times New Roman" w:cs="Times New Roman"/>
          <w:sz w:val="18"/>
          <w:szCs w:val="18"/>
          <w:lang w:val="nl-NL" w:eastAsia="en-GB"/>
        </w:rPr>
      </w:pPr>
      <w:r w:rsidRPr="00F63544">
        <w:rPr>
          <w:rFonts w:eastAsia="Times New Roman" w:cs="Times New Roman"/>
          <w:sz w:val="18"/>
          <w:szCs w:val="18"/>
          <w:lang w:val="nl-NL" w:eastAsia="en-GB"/>
        </w:rPr>
        <w:t>Een audiosysteem met 23 luidsprekers levert een rijk, helder geluid voor alle inzittenden. Dankzij luidsprekers in de hoofdsteunen van de voorstoelen kan de bestuurder privé telefoneren of naar navigatie-instructies luisteren zonder de passagiers te storen, terwijl de voorpassagier via Bluetooth een persoonlijk apparaat kan aansluiten en naar zijn eigen muziek kan luisteren.</w:t>
      </w:r>
    </w:p>
    <w:p w14:paraId="69B50BA2"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591E4A29" w14:textId="075D8D9A" w:rsidR="00FA2A39" w:rsidRPr="00ED1032" w:rsidRDefault="00FA2A39" w:rsidP="00FA2A39">
      <w:pPr>
        <w:spacing w:line="276" w:lineRule="auto"/>
        <w:jc w:val="both"/>
        <w:rPr>
          <w:rFonts w:eastAsia="Times New Roman" w:cs="Times New Roman"/>
          <w:sz w:val="18"/>
          <w:szCs w:val="18"/>
          <w:lang w:val="nl-NL" w:eastAsia="en-GB"/>
        </w:rPr>
      </w:pPr>
      <w:r w:rsidRPr="00ED1032">
        <w:rPr>
          <w:rFonts w:eastAsia="Times New Roman" w:cs="Times New Roman"/>
          <w:sz w:val="18"/>
          <w:szCs w:val="18"/>
          <w:lang w:val="nl-NL" w:eastAsia="en-GB"/>
        </w:rPr>
        <w:t>De Takumi Plus-uitvoering is uitgerust met digitale zij- en achteruitkijkspiegels. De camera’s in de zijspiegels bieden een 30% breder gezichtsveld en verbeteren het zicht bij weinig licht en slecht weer. De digitale achteruitkijkspiegel biedt zicht naar achteren wanneer de auto tot aan het dak is beladen.</w:t>
      </w:r>
    </w:p>
    <w:p w14:paraId="7A0FE1A1"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4E4FDC6B" w14:textId="77777777" w:rsidR="00FA2A39" w:rsidRPr="00ED1032" w:rsidRDefault="00FA2A39" w:rsidP="00FA2A39">
      <w:pPr>
        <w:spacing w:line="276" w:lineRule="auto"/>
        <w:jc w:val="both"/>
        <w:rPr>
          <w:rFonts w:eastAsia="Times New Roman" w:cs="Times New Roman"/>
          <w:sz w:val="18"/>
          <w:szCs w:val="18"/>
          <w:lang w:val="nl-NL" w:eastAsia="en-GB"/>
        </w:rPr>
      </w:pPr>
      <w:r w:rsidRPr="00ED1032">
        <w:rPr>
          <w:rFonts w:eastAsia="Times New Roman" w:cs="Times New Roman"/>
          <w:sz w:val="18"/>
          <w:szCs w:val="18"/>
          <w:lang w:val="nl-NL" w:eastAsia="en-GB"/>
        </w:rPr>
        <w:t>De Mazda CX-6e is standaard uitgerust met een uitgebreid pakket geavanceerde rijhulpsystemen, waaronder Smart Brake Support (SBS), Blind Spot Monitoring (BSM), Cruising &amp; Traffic Support (CTS), Emergency Lane Keeping (ELK) en Mazda Radar Cruise Control (MRCC)</w:t>
      </w:r>
    </w:p>
    <w:p w14:paraId="529D0172"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6E44D655" w14:textId="506DEE2A" w:rsidR="00FA2A39" w:rsidRPr="00ED1032" w:rsidRDefault="00FA2A39" w:rsidP="00FA2A39">
      <w:pPr>
        <w:spacing w:line="276" w:lineRule="auto"/>
        <w:jc w:val="both"/>
        <w:rPr>
          <w:rFonts w:eastAsia="Times New Roman" w:cs="Times New Roman"/>
          <w:sz w:val="18"/>
          <w:szCs w:val="18"/>
          <w:lang w:val="nl-NL" w:eastAsia="en-GB"/>
        </w:rPr>
      </w:pPr>
      <w:r w:rsidRPr="00ED1032">
        <w:rPr>
          <w:rFonts w:eastAsia="Times New Roman" w:cs="Times New Roman"/>
          <w:sz w:val="18"/>
          <w:szCs w:val="18"/>
          <w:lang w:val="nl-NL" w:eastAsia="en-GB"/>
        </w:rPr>
        <w:t>Child Presence Detection (CPD) detecteert kinderen op de achterbank en waarschuwt de bestuurder om hen niet onbeheerd achter te laten bij het openen van de deur. Negen airbags, waaronder een airbag tussen de voorstoelen, zijn standaard op alle uitvoeringen.</w:t>
      </w:r>
    </w:p>
    <w:p w14:paraId="61DF6B32"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1788E06A" w14:textId="3A817C6B" w:rsidR="00FA2A39" w:rsidRPr="00ED1032" w:rsidRDefault="00FA2A39" w:rsidP="00FA2A39">
      <w:pPr>
        <w:spacing w:line="276" w:lineRule="auto"/>
        <w:jc w:val="both"/>
        <w:rPr>
          <w:rFonts w:eastAsia="Times New Roman" w:cs="Times New Roman"/>
          <w:sz w:val="18"/>
          <w:szCs w:val="18"/>
          <w:lang w:val="nl-NL" w:eastAsia="en-GB"/>
        </w:rPr>
      </w:pPr>
      <w:r w:rsidRPr="00ED1032">
        <w:rPr>
          <w:rFonts w:eastAsia="Times New Roman" w:cs="Times New Roman"/>
          <w:sz w:val="18"/>
          <w:szCs w:val="18"/>
          <w:lang w:val="nl-NL" w:eastAsia="en-GB"/>
        </w:rPr>
        <w:t>Twee apps ondersteunen het dagelijks gebruik van de Mazda CX-6e. Naast andere functies op afstand biedt de Mazda6e &amp; CX-6e-app de mogelijkheid om de sleutel via Bluetooth te delen, waardoor bestuurders via hun smartphone digitale toegang kunnen verlenen aan maximaal drie gebruikers. De Mazda Charging-app biedt toegang tot openbare oplaadpunten in heel Europa en maakt betaling in de eigen valuta van de bestuurder mogelijk.</w:t>
      </w:r>
    </w:p>
    <w:p w14:paraId="791609E9" w14:textId="77777777" w:rsidR="00FA2A39" w:rsidRPr="00FA2A39" w:rsidRDefault="00FA2A39" w:rsidP="00FA2A39">
      <w:pPr>
        <w:spacing w:line="276" w:lineRule="auto"/>
        <w:jc w:val="both"/>
        <w:rPr>
          <w:rFonts w:eastAsia="Times New Roman" w:cs="Times New Roman"/>
          <w:sz w:val="18"/>
          <w:szCs w:val="18"/>
          <w:highlight w:val="green"/>
          <w:lang w:val="nl-NL" w:eastAsia="en-GB"/>
        </w:rPr>
      </w:pPr>
    </w:p>
    <w:p w14:paraId="3198D02E" w14:textId="2EAF448C" w:rsidR="00617718" w:rsidRPr="005405CD" w:rsidRDefault="00ED1032" w:rsidP="006B77EA">
      <w:pPr>
        <w:spacing w:line="276" w:lineRule="auto"/>
        <w:jc w:val="both"/>
        <w:rPr>
          <w:rFonts w:eastAsia="Times New Roman" w:cs="Times New Roman"/>
          <w:sz w:val="18"/>
          <w:szCs w:val="18"/>
          <w:lang w:val="nl-NL" w:eastAsia="en-GB"/>
        </w:rPr>
      </w:pPr>
      <w:r>
        <w:rPr>
          <w:rFonts w:eastAsia="Times New Roman" w:cs="Times New Roman"/>
          <w:sz w:val="18"/>
          <w:szCs w:val="18"/>
          <w:lang w:val="nl-NL" w:eastAsia="en-GB"/>
        </w:rPr>
        <w:t>De</w:t>
      </w:r>
      <w:r w:rsidR="00FA2A39" w:rsidRPr="00ED1032">
        <w:rPr>
          <w:rFonts w:eastAsia="Times New Roman" w:cs="Times New Roman"/>
          <w:sz w:val="18"/>
          <w:szCs w:val="18"/>
          <w:lang w:val="nl-NL" w:eastAsia="en-GB"/>
        </w:rPr>
        <w:t xml:space="preserve"> </w:t>
      </w:r>
      <w:r w:rsidR="005405CD" w:rsidRPr="00ED1032">
        <w:rPr>
          <w:rFonts w:eastAsia="Times New Roman" w:cs="Times New Roman"/>
          <w:sz w:val="18"/>
          <w:szCs w:val="18"/>
          <w:lang w:val="nl-NL" w:eastAsia="en-GB"/>
        </w:rPr>
        <w:t xml:space="preserve">volledig </w:t>
      </w:r>
      <w:r w:rsidR="00FA2A39" w:rsidRPr="00ED1032">
        <w:rPr>
          <w:rFonts w:eastAsia="Times New Roman" w:cs="Times New Roman"/>
          <w:sz w:val="18"/>
          <w:szCs w:val="18"/>
          <w:lang w:val="nl-NL" w:eastAsia="en-GB"/>
        </w:rPr>
        <w:t xml:space="preserve">nieuwe Mazda CX-6e </w:t>
      </w:r>
      <w:r>
        <w:rPr>
          <w:rFonts w:eastAsia="Times New Roman" w:cs="Times New Roman"/>
          <w:sz w:val="18"/>
          <w:szCs w:val="18"/>
          <w:lang w:val="nl-NL" w:eastAsia="en-GB"/>
        </w:rPr>
        <w:t xml:space="preserve">zal </w:t>
      </w:r>
      <w:r w:rsidR="00FA2A39" w:rsidRPr="00ED1032">
        <w:rPr>
          <w:rFonts w:eastAsia="Times New Roman" w:cs="Times New Roman"/>
          <w:sz w:val="18"/>
          <w:szCs w:val="18"/>
          <w:lang w:val="nl-NL" w:eastAsia="en-GB"/>
        </w:rPr>
        <w:t>in de nazomer van 2026 in de showroom</w:t>
      </w:r>
      <w:r w:rsidR="005405CD" w:rsidRPr="00ED1032">
        <w:rPr>
          <w:rFonts w:eastAsia="Times New Roman" w:cs="Times New Roman"/>
          <w:sz w:val="18"/>
          <w:szCs w:val="18"/>
          <w:lang w:val="nl-NL" w:eastAsia="en-GB"/>
        </w:rPr>
        <w:t xml:space="preserve"> bij de Nederlandse Mazda dealer</w:t>
      </w:r>
      <w:r w:rsidR="00FA2A39" w:rsidRPr="00ED1032">
        <w:rPr>
          <w:rFonts w:eastAsia="Times New Roman" w:cs="Times New Roman"/>
          <w:sz w:val="18"/>
          <w:szCs w:val="18"/>
          <w:lang w:val="nl-NL" w:eastAsia="en-GB"/>
        </w:rPr>
        <w:t xml:space="preserve"> verschijnen</w:t>
      </w:r>
      <w:r>
        <w:rPr>
          <w:rFonts w:eastAsia="Times New Roman" w:cs="Times New Roman"/>
          <w:sz w:val="18"/>
          <w:szCs w:val="18"/>
          <w:lang w:val="nl-NL" w:eastAsia="en-GB"/>
        </w:rPr>
        <w:t xml:space="preserve"> </w:t>
      </w:r>
      <w:r>
        <w:rPr>
          <w:sz w:val="18"/>
          <w:szCs w:val="18"/>
        </w:rPr>
        <w:t>en</w:t>
      </w:r>
      <w:r w:rsidR="005405CD" w:rsidRPr="00ED1032">
        <w:rPr>
          <w:sz w:val="18"/>
          <w:szCs w:val="18"/>
        </w:rPr>
        <w:t xml:space="preserve"> </w:t>
      </w:r>
      <w:r w:rsidR="00617718" w:rsidRPr="00ED1032">
        <w:rPr>
          <w:sz w:val="18"/>
          <w:szCs w:val="18"/>
        </w:rPr>
        <w:t>is per direct te bestellen.</w:t>
      </w:r>
      <w:r w:rsidR="00617718" w:rsidRPr="0024716D">
        <w:rPr>
          <w:sz w:val="18"/>
          <w:szCs w:val="18"/>
        </w:rPr>
        <w:t xml:space="preserve"> </w:t>
      </w:r>
    </w:p>
    <w:p w14:paraId="7FD58C66" w14:textId="77777777" w:rsidR="00617718" w:rsidRPr="00617718" w:rsidRDefault="00617718" w:rsidP="00D13C51">
      <w:pPr>
        <w:adjustRightInd w:val="0"/>
        <w:spacing w:line="276" w:lineRule="auto"/>
        <w:jc w:val="both"/>
        <w:rPr>
          <w:sz w:val="18"/>
          <w:szCs w:val="18"/>
        </w:rPr>
      </w:pPr>
    </w:p>
    <w:sectPr w:rsidR="00617718" w:rsidRPr="00617718"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F54B" w14:textId="77777777" w:rsidR="003E0B08" w:rsidRDefault="003E0B08" w:rsidP="00972E15">
      <w:r>
        <w:separator/>
      </w:r>
    </w:p>
  </w:endnote>
  <w:endnote w:type="continuationSeparator" w:id="0">
    <w:p w14:paraId="767152F6" w14:textId="77777777" w:rsidR="003E0B08" w:rsidRDefault="003E0B0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80D7" w14:textId="77777777" w:rsidR="003E0B08" w:rsidRDefault="003E0B08" w:rsidP="00972E15">
      <w:r>
        <w:separator/>
      </w:r>
    </w:p>
  </w:footnote>
  <w:footnote w:type="continuationSeparator" w:id="0">
    <w:p w14:paraId="0B78B83E" w14:textId="77777777" w:rsidR="003E0B08" w:rsidRDefault="003E0B08" w:rsidP="00972E15">
      <w:r>
        <w:continuationSeparator/>
      </w:r>
    </w:p>
  </w:footnote>
  <w:footnote w:id="1">
    <w:p w14:paraId="4B3572DB" w14:textId="1DFA99F7" w:rsidR="008E07B0" w:rsidRPr="00421505" w:rsidRDefault="008E07B0">
      <w:pPr>
        <w:pStyle w:val="FootnoteText"/>
        <w:rPr>
          <w:sz w:val="14"/>
          <w:szCs w:val="14"/>
        </w:rPr>
      </w:pPr>
      <w:r w:rsidRPr="00421505">
        <w:rPr>
          <w:rStyle w:val="FootnoteReference"/>
          <w:sz w:val="14"/>
          <w:szCs w:val="14"/>
        </w:rPr>
        <w:footnoteRef/>
      </w:r>
      <w:r w:rsidRPr="00421505">
        <w:rPr>
          <w:sz w:val="14"/>
          <w:szCs w:val="14"/>
        </w:rPr>
        <w:t xml:space="preserve"> </w:t>
      </w:r>
      <w:r w:rsidRPr="00421505">
        <w:rPr>
          <w:sz w:val="14"/>
          <w:szCs w:val="14"/>
          <w:lang w:val="nl-NL"/>
        </w:rPr>
        <w:t>Mazda CX-6e, 190 kW (258 pk): gecombineerd energieverbruik: 18,9-19,4 kWh/100 km; gecombineerde CO</w:t>
      </w:r>
      <w:r w:rsidRPr="00421505">
        <w:rPr>
          <w:sz w:val="14"/>
          <w:szCs w:val="14"/>
          <w:vertAlign w:val="subscript"/>
          <w:lang w:val="nl-NL"/>
        </w:rPr>
        <w:t>2-</w:t>
      </w:r>
      <w:r w:rsidRPr="00421505">
        <w:rPr>
          <w:sz w:val="14"/>
          <w:szCs w:val="14"/>
          <w:lang w:val="nl-NL"/>
        </w:rPr>
        <w:t>uitstoot: 0 g/km, CO</w:t>
      </w:r>
      <w:r w:rsidRPr="00421505">
        <w:rPr>
          <w:sz w:val="14"/>
          <w:szCs w:val="14"/>
          <w:vertAlign w:val="subscript"/>
          <w:lang w:val="nl-NL"/>
        </w:rPr>
        <w:t>2-</w:t>
      </w:r>
      <w:r w:rsidRPr="00421505">
        <w:rPr>
          <w:sz w:val="14"/>
          <w:szCs w:val="14"/>
          <w:lang w:val="nl-NL"/>
        </w:rPr>
        <w:t xml:space="preserve">klasse: A. </w:t>
      </w:r>
      <w:r w:rsidRPr="00421505">
        <w:rPr>
          <w:rFonts w:cstheme="minorHAnsi"/>
          <w:sz w:val="14"/>
          <w:szCs w:val="14"/>
          <w:lang w:val="nl-NL"/>
        </w:rPr>
        <w:t xml:space="preserve">Voertuigen worden gehomologeerd volgens de typegoedkeuringsprocedure WLTP (Verordening (EU) 1151/ </w:t>
      </w:r>
      <w:r w:rsidRPr="00421505">
        <w:rPr>
          <w:sz w:val="14"/>
          <w:szCs w:val="14"/>
          <w:lang w:val="nl-NL"/>
        </w:rPr>
        <w:t xml:space="preserve"> </w:t>
      </w:r>
      <w:r w:rsidRPr="00421505">
        <w:rPr>
          <w:rFonts w:cstheme="minorHAnsi"/>
          <w:sz w:val="14"/>
          <w:szCs w:val="14"/>
          <w:lang w:val="nl-NL"/>
        </w:rPr>
        <w:t xml:space="preserve">2017; Verordening (EU) 2007/715).  </w:t>
      </w:r>
    </w:p>
  </w:footnote>
  <w:footnote w:id="2">
    <w:p w14:paraId="490D0D21" w14:textId="3C2E5A33" w:rsidR="00724D9F" w:rsidRPr="00421505" w:rsidRDefault="00724D9F">
      <w:pPr>
        <w:pStyle w:val="FootnoteText"/>
        <w:rPr>
          <w:sz w:val="14"/>
          <w:szCs w:val="14"/>
        </w:rPr>
      </w:pPr>
      <w:r w:rsidRPr="00421505">
        <w:rPr>
          <w:rStyle w:val="FootnoteReference"/>
          <w:sz w:val="14"/>
          <w:szCs w:val="14"/>
        </w:rPr>
        <w:footnoteRef/>
      </w:r>
      <w:r w:rsidRPr="00421505">
        <w:rPr>
          <w:sz w:val="14"/>
          <w:szCs w:val="14"/>
        </w:rPr>
        <w:t xml:space="preserve"> </w:t>
      </w:r>
      <w:r w:rsidR="00FD2F0A" w:rsidRPr="00421505">
        <w:rPr>
          <w:sz w:val="14"/>
          <w:szCs w:val="14"/>
        </w:rPr>
        <w:t>Actieradius bepaald volgens de WLTP-norm. De werkelijke actieradius kan afwijken, afhankelijk van de uitrusting en individuele factoren.</w:t>
      </w:r>
    </w:p>
  </w:footnote>
  <w:footnote w:id="3">
    <w:p w14:paraId="1BF1CDFE" w14:textId="56B1F4C9" w:rsidR="00FD2F0A" w:rsidRPr="00FD2F0A" w:rsidRDefault="00FD2F0A">
      <w:pPr>
        <w:pStyle w:val="FootnoteText"/>
      </w:pPr>
      <w:r w:rsidRPr="00421505">
        <w:rPr>
          <w:rStyle w:val="FootnoteReference"/>
          <w:sz w:val="14"/>
          <w:szCs w:val="14"/>
        </w:rPr>
        <w:footnoteRef/>
      </w:r>
      <w:r w:rsidRPr="00421505">
        <w:rPr>
          <w:sz w:val="14"/>
          <w:szCs w:val="14"/>
        </w:rPr>
        <w:t xml:space="preserve"> </w:t>
      </w:r>
      <w:r w:rsidR="005405CD" w:rsidRPr="00421505">
        <w:rPr>
          <w:sz w:val="14"/>
          <w:szCs w:val="14"/>
        </w:rPr>
        <w:t xml:space="preserve">Uitgaande </w:t>
      </w:r>
      <w:r w:rsidR="005405CD" w:rsidRPr="00421505">
        <w:rPr>
          <w:sz w:val="14"/>
          <w:szCs w:val="14"/>
        </w:rPr>
        <w:t>van een batterij- en omgevingstemperatuur van 25 °C (+/-2 °C), bij gebruik van een 200 kW DC-snellader.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0BA0492C"/>
    <w:lvl w:ilvl="0" w:tplc="7736C3C4">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2457C"/>
    <w:multiLevelType w:val="hybridMultilevel"/>
    <w:tmpl w:val="FB82438E"/>
    <w:lvl w:ilvl="0" w:tplc="CC267CD2">
      <w:numFmt w:val="bullet"/>
      <w:lvlText w:val=""/>
      <w:lvlJc w:val="left"/>
      <w:pPr>
        <w:ind w:left="720" w:hanging="360"/>
      </w:pPr>
      <w:rPr>
        <w:rFonts w:ascii="Symbol" w:eastAsiaTheme="minorEastAsia" w:hAnsi="Symbol" w:cstheme="minorBidi"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7"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3318F"/>
    <w:multiLevelType w:val="multilevel"/>
    <w:tmpl w:val="ED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D3D0B"/>
    <w:multiLevelType w:val="hybridMultilevel"/>
    <w:tmpl w:val="40A216EA"/>
    <w:lvl w:ilvl="0" w:tplc="CE3A20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8"/>
  </w:num>
  <w:num w:numId="2" w16cid:durableId="951521170">
    <w:abstractNumId w:val="13"/>
  </w:num>
  <w:num w:numId="3" w16cid:durableId="1603948704">
    <w:abstractNumId w:val="10"/>
  </w:num>
  <w:num w:numId="4" w16cid:durableId="1117068507">
    <w:abstractNumId w:val="8"/>
  </w:num>
  <w:num w:numId="5" w16cid:durableId="1102847568">
    <w:abstractNumId w:val="1"/>
  </w:num>
  <w:num w:numId="6" w16cid:durableId="1558593259">
    <w:abstractNumId w:val="5"/>
  </w:num>
  <w:num w:numId="7" w16cid:durableId="71781190">
    <w:abstractNumId w:val="14"/>
  </w:num>
  <w:num w:numId="8" w16cid:durableId="910391157">
    <w:abstractNumId w:val="0"/>
  </w:num>
  <w:num w:numId="9" w16cid:durableId="1095631487">
    <w:abstractNumId w:val="3"/>
  </w:num>
  <w:num w:numId="10" w16cid:durableId="1465805298">
    <w:abstractNumId w:val="7"/>
  </w:num>
  <w:num w:numId="11" w16cid:durableId="565333816">
    <w:abstractNumId w:val="9"/>
  </w:num>
  <w:num w:numId="12" w16cid:durableId="1163930649">
    <w:abstractNumId w:val="4"/>
  </w:num>
  <w:num w:numId="13" w16cid:durableId="1108891009">
    <w:abstractNumId w:val="6"/>
  </w:num>
  <w:num w:numId="14" w16cid:durableId="239946103">
    <w:abstractNumId w:val="15"/>
  </w:num>
  <w:num w:numId="15" w16cid:durableId="1204512890">
    <w:abstractNumId w:val="12"/>
  </w:num>
  <w:num w:numId="16" w16cid:durableId="36660980">
    <w:abstractNumId w:val="2"/>
  </w:num>
  <w:num w:numId="17" w16cid:durableId="492651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1B3B"/>
    <w:rsid w:val="00003390"/>
    <w:rsid w:val="000035DC"/>
    <w:rsid w:val="000104A3"/>
    <w:rsid w:val="0001054A"/>
    <w:rsid w:val="00010727"/>
    <w:rsid w:val="0001124B"/>
    <w:rsid w:val="000140B9"/>
    <w:rsid w:val="000145E0"/>
    <w:rsid w:val="00014F3D"/>
    <w:rsid w:val="000152F3"/>
    <w:rsid w:val="00015C5F"/>
    <w:rsid w:val="00016346"/>
    <w:rsid w:val="000163C6"/>
    <w:rsid w:val="00016753"/>
    <w:rsid w:val="00020506"/>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008A"/>
    <w:rsid w:val="00051427"/>
    <w:rsid w:val="0005266A"/>
    <w:rsid w:val="00053407"/>
    <w:rsid w:val="000541C4"/>
    <w:rsid w:val="000555E9"/>
    <w:rsid w:val="00057380"/>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A6DA2"/>
    <w:rsid w:val="000B6155"/>
    <w:rsid w:val="000B6D1D"/>
    <w:rsid w:val="000B7E87"/>
    <w:rsid w:val="000C0DF6"/>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225C"/>
    <w:rsid w:val="000F2D43"/>
    <w:rsid w:val="000F3D83"/>
    <w:rsid w:val="000F3F90"/>
    <w:rsid w:val="000F5985"/>
    <w:rsid w:val="000F6A42"/>
    <w:rsid w:val="000F7FE0"/>
    <w:rsid w:val="00101253"/>
    <w:rsid w:val="00101AC9"/>
    <w:rsid w:val="00102310"/>
    <w:rsid w:val="0010250A"/>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214FF"/>
    <w:rsid w:val="00124E2D"/>
    <w:rsid w:val="00126C15"/>
    <w:rsid w:val="0012734D"/>
    <w:rsid w:val="00127B45"/>
    <w:rsid w:val="00132D38"/>
    <w:rsid w:val="00134B8C"/>
    <w:rsid w:val="001353A5"/>
    <w:rsid w:val="00135A64"/>
    <w:rsid w:val="001360CE"/>
    <w:rsid w:val="00140A06"/>
    <w:rsid w:val="0014312B"/>
    <w:rsid w:val="00144F2F"/>
    <w:rsid w:val="00146633"/>
    <w:rsid w:val="001471A8"/>
    <w:rsid w:val="00147BE0"/>
    <w:rsid w:val="00147FC0"/>
    <w:rsid w:val="0015079A"/>
    <w:rsid w:val="00150BDC"/>
    <w:rsid w:val="00152437"/>
    <w:rsid w:val="001524A4"/>
    <w:rsid w:val="0015274B"/>
    <w:rsid w:val="00153179"/>
    <w:rsid w:val="00153AD0"/>
    <w:rsid w:val="00154391"/>
    <w:rsid w:val="00155877"/>
    <w:rsid w:val="001564F2"/>
    <w:rsid w:val="00157361"/>
    <w:rsid w:val="00160541"/>
    <w:rsid w:val="0016075A"/>
    <w:rsid w:val="0016079D"/>
    <w:rsid w:val="00162035"/>
    <w:rsid w:val="00162757"/>
    <w:rsid w:val="00163B86"/>
    <w:rsid w:val="00164DB3"/>
    <w:rsid w:val="0016614F"/>
    <w:rsid w:val="001670EC"/>
    <w:rsid w:val="0016783E"/>
    <w:rsid w:val="001719A6"/>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4444"/>
    <w:rsid w:val="002310BF"/>
    <w:rsid w:val="00233E76"/>
    <w:rsid w:val="00234DB2"/>
    <w:rsid w:val="0023519B"/>
    <w:rsid w:val="002362E1"/>
    <w:rsid w:val="00237C4B"/>
    <w:rsid w:val="00240403"/>
    <w:rsid w:val="0024088E"/>
    <w:rsid w:val="00240BDE"/>
    <w:rsid w:val="00240C81"/>
    <w:rsid w:val="002421C8"/>
    <w:rsid w:val="00243C1B"/>
    <w:rsid w:val="00245BE1"/>
    <w:rsid w:val="00246F2C"/>
    <w:rsid w:val="0024716D"/>
    <w:rsid w:val="0025127D"/>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4B3C"/>
    <w:rsid w:val="00264EEB"/>
    <w:rsid w:val="002707A4"/>
    <w:rsid w:val="00272BE7"/>
    <w:rsid w:val="00273EDD"/>
    <w:rsid w:val="002757E6"/>
    <w:rsid w:val="002772A5"/>
    <w:rsid w:val="00277969"/>
    <w:rsid w:val="00283B58"/>
    <w:rsid w:val="00284107"/>
    <w:rsid w:val="00284895"/>
    <w:rsid w:val="00284A62"/>
    <w:rsid w:val="00286666"/>
    <w:rsid w:val="002901DD"/>
    <w:rsid w:val="0029048A"/>
    <w:rsid w:val="00291E4B"/>
    <w:rsid w:val="00291F10"/>
    <w:rsid w:val="002924F8"/>
    <w:rsid w:val="00295FA0"/>
    <w:rsid w:val="00297C80"/>
    <w:rsid w:val="002A2DDB"/>
    <w:rsid w:val="002A2FDA"/>
    <w:rsid w:val="002A385D"/>
    <w:rsid w:val="002A4D81"/>
    <w:rsid w:val="002A5C0E"/>
    <w:rsid w:val="002A628B"/>
    <w:rsid w:val="002B04D3"/>
    <w:rsid w:val="002B12D0"/>
    <w:rsid w:val="002B30C1"/>
    <w:rsid w:val="002B4B85"/>
    <w:rsid w:val="002B52A4"/>
    <w:rsid w:val="002B5637"/>
    <w:rsid w:val="002B6755"/>
    <w:rsid w:val="002B6C12"/>
    <w:rsid w:val="002C02B0"/>
    <w:rsid w:val="002C1104"/>
    <w:rsid w:val="002C15BA"/>
    <w:rsid w:val="002C1872"/>
    <w:rsid w:val="002C3E51"/>
    <w:rsid w:val="002D0049"/>
    <w:rsid w:val="002D097E"/>
    <w:rsid w:val="002D09E1"/>
    <w:rsid w:val="002D0A64"/>
    <w:rsid w:val="002D1405"/>
    <w:rsid w:val="002D1B8C"/>
    <w:rsid w:val="002D1CE5"/>
    <w:rsid w:val="002D24C9"/>
    <w:rsid w:val="002D3DC3"/>
    <w:rsid w:val="002D6E78"/>
    <w:rsid w:val="002D7AF7"/>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0EB8"/>
    <w:rsid w:val="003015DC"/>
    <w:rsid w:val="00301F30"/>
    <w:rsid w:val="003048EA"/>
    <w:rsid w:val="003065CB"/>
    <w:rsid w:val="00310675"/>
    <w:rsid w:val="003110E2"/>
    <w:rsid w:val="00312095"/>
    <w:rsid w:val="0031284F"/>
    <w:rsid w:val="003141F1"/>
    <w:rsid w:val="0031427C"/>
    <w:rsid w:val="00314823"/>
    <w:rsid w:val="00314B32"/>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6FD6"/>
    <w:rsid w:val="00337AEE"/>
    <w:rsid w:val="00341308"/>
    <w:rsid w:val="00343381"/>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7086E"/>
    <w:rsid w:val="00370FB7"/>
    <w:rsid w:val="003711C3"/>
    <w:rsid w:val="00372AA4"/>
    <w:rsid w:val="0037366A"/>
    <w:rsid w:val="00374280"/>
    <w:rsid w:val="00374BB4"/>
    <w:rsid w:val="00375B08"/>
    <w:rsid w:val="00375BB6"/>
    <w:rsid w:val="003767DB"/>
    <w:rsid w:val="0037721F"/>
    <w:rsid w:val="00377C27"/>
    <w:rsid w:val="0038097F"/>
    <w:rsid w:val="0038104E"/>
    <w:rsid w:val="00383B09"/>
    <w:rsid w:val="00384939"/>
    <w:rsid w:val="003852BA"/>
    <w:rsid w:val="00385BF8"/>
    <w:rsid w:val="00387507"/>
    <w:rsid w:val="00391139"/>
    <w:rsid w:val="00394678"/>
    <w:rsid w:val="00394B0A"/>
    <w:rsid w:val="003A118B"/>
    <w:rsid w:val="003A28CB"/>
    <w:rsid w:val="003A31A1"/>
    <w:rsid w:val="003A5A9E"/>
    <w:rsid w:val="003A683F"/>
    <w:rsid w:val="003A6A5C"/>
    <w:rsid w:val="003A72F1"/>
    <w:rsid w:val="003B0DEB"/>
    <w:rsid w:val="003B140D"/>
    <w:rsid w:val="003B1BD9"/>
    <w:rsid w:val="003B1F1B"/>
    <w:rsid w:val="003B2C73"/>
    <w:rsid w:val="003B3C32"/>
    <w:rsid w:val="003B3E7C"/>
    <w:rsid w:val="003B4207"/>
    <w:rsid w:val="003B481A"/>
    <w:rsid w:val="003B5960"/>
    <w:rsid w:val="003B5FD4"/>
    <w:rsid w:val="003B62BD"/>
    <w:rsid w:val="003B7676"/>
    <w:rsid w:val="003C0552"/>
    <w:rsid w:val="003C05AD"/>
    <w:rsid w:val="003C37DB"/>
    <w:rsid w:val="003C70FD"/>
    <w:rsid w:val="003C78DB"/>
    <w:rsid w:val="003C7956"/>
    <w:rsid w:val="003D0F61"/>
    <w:rsid w:val="003D1066"/>
    <w:rsid w:val="003D20EF"/>
    <w:rsid w:val="003D279E"/>
    <w:rsid w:val="003E0291"/>
    <w:rsid w:val="003E0B08"/>
    <w:rsid w:val="003E15D6"/>
    <w:rsid w:val="003E2022"/>
    <w:rsid w:val="003E22A3"/>
    <w:rsid w:val="003E2F8E"/>
    <w:rsid w:val="003E5567"/>
    <w:rsid w:val="003E5F90"/>
    <w:rsid w:val="003E644C"/>
    <w:rsid w:val="003E668E"/>
    <w:rsid w:val="003E6A47"/>
    <w:rsid w:val="003F01FC"/>
    <w:rsid w:val="003F0382"/>
    <w:rsid w:val="003F05F6"/>
    <w:rsid w:val="003F1E21"/>
    <w:rsid w:val="003F224B"/>
    <w:rsid w:val="003F2695"/>
    <w:rsid w:val="003F2AE0"/>
    <w:rsid w:val="003F3042"/>
    <w:rsid w:val="003F3210"/>
    <w:rsid w:val="003F48CC"/>
    <w:rsid w:val="003F5AFE"/>
    <w:rsid w:val="003F5CAA"/>
    <w:rsid w:val="00401DC5"/>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1505"/>
    <w:rsid w:val="00424082"/>
    <w:rsid w:val="00426B22"/>
    <w:rsid w:val="00427C85"/>
    <w:rsid w:val="00431B94"/>
    <w:rsid w:val="00431BB0"/>
    <w:rsid w:val="00431BFB"/>
    <w:rsid w:val="00432738"/>
    <w:rsid w:val="00432861"/>
    <w:rsid w:val="00432B29"/>
    <w:rsid w:val="004335B9"/>
    <w:rsid w:val="00433C3E"/>
    <w:rsid w:val="0043682A"/>
    <w:rsid w:val="004425DA"/>
    <w:rsid w:val="0044353C"/>
    <w:rsid w:val="00443E82"/>
    <w:rsid w:val="004447C7"/>
    <w:rsid w:val="004466CF"/>
    <w:rsid w:val="004467E0"/>
    <w:rsid w:val="00451540"/>
    <w:rsid w:val="00451742"/>
    <w:rsid w:val="0045174A"/>
    <w:rsid w:val="00454D0E"/>
    <w:rsid w:val="00463330"/>
    <w:rsid w:val="00464F9C"/>
    <w:rsid w:val="00465119"/>
    <w:rsid w:val="00465BCB"/>
    <w:rsid w:val="004661DF"/>
    <w:rsid w:val="00467956"/>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6AE"/>
    <w:rsid w:val="004A285A"/>
    <w:rsid w:val="004A42D1"/>
    <w:rsid w:val="004A465C"/>
    <w:rsid w:val="004A65B4"/>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44C3"/>
    <w:rsid w:val="004E56C0"/>
    <w:rsid w:val="004E63DF"/>
    <w:rsid w:val="004E6EE8"/>
    <w:rsid w:val="004E7019"/>
    <w:rsid w:val="004F0BB6"/>
    <w:rsid w:val="004F28BA"/>
    <w:rsid w:val="004F2EEC"/>
    <w:rsid w:val="004F4A62"/>
    <w:rsid w:val="004F5E13"/>
    <w:rsid w:val="004F60C5"/>
    <w:rsid w:val="004F6CA8"/>
    <w:rsid w:val="004F7028"/>
    <w:rsid w:val="00500C6E"/>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0DE3"/>
    <w:rsid w:val="00531B78"/>
    <w:rsid w:val="00533A30"/>
    <w:rsid w:val="005346E7"/>
    <w:rsid w:val="00536AEB"/>
    <w:rsid w:val="00536E9E"/>
    <w:rsid w:val="00536F10"/>
    <w:rsid w:val="005405CD"/>
    <w:rsid w:val="00540FCB"/>
    <w:rsid w:val="005418A5"/>
    <w:rsid w:val="005441F2"/>
    <w:rsid w:val="00544E49"/>
    <w:rsid w:val="00545639"/>
    <w:rsid w:val="00550E50"/>
    <w:rsid w:val="0055196B"/>
    <w:rsid w:val="00551C7F"/>
    <w:rsid w:val="0055274A"/>
    <w:rsid w:val="005537E3"/>
    <w:rsid w:val="00554F1F"/>
    <w:rsid w:val="005563E7"/>
    <w:rsid w:val="00556EF2"/>
    <w:rsid w:val="005601A5"/>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518"/>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B7AF2"/>
    <w:rsid w:val="005C0743"/>
    <w:rsid w:val="005C2090"/>
    <w:rsid w:val="005C29C9"/>
    <w:rsid w:val="005C4CC4"/>
    <w:rsid w:val="005C540A"/>
    <w:rsid w:val="005C5B4C"/>
    <w:rsid w:val="005C7667"/>
    <w:rsid w:val="005D1201"/>
    <w:rsid w:val="005D1F5A"/>
    <w:rsid w:val="005D28DE"/>
    <w:rsid w:val="005D33C0"/>
    <w:rsid w:val="005D3C7C"/>
    <w:rsid w:val="005D5396"/>
    <w:rsid w:val="005E0790"/>
    <w:rsid w:val="005E0820"/>
    <w:rsid w:val="005E1E52"/>
    <w:rsid w:val="005E2133"/>
    <w:rsid w:val="005E2152"/>
    <w:rsid w:val="005E34B2"/>
    <w:rsid w:val="005E4013"/>
    <w:rsid w:val="005E7C3A"/>
    <w:rsid w:val="005E7D1D"/>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19B0"/>
    <w:rsid w:val="0061363D"/>
    <w:rsid w:val="00613974"/>
    <w:rsid w:val="00614CA7"/>
    <w:rsid w:val="006158D5"/>
    <w:rsid w:val="006171D5"/>
    <w:rsid w:val="00617718"/>
    <w:rsid w:val="0062134D"/>
    <w:rsid w:val="00622739"/>
    <w:rsid w:val="00625267"/>
    <w:rsid w:val="00626BCB"/>
    <w:rsid w:val="00626CC9"/>
    <w:rsid w:val="00627179"/>
    <w:rsid w:val="006271D4"/>
    <w:rsid w:val="00631B7E"/>
    <w:rsid w:val="00633085"/>
    <w:rsid w:val="00635BBE"/>
    <w:rsid w:val="00636032"/>
    <w:rsid w:val="00636964"/>
    <w:rsid w:val="00637AFF"/>
    <w:rsid w:val="0064117B"/>
    <w:rsid w:val="00641877"/>
    <w:rsid w:val="00641931"/>
    <w:rsid w:val="006443BB"/>
    <w:rsid w:val="00647260"/>
    <w:rsid w:val="0065050A"/>
    <w:rsid w:val="00651EE7"/>
    <w:rsid w:val="0065303F"/>
    <w:rsid w:val="0065460D"/>
    <w:rsid w:val="00655514"/>
    <w:rsid w:val="006558F3"/>
    <w:rsid w:val="00655D66"/>
    <w:rsid w:val="006561BA"/>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90AE9"/>
    <w:rsid w:val="00691907"/>
    <w:rsid w:val="006922FB"/>
    <w:rsid w:val="00692D70"/>
    <w:rsid w:val="00693F1E"/>
    <w:rsid w:val="0069625A"/>
    <w:rsid w:val="006962AA"/>
    <w:rsid w:val="006970F9"/>
    <w:rsid w:val="006A0D1B"/>
    <w:rsid w:val="006A2CC0"/>
    <w:rsid w:val="006A4059"/>
    <w:rsid w:val="006A4BAE"/>
    <w:rsid w:val="006A5A52"/>
    <w:rsid w:val="006A639B"/>
    <w:rsid w:val="006A6FD8"/>
    <w:rsid w:val="006B0215"/>
    <w:rsid w:val="006B15E4"/>
    <w:rsid w:val="006B172E"/>
    <w:rsid w:val="006B1766"/>
    <w:rsid w:val="006B3F2A"/>
    <w:rsid w:val="006B407E"/>
    <w:rsid w:val="006B42D0"/>
    <w:rsid w:val="006B55E6"/>
    <w:rsid w:val="006B5F1E"/>
    <w:rsid w:val="006B77EA"/>
    <w:rsid w:val="006C0700"/>
    <w:rsid w:val="006C1207"/>
    <w:rsid w:val="006C18ED"/>
    <w:rsid w:val="006C255E"/>
    <w:rsid w:val="006C27CC"/>
    <w:rsid w:val="006C4C7E"/>
    <w:rsid w:val="006C63F7"/>
    <w:rsid w:val="006C7216"/>
    <w:rsid w:val="006C79B2"/>
    <w:rsid w:val="006C7C74"/>
    <w:rsid w:val="006C7D0F"/>
    <w:rsid w:val="006D060C"/>
    <w:rsid w:val="006D1AB9"/>
    <w:rsid w:val="006D1AF7"/>
    <w:rsid w:val="006D1C29"/>
    <w:rsid w:val="006D360C"/>
    <w:rsid w:val="006D54EC"/>
    <w:rsid w:val="006D57C0"/>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4D9F"/>
    <w:rsid w:val="00725614"/>
    <w:rsid w:val="00726775"/>
    <w:rsid w:val="00727272"/>
    <w:rsid w:val="00727426"/>
    <w:rsid w:val="00727798"/>
    <w:rsid w:val="007279E9"/>
    <w:rsid w:val="0073062E"/>
    <w:rsid w:val="007319B7"/>
    <w:rsid w:val="007324BF"/>
    <w:rsid w:val="00734D76"/>
    <w:rsid w:val="0073550B"/>
    <w:rsid w:val="00735AC2"/>
    <w:rsid w:val="007370A3"/>
    <w:rsid w:val="0073743D"/>
    <w:rsid w:val="0073779D"/>
    <w:rsid w:val="007447BB"/>
    <w:rsid w:val="007448AD"/>
    <w:rsid w:val="00745B3D"/>
    <w:rsid w:val="00747582"/>
    <w:rsid w:val="007502C3"/>
    <w:rsid w:val="0075041B"/>
    <w:rsid w:val="00750C43"/>
    <w:rsid w:val="007520A9"/>
    <w:rsid w:val="00754D21"/>
    <w:rsid w:val="00755321"/>
    <w:rsid w:val="007558FF"/>
    <w:rsid w:val="00755B84"/>
    <w:rsid w:val="00756480"/>
    <w:rsid w:val="00760543"/>
    <w:rsid w:val="007608F9"/>
    <w:rsid w:val="007642A9"/>
    <w:rsid w:val="0076475C"/>
    <w:rsid w:val="007654F0"/>
    <w:rsid w:val="0076786B"/>
    <w:rsid w:val="00770928"/>
    <w:rsid w:val="007709BF"/>
    <w:rsid w:val="00773B45"/>
    <w:rsid w:val="00773F22"/>
    <w:rsid w:val="00774680"/>
    <w:rsid w:val="00774D2A"/>
    <w:rsid w:val="007755EC"/>
    <w:rsid w:val="00775B36"/>
    <w:rsid w:val="00776C37"/>
    <w:rsid w:val="00776C86"/>
    <w:rsid w:val="00776F3D"/>
    <w:rsid w:val="00780F8E"/>
    <w:rsid w:val="007813DE"/>
    <w:rsid w:val="007817D0"/>
    <w:rsid w:val="007819E0"/>
    <w:rsid w:val="0078294F"/>
    <w:rsid w:val="00784347"/>
    <w:rsid w:val="0078516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4695"/>
    <w:rsid w:val="0080697C"/>
    <w:rsid w:val="00812BF5"/>
    <w:rsid w:val="00812D58"/>
    <w:rsid w:val="00814E8D"/>
    <w:rsid w:val="00815433"/>
    <w:rsid w:val="00820347"/>
    <w:rsid w:val="00820A45"/>
    <w:rsid w:val="00821034"/>
    <w:rsid w:val="008223B2"/>
    <w:rsid w:val="008223E9"/>
    <w:rsid w:val="00823390"/>
    <w:rsid w:val="00823AE5"/>
    <w:rsid w:val="00824A8D"/>
    <w:rsid w:val="008251A3"/>
    <w:rsid w:val="00825222"/>
    <w:rsid w:val="008261E6"/>
    <w:rsid w:val="00826670"/>
    <w:rsid w:val="0082710C"/>
    <w:rsid w:val="00831390"/>
    <w:rsid w:val="00831789"/>
    <w:rsid w:val="00831F46"/>
    <w:rsid w:val="00835223"/>
    <w:rsid w:val="00835973"/>
    <w:rsid w:val="00835C9C"/>
    <w:rsid w:val="00835E40"/>
    <w:rsid w:val="00836271"/>
    <w:rsid w:val="0083691A"/>
    <w:rsid w:val="00837E5B"/>
    <w:rsid w:val="008411C2"/>
    <w:rsid w:val="00841E28"/>
    <w:rsid w:val="00843570"/>
    <w:rsid w:val="00844DC4"/>
    <w:rsid w:val="008453F5"/>
    <w:rsid w:val="00845C58"/>
    <w:rsid w:val="00845ECF"/>
    <w:rsid w:val="00847993"/>
    <w:rsid w:val="00850D47"/>
    <w:rsid w:val="00852D91"/>
    <w:rsid w:val="008546FA"/>
    <w:rsid w:val="00855E01"/>
    <w:rsid w:val="00862BE0"/>
    <w:rsid w:val="00862D6A"/>
    <w:rsid w:val="0086679D"/>
    <w:rsid w:val="008677A7"/>
    <w:rsid w:val="00870B4E"/>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1EF4"/>
    <w:rsid w:val="008C2F71"/>
    <w:rsid w:val="008C31DA"/>
    <w:rsid w:val="008C36BC"/>
    <w:rsid w:val="008C3E07"/>
    <w:rsid w:val="008C40E0"/>
    <w:rsid w:val="008C4FDD"/>
    <w:rsid w:val="008C542B"/>
    <w:rsid w:val="008C6E38"/>
    <w:rsid w:val="008C71BC"/>
    <w:rsid w:val="008D2961"/>
    <w:rsid w:val="008D2E6C"/>
    <w:rsid w:val="008D44FA"/>
    <w:rsid w:val="008D4E76"/>
    <w:rsid w:val="008D533E"/>
    <w:rsid w:val="008D56D1"/>
    <w:rsid w:val="008D57A4"/>
    <w:rsid w:val="008D676B"/>
    <w:rsid w:val="008D7C59"/>
    <w:rsid w:val="008E07B0"/>
    <w:rsid w:val="008E15C5"/>
    <w:rsid w:val="008E1EFF"/>
    <w:rsid w:val="008E2D6C"/>
    <w:rsid w:val="008E379D"/>
    <w:rsid w:val="008E4574"/>
    <w:rsid w:val="008E46F2"/>
    <w:rsid w:val="008E5C06"/>
    <w:rsid w:val="008E5FBE"/>
    <w:rsid w:val="008E6669"/>
    <w:rsid w:val="008F0ECF"/>
    <w:rsid w:val="008F35B9"/>
    <w:rsid w:val="008F42C9"/>
    <w:rsid w:val="008F4E2D"/>
    <w:rsid w:val="008F4E35"/>
    <w:rsid w:val="008F5C42"/>
    <w:rsid w:val="008F6765"/>
    <w:rsid w:val="008F6C1F"/>
    <w:rsid w:val="00903132"/>
    <w:rsid w:val="0090611C"/>
    <w:rsid w:val="00907CC3"/>
    <w:rsid w:val="00910CC5"/>
    <w:rsid w:val="00910E20"/>
    <w:rsid w:val="00911AF8"/>
    <w:rsid w:val="00912403"/>
    <w:rsid w:val="00914CF3"/>
    <w:rsid w:val="00915306"/>
    <w:rsid w:val="00915A07"/>
    <w:rsid w:val="009218AA"/>
    <w:rsid w:val="00922498"/>
    <w:rsid w:val="00925BB2"/>
    <w:rsid w:val="00925EF2"/>
    <w:rsid w:val="00925F78"/>
    <w:rsid w:val="009261E6"/>
    <w:rsid w:val="0092621B"/>
    <w:rsid w:val="00926355"/>
    <w:rsid w:val="009265B5"/>
    <w:rsid w:val="009300CF"/>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3738"/>
    <w:rsid w:val="009446AD"/>
    <w:rsid w:val="00944E3C"/>
    <w:rsid w:val="00946619"/>
    <w:rsid w:val="009466CD"/>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2C7B"/>
    <w:rsid w:val="009938DB"/>
    <w:rsid w:val="00994030"/>
    <w:rsid w:val="00994649"/>
    <w:rsid w:val="00995995"/>
    <w:rsid w:val="00996E58"/>
    <w:rsid w:val="00997628"/>
    <w:rsid w:val="009A01D5"/>
    <w:rsid w:val="009A0A63"/>
    <w:rsid w:val="009A1EE4"/>
    <w:rsid w:val="009A3BEB"/>
    <w:rsid w:val="009A53FA"/>
    <w:rsid w:val="009B0BC1"/>
    <w:rsid w:val="009B6EC3"/>
    <w:rsid w:val="009C024A"/>
    <w:rsid w:val="009C0606"/>
    <w:rsid w:val="009C0764"/>
    <w:rsid w:val="009C149B"/>
    <w:rsid w:val="009C20BE"/>
    <w:rsid w:val="009C2AA7"/>
    <w:rsid w:val="009C3F4A"/>
    <w:rsid w:val="009C466F"/>
    <w:rsid w:val="009C4E6D"/>
    <w:rsid w:val="009C5BA2"/>
    <w:rsid w:val="009C75B3"/>
    <w:rsid w:val="009D09BC"/>
    <w:rsid w:val="009D1CA2"/>
    <w:rsid w:val="009D1DE1"/>
    <w:rsid w:val="009D2360"/>
    <w:rsid w:val="009D25C1"/>
    <w:rsid w:val="009D2BBA"/>
    <w:rsid w:val="009D2D1F"/>
    <w:rsid w:val="009D3013"/>
    <w:rsid w:val="009D3A17"/>
    <w:rsid w:val="009D56EE"/>
    <w:rsid w:val="009D7D82"/>
    <w:rsid w:val="009E292B"/>
    <w:rsid w:val="009E3E19"/>
    <w:rsid w:val="009E42FE"/>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F81"/>
    <w:rsid w:val="00A15736"/>
    <w:rsid w:val="00A163DF"/>
    <w:rsid w:val="00A16F26"/>
    <w:rsid w:val="00A2042E"/>
    <w:rsid w:val="00A20B9D"/>
    <w:rsid w:val="00A212B9"/>
    <w:rsid w:val="00A2146C"/>
    <w:rsid w:val="00A22FF5"/>
    <w:rsid w:val="00A2329D"/>
    <w:rsid w:val="00A232D1"/>
    <w:rsid w:val="00A233F8"/>
    <w:rsid w:val="00A26C21"/>
    <w:rsid w:val="00A310E2"/>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3824"/>
    <w:rsid w:val="00A45183"/>
    <w:rsid w:val="00A4596F"/>
    <w:rsid w:val="00A511B9"/>
    <w:rsid w:val="00A51579"/>
    <w:rsid w:val="00A5409B"/>
    <w:rsid w:val="00A54D8E"/>
    <w:rsid w:val="00A57C69"/>
    <w:rsid w:val="00A60779"/>
    <w:rsid w:val="00A60BD5"/>
    <w:rsid w:val="00A618EA"/>
    <w:rsid w:val="00A63D2D"/>
    <w:rsid w:val="00A63D62"/>
    <w:rsid w:val="00A65805"/>
    <w:rsid w:val="00A6599F"/>
    <w:rsid w:val="00A6675D"/>
    <w:rsid w:val="00A66E90"/>
    <w:rsid w:val="00A709B0"/>
    <w:rsid w:val="00A71A05"/>
    <w:rsid w:val="00A733A5"/>
    <w:rsid w:val="00A74A27"/>
    <w:rsid w:val="00A75CD7"/>
    <w:rsid w:val="00A75D10"/>
    <w:rsid w:val="00A75FCB"/>
    <w:rsid w:val="00A76F2E"/>
    <w:rsid w:val="00A77092"/>
    <w:rsid w:val="00A808D9"/>
    <w:rsid w:val="00A80DF3"/>
    <w:rsid w:val="00A85DA9"/>
    <w:rsid w:val="00A86452"/>
    <w:rsid w:val="00A8677A"/>
    <w:rsid w:val="00A8791B"/>
    <w:rsid w:val="00A90185"/>
    <w:rsid w:val="00A91DDC"/>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1C5D"/>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C6616"/>
    <w:rsid w:val="00AD004F"/>
    <w:rsid w:val="00AD46C7"/>
    <w:rsid w:val="00AD5469"/>
    <w:rsid w:val="00AD64F1"/>
    <w:rsid w:val="00AD65E1"/>
    <w:rsid w:val="00AE19F9"/>
    <w:rsid w:val="00AE4A9B"/>
    <w:rsid w:val="00AE549E"/>
    <w:rsid w:val="00AE638A"/>
    <w:rsid w:val="00AE6547"/>
    <w:rsid w:val="00AE665C"/>
    <w:rsid w:val="00AF1062"/>
    <w:rsid w:val="00AF229A"/>
    <w:rsid w:val="00AF29EE"/>
    <w:rsid w:val="00AF3209"/>
    <w:rsid w:val="00AF40A5"/>
    <w:rsid w:val="00AF6F40"/>
    <w:rsid w:val="00AF744A"/>
    <w:rsid w:val="00B017CD"/>
    <w:rsid w:val="00B01DC3"/>
    <w:rsid w:val="00B01DCC"/>
    <w:rsid w:val="00B02449"/>
    <w:rsid w:val="00B0316C"/>
    <w:rsid w:val="00B03C23"/>
    <w:rsid w:val="00B057B6"/>
    <w:rsid w:val="00B067B1"/>
    <w:rsid w:val="00B0684B"/>
    <w:rsid w:val="00B07369"/>
    <w:rsid w:val="00B07930"/>
    <w:rsid w:val="00B13FEE"/>
    <w:rsid w:val="00B144A3"/>
    <w:rsid w:val="00B16174"/>
    <w:rsid w:val="00B16385"/>
    <w:rsid w:val="00B16CF2"/>
    <w:rsid w:val="00B20E98"/>
    <w:rsid w:val="00B21814"/>
    <w:rsid w:val="00B21D52"/>
    <w:rsid w:val="00B21D59"/>
    <w:rsid w:val="00B272EF"/>
    <w:rsid w:val="00B3028C"/>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6086"/>
    <w:rsid w:val="00B47548"/>
    <w:rsid w:val="00B50D6F"/>
    <w:rsid w:val="00B51ACA"/>
    <w:rsid w:val="00B51F5C"/>
    <w:rsid w:val="00B52F35"/>
    <w:rsid w:val="00B5599C"/>
    <w:rsid w:val="00B6046D"/>
    <w:rsid w:val="00B61568"/>
    <w:rsid w:val="00B615EE"/>
    <w:rsid w:val="00B634D0"/>
    <w:rsid w:val="00B63613"/>
    <w:rsid w:val="00B638D2"/>
    <w:rsid w:val="00B66520"/>
    <w:rsid w:val="00B67015"/>
    <w:rsid w:val="00B70042"/>
    <w:rsid w:val="00B71D16"/>
    <w:rsid w:val="00B73D32"/>
    <w:rsid w:val="00B74938"/>
    <w:rsid w:val="00B74F02"/>
    <w:rsid w:val="00B753B0"/>
    <w:rsid w:val="00B772DA"/>
    <w:rsid w:val="00B80A96"/>
    <w:rsid w:val="00B82C74"/>
    <w:rsid w:val="00B83A8E"/>
    <w:rsid w:val="00B83EA5"/>
    <w:rsid w:val="00B84098"/>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5F94"/>
    <w:rsid w:val="00BB729F"/>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4BB3"/>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0940"/>
    <w:rsid w:val="00C3403A"/>
    <w:rsid w:val="00C3452E"/>
    <w:rsid w:val="00C36203"/>
    <w:rsid w:val="00C366E3"/>
    <w:rsid w:val="00C368CD"/>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1D01"/>
    <w:rsid w:val="00C625E7"/>
    <w:rsid w:val="00C62724"/>
    <w:rsid w:val="00C62A79"/>
    <w:rsid w:val="00C656BE"/>
    <w:rsid w:val="00C6615B"/>
    <w:rsid w:val="00C7113A"/>
    <w:rsid w:val="00C71786"/>
    <w:rsid w:val="00C7189D"/>
    <w:rsid w:val="00C73230"/>
    <w:rsid w:val="00C74D61"/>
    <w:rsid w:val="00C771C0"/>
    <w:rsid w:val="00C77DC4"/>
    <w:rsid w:val="00C82925"/>
    <w:rsid w:val="00C833B2"/>
    <w:rsid w:val="00C83B3B"/>
    <w:rsid w:val="00C861DF"/>
    <w:rsid w:val="00C87CC1"/>
    <w:rsid w:val="00C90B35"/>
    <w:rsid w:val="00C938C9"/>
    <w:rsid w:val="00C94150"/>
    <w:rsid w:val="00C956A6"/>
    <w:rsid w:val="00C959EF"/>
    <w:rsid w:val="00C96DAC"/>
    <w:rsid w:val="00C96F98"/>
    <w:rsid w:val="00C978BD"/>
    <w:rsid w:val="00C97D52"/>
    <w:rsid w:val="00CA206F"/>
    <w:rsid w:val="00CA39ED"/>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8BF"/>
    <w:rsid w:val="00CD7BB1"/>
    <w:rsid w:val="00CE0A67"/>
    <w:rsid w:val="00CE10C1"/>
    <w:rsid w:val="00CE17E8"/>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26B3"/>
    <w:rsid w:val="00D03719"/>
    <w:rsid w:val="00D03E56"/>
    <w:rsid w:val="00D04C43"/>
    <w:rsid w:val="00D06448"/>
    <w:rsid w:val="00D064FD"/>
    <w:rsid w:val="00D076D0"/>
    <w:rsid w:val="00D106C1"/>
    <w:rsid w:val="00D12274"/>
    <w:rsid w:val="00D13B5F"/>
    <w:rsid w:val="00D13C51"/>
    <w:rsid w:val="00D13F73"/>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E4F"/>
    <w:rsid w:val="00D31F27"/>
    <w:rsid w:val="00D31F75"/>
    <w:rsid w:val="00D32436"/>
    <w:rsid w:val="00D32689"/>
    <w:rsid w:val="00D34922"/>
    <w:rsid w:val="00D36495"/>
    <w:rsid w:val="00D412FE"/>
    <w:rsid w:val="00D41626"/>
    <w:rsid w:val="00D42261"/>
    <w:rsid w:val="00D42B99"/>
    <w:rsid w:val="00D43B25"/>
    <w:rsid w:val="00D45DB4"/>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5647"/>
    <w:rsid w:val="00D862E1"/>
    <w:rsid w:val="00D90564"/>
    <w:rsid w:val="00D91246"/>
    <w:rsid w:val="00D918E3"/>
    <w:rsid w:val="00D91BFD"/>
    <w:rsid w:val="00D93A0D"/>
    <w:rsid w:val="00D95541"/>
    <w:rsid w:val="00D95A51"/>
    <w:rsid w:val="00DA09D5"/>
    <w:rsid w:val="00DA1516"/>
    <w:rsid w:val="00DA1FD7"/>
    <w:rsid w:val="00DA21D3"/>
    <w:rsid w:val="00DA259F"/>
    <w:rsid w:val="00DA2A2F"/>
    <w:rsid w:val="00DA335D"/>
    <w:rsid w:val="00DA4C34"/>
    <w:rsid w:val="00DA5426"/>
    <w:rsid w:val="00DA5450"/>
    <w:rsid w:val="00DA7E4C"/>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22C7"/>
    <w:rsid w:val="00E03988"/>
    <w:rsid w:val="00E0422A"/>
    <w:rsid w:val="00E078FF"/>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38D5"/>
    <w:rsid w:val="00E2427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45B6A"/>
    <w:rsid w:val="00E50104"/>
    <w:rsid w:val="00E50D01"/>
    <w:rsid w:val="00E51F69"/>
    <w:rsid w:val="00E52E1C"/>
    <w:rsid w:val="00E53765"/>
    <w:rsid w:val="00E56A39"/>
    <w:rsid w:val="00E56AE1"/>
    <w:rsid w:val="00E57CD7"/>
    <w:rsid w:val="00E6015B"/>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7D1"/>
    <w:rsid w:val="00E909DE"/>
    <w:rsid w:val="00E90E42"/>
    <w:rsid w:val="00E91C8A"/>
    <w:rsid w:val="00E928E6"/>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5925"/>
    <w:rsid w:val="00EB6011"/>
    <w:rsid w:val="00EB66AC"/>
    <w:rsid w:val="00EB68EF"/>
    <w:rsid w:val="00EB77DB"/>
    <w:rsid w:val="00EC01D9"/>
    <w:rsid w:val="00EC0680"/>
    <w:rsid w:val="00EC0E4C"/>
    <w:rsid w:val="00EC2AC1"/>
    <w:rsid w:val="00EC3A6E"/>
    <w:rsid w:val="00EC3FCC"/>
    <w:rsid w:val="00ED0189"/>
    <w:rsid w:val="00ED1032"/>
    <w:rsid w:val="00ED146B"/>
    <w:rsid w:val="00ED1E03"/>
    <w:rsid w:val="00ED2BD9"/>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33CC"/>
    <w:rsid w:val="00F05401"/>
    <w:rsid w:val="00F1166E"/>
    <w:rsid w:val="00F12D88"/>
    <w:rsid w:val="00F1505D"/>
    <w:rsid w:val="00F15088"/>
    <w:rsid w:val="00F15819"/>
    <w:rsid w:val="00F15A2B"/>
    <w:rsid w:val="00F16665"/>
    <w:rsid w:val="00F171FC"/>
    <w:rsid w:val="00F20686"/>
    <w:rsid w:val="00F2162F"/>
    <w:rsid w:val="00F22A35"/>
    <w:rsid w:val="00F2313F"/>
    <w:rsid w:val="00F231CB"/>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4E19"/>
    <w:rsid w:val="00F57E60"/>
    <w:rsid w:val="00F603BD"/>
    <w:rsid w:val="00F6046D"/>
    <w:rsid w:val="00F606A1"/>
    <w:rsid w:val="00F61C5B"/>
    <w:rsid w:val="00F62523"/>
    <w:rsid w:val="00F63544"/>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2A39"/>
    <w:rsid w:val="00FA3B2A"/>
    <w:rsid w:val="00FA3B31"/>
    <w:rsid w:val="00FA3CBE"/>
    <w:rsid w:val="00FA419C"/>
    <w:rsid w:val="00FA4A30"/>
    <w:rsid w:val="00FA6695"/>
    <w:rsid w:val="00FA6B1D"/>
    <w:rsid w:val="00FA7249"/>
    <w:rsid w:val="00FB1781"/>
    <w:rsid w:val="00FB33FE"/>
    <w:rsid w:val="00FB3A93"/>
    <w:rsid w:val="00FB55A3"/>
    <w:rsid w:val="00FB639D"/>
    <w:rsid w:val="00FC0056"/>
    <w:rsid w:val="00FC0944"/>
    <w:rsid w:val="00FC2BBC"/>
    <w:rsid w:val="00FC3457"/>
    <w:rsid w:val="00FC4255"/>
    <w:rsid w:val="00FC4EC8"/>
    <w:rsid w:val="00FC60D4"/>
    <w:rsid w:val="00FC7A6B"/>
    <w:rsid w:val="00FD0506"/>
    <w:rsid w:val="00FD14EA"/>
    <w:rsid w:val="00FD2AE5"/>
    <w:rsid w:val="00FD2F0A"/>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9E42FE"/>
    <w:pPr>
      <w:numPr>
        <w:numId w:val="5"/>
      </w:numPr>
      <w:spacing w:line="276" w:lineRule="auto"/>
      <w:outlineLvl w:val="1"/>
    </w:pPr>
    <w:rPr>
      <w:b/>
      <w:bCs/>
      <w:sz w:val="18"/>
      <w:szCs w:val="18"/>
      <w:lang w:val="nl-NL"/>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9E42FE"/>
    <w:rPr>
      <w:rFonts w:ascii="Mazda Type" w:eastAsiaTheme="minorEastAsia" w:hAnsi="Mazda Type"/>
      <w:b/>
      <w:bCs/>
      <w:sz w:val="18"/>
      <w:szCs w:val="18"/>
      <w:lang w:val="nl-NL"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 w:type="paragraph" w:customStyle="1" w:styleId="Flietext">
    <w:name w:val="Fließtext"/>
    <w:basedOn w:val="Normal"/>
    <w:uiPriority w:val="1"/>
    <w:qFormat/>
    <w:rsid w:val="002D24C9"/>
    <w:pPr>
      <w:spacing w:after="160" w:line="278" w:lineRule="auto"/>
      <w:jc w:val="both"/>
    </w:pPr>
    <w:rPr>
      <w:rFonts w:eastAsiaTheme="minorHAnsi"/>
      <w:kern w:val="2"/>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345</TotalTime>
  <Pages>2</Pages>
  <Words>683</Words>
  <Characters>4210</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118</cp:revision>
  <cp:lastPrinted>2026-02-05T11:05:00Z</cp:lastPrinted>
  <dcterms:created xsi:type="dcterms:W3CDTF">2026-02-06T15:23:00Z</dcterms:created>
  <dcterms:modified xsi:type="dcterms:W3CDTF">2026-07-06T12:26:00Z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