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1C30" w14:textId="453D4D8B" w:rsidR="003D6093" w:rsidRPr="005E4700" w:rsidRDefault="003D6093" w:rsidP="00FD2681">
      <w:pPr>
        <w:rPr>
          <w:rFonts w:ascii="Mazda Type" w:hAnsi="Mazda Type"/>
          <w:b/>
          <w:bCs/>
          <w:sz w:val="26"/>
          <w:szCs w:val="26"/>
        </w:rPr>
      </w:pPr>
      <w:bookmarkStart w:id="0" w:name="_Hlk95918284"/>
    </w:p>
    <w:p w14:paraId="168A5081" w14:textId="49B1B7AC" w:rsidR="00FD2681" w:rsidRPr="00E65B0C" w:rsidRDefault="00603E0E" w:rsidP="00603E0E">
      <w:pPr>
        <w:jc w:val="center"/>
        <w:rPr>
          <w:rFonts w:ascii="Mazda Type Medium" w:hAnsi="Mazda Type Medium"/>
          <w:b/>
          <w:bCs/>
          <w:sz w:val="32"/>
          <w:szCs w:val="32"/>
        </w:rPr>
      </w:pPr>
      <w:r w:rsidRPr="005E4700">
        <w:rPr>
          <w:rFonts w:ascii="Mazda Type Medium" w:hAnsi="Mazda Type Medium"/>
          <w:b/>
          <w:bCs/>
          <w:sz w:val="26"/>
          <w:szCs w:val="26"/>
        </w:rPr>
        <w:t xml:space="preserve">  </w:t>
      </w:r>
      <w:r w:rsidR="00FD2681" w:rsidRPr="00E65B0C">
        <w:rPr>
          <w:rFonts w:ascii="Mazda Type Medium" w:hAnsi="Mazda Type Medium"/>
          <w:b/>
          <w:bCs/>
          <w:sz w:val="32"/>
          <w:szCs w:val="32"/>
        </w:rPr>
        <w:t>De nieuwe Mazda CX-60 P</w:t>
      </w:r>
      <w:r w:rsidR="005E4700" w:rsidRPr="00E65B0C">
        <w:rPr>
          <w:rFonts w:ascii="Mazda Type Medium" w:hAnsi="Mazda Type Medium"/>
          <w:b/>
          <w:bCs/>
          <w:sz w:val="32"/>
          <w:szCs w:val="32"/>
        </w:rPr>
        <w:t xml:space="preserve">lug-In </w:t>
      </w:r>
      <w:proofErr w:type="spellStart"/>
      <w:r w:rsidR="005E4700" w:rsidRPr="00E65B0C">
        <w:rPr>
          <w:rFonts w:ascii="Mazda Type Medium" w:hAnsi="Mazda Type Medium"/>
          <w:b/>
          <w:bCs/>
          <w:sz w:val="32"/>
          <w:szCs w:val="32"/>
        </w:rPr>
        <w:t>Hybrid</w:t>
      </w:r>
      <w:proofErr w:type="spellEnd"/>
      <w:r w:rsidRPr="00E65B0C">
        <w:rPr>
          <w:rFonts w:ascii="Mazda Type Medium" w:hAnsi="Mazda Type Medium"/>
          <w:b/>
          <w:bCs/>
          <w:sz w:val="32"/>
          <w:szCs w:val="32"/>
        </w:rPr>
        <w:t xml:space="preserve"> </w:t>
      </w:r>
      <w:r w:rsidR="00E65B0C" w:rsidRPr="00E65B0C">
        <w:rPr>
          <w:rFonts w:ascii="Mazda Type Medium" w:hAnsi="Mazda Type Medium"/>
          <w:b/>
          <w:bCs/>
          <w:sz w:val="32"/>
          <w:szCs w:val="32"/>
        </w:rPr>
        <w:br/>
        <w:t>- e</w:t>
      </w:r>
      <w:r w:rsidR="00FD2681" w:rsidRPr="00E65B0C">
        <w:rPr>
          <w:rFonts w:ascii="Mazda Type Medium" w:hAnsi="Mazda Type Medium"/>
          <w:b/>
          <w:bCs/>
          <w:sz w:val="32"/>
          <w:szCs w:val="32"/>
        </w:rPr>
        <w:t>en unieke auto</w:t>
      </w:r>
      <w:r w:rsidR="00C23DB8" w:rsidRPr="00E65B0C">
        <w:rPr>
          <w:rFonts w:ascii="Mazda Type Medium" w:hAnsi="Mazda Type Medium"/>
          <w:b/>
          <w:bCs/>
          <w:sz w:val="32"/>
          <w:szCs w:val="32"/>
        </w:rPr>
        <w:t xml:space="preserve"> </w:t>
      </w:r>
      <w:proofErr w:type="spellStart"/>
      <w:r w:rsidR="00E65B0C" w:rsidRPr="00E65B0C">
        <w:rPr>
          <w:rFonts w:ascii="Mazda Type Medium" w:hAnsi="Mazda Type Medium"/>
          <w:b/>
          <w:bCs/>
          <w:sz w:val="32"/>
          <w:szCs w:val="32"/>
        </w:rPr>
        <w:t>crafted</w:t>
      </w:r>
      <w:proofErr w:type="spellEnd"/>
      <w:r w:rsidR="00FD2681" w:rsidRPr="00E65B0C">
        <w:rPr>
          <w:rFonts w:ascii="Mazda Type Medium" w:hAnsi="Mazda Type Medium"/>
          <w:b/>
          <w:bCs/>
          <w:sz w:val="32"/>
          <w:szCs w:val="32"/>
        </w:rPr>
        <w:t xml:space="preserve"> in </w:t>
      </w:r>
      <w:r w:rsidRPr="00E65B0C">
        <w:rPr>
          <w:rFonts w:ascii="Mazda Type Medium" w:hAnsi="Mazda Type Medium"/>
          <w:b/>
          <w:bCs/>
          <w:sz w:val="32"/>
          <w:szCs w:val="32"/>
        </w:rPr>
        <w:t>Japan</w:t>
      </w:r>
      <w:r w:rsidR="00E65B0C" w:rsidRPr="00E65B0C">
        <w:rPr>
          <w:rFonts w:ascii="Mazda Type Medium" w:hAnsi="Mazda Type Medium"/>
          <w:b/>
          <w:bCs/>
          <w:sz w:val="32"/>
          <w:szCs w:val="32"/>
        </w:rPr>
        <w:t xml:space="preserve"> -</w:t>
      </w:r>
    </w:p>
    <w:p w14:paraId="16515F5E" w14:textId="77777777" w:rsidR="003D6093" w:rsidRPr="0078175B" w:rsidRDefault="003D6093" w:rsidP="003D6093">
      <w:pPr>
        <w:rPr>
          <w:rFonts w:ascii="Mazda Type" w:hAnsi="Mazda Type"/>
          <w:b/>
          <w:sz w:val="32"/>
          <w:szCs w:val="32"/>
        </w:rPr>
      </w:pPr>
    </w:p>
    <w:p w14:paraId="2719EF85" w14:textId="09F0AD1C" w:rsidR="006421F4" w:rsidRDefault="006421F4" w:rsidP="00FF11E5">
      <w:pPr>
        <w:pStyle w:val="Lijstalinea"/>
        <w:numPr>
          <w:ilvl w:val="0"/>
          <w:numId w:val="2"/>
        </w:numPr>
        <w:spacing w:line="276" w:lineRule="auto"/>
        <w:rPr>
          <w:rFonts w:ascii="Mazda Type" w:hAnsi="Mazda Type"/>
          <w:b/>
          <w:bCs/>
          <w:color w:val="000000" w:themeColor="text1"/>
          <w:sz w:val="21"/>
          <w:szCs w:val="21"/>
        </w:rPr>
      </w:pPr>
      <w:bookmarkStart w:id="1" w:name="_Hlk97562233"/>
      <w:proofErr w:type="spellStart"/>
      <w:r w:rsidRPr="00603E0E">
        <w:rPr>
          <w:rFonts w:ascii="Mazda Type" w:hAnsi="Mazda Type"/>
          <w:b/>
          <w:bCs/>
          <w:color w:val="000000" w:themeColor="text1"/>
          <w:sz w:val="21"/>
          <w:szCs w:val="21"/>
        </w:rPr>
        <w:t>Mazda</w:t>
      </w:r>
      <w:r w:rsidR="00A37E70" w:rsidRPr="00603E0E">
        <w:rPr>
          <w:rFonts w:ascii="Mazda Type" w:hAnsi="Mazda Type"/>
          <w:b/>
          <w:bCs/>
          <w:color w:val="000000" w:themeColor="text1"/>
          <w:sz w:val="21"/>
          <w:szCs w:val="21"/>
        </w:rPr>
        <w:t>’</w:t>
      </w:r>
      <w:r w:rsidRPr="00603E0E">
        <w:rPr>
          <w:rFonts w:ascii="Mazda Type" w:hAnsi="Mazda Type"/>
          <w:b/>
          <w:bCs/>
          <w:color w:val="000000" w:themeColor="text1"/>
          <w:sz w:val="21"/>
          <w:szCs w:val="21"/>
        </w:rPr>
        <w:t>s</w:t>
      </w:r>
      <w:proofErr w:type="spellEnd"/>
      <w:r w:rsidRPr="00603E0E">
        <w:rPr>
          <w:rFonts w:ascii="Mazda Type" w:hAnsi="Mazda Type"/>
          <w:b/>
          <w:bCs/>
          <w:color w:val="000000" w:themeColor="text1"/>
          <w:sz w:val="21"/>
          <w:szCs w:val="21"/>
        </w:rPr>
        <w:t xml:space="preserve"> eerste plug-in full </w:t>
      </w:r>
      <w:proofErr w:type="spellStart"/>
      <w:r w:rsidRPr="00603E0E">
        <w:rPr>
          <w:rFonts w:ascii="Mazda Type" w:hAnsi="Mazda Type"/>
          <w:b/>
          <w:bCs/>
          <w:color w:val="000000" w:themeColor="text1"/>
          <w:sz w:val="21"/>
          <w:szCs w:val="21"/>
        </w:rPr>
        <w:t>hybrid</w:t>
      </w:r>
      <w:proofErr w:type="spellEnd"/>
      <w:r w:rsidRPr="00603E0E">
        <w:rPr>
          <w:rFonts w:ascii="Mazda Type" w:hAnsi="Mazda Type"/>
          <w:b/>
          <w:bCs/>
          <w:color w:val="000000" w:themeColor="text1"/>
          <w:sz w:val="21"/>
          <w:szCs w:val="21"/>
        </w:rPr>
        <w:t>-technologie voor de Europese markt</w:t>
      </w:r>
    </w:p>
    <w:p w14:paraId="74959DCA" w14:textId="44FE31B2" w:rsidR="006421F4" w:rsidRDefault="006421F4" w:rsidP="00FF11E5">
      <w:pPr>
        <w:pStyle w:val="Lijstalinea"/>
        <w:numPr>
          <w:ilvl w:val="0"/>
          <w:numId w:val="2"/>
        </w:numPr>
        <w:spacing w:line="276" w:lineRule="auto"/>
        <w:rPr>
          <w:rFonts w:ascii="Mazda Type" w:hAnsi="Mazda Type"/>
          <w:b/>
          <w:bCs/>
          <w:color w:val="000000" w:themeColor="text1"/>
          <w:sz w:val="21"/>
          <w:szCs w:val="21"/>
        </w:rPr>
      </w:pPr>
      <w:r w:rsidRPr="00603E0E">
        <w:rPr>
          <w:rFonts w:ascii="Mazda Type" w:hAnsi="Mazda Type"/>
          <w:b/>
          <w:bCs/>
          <w:color w:val="000000" w:themeColor="text1"/>
          <w:sz w:val="21"/>
          <w:szCs w:val="21"/>
        </w:rPr>
        <w:t xml:space="preserve">Nieuw topmodel </w:t>
      </w:r>
      <w:r w:rsidR="00A37E70" w:rsidRPr="00603E0E">
        <w:rPr>
          <w:rFonts w:ascii="Mazda Type" w:hAnsi="Mazda Type"/>
          <w:b/>
          <w:bCs/>
          <w:color w:val="000000" w:themeColor="text1"/>
          <w:sz w:val="21"/>
          <w:szCs w:val="21"/>
        </w:rPr>
        <w:t>–</w:t>
      </w:r>
      <w:r w:rsidRPr="00603E0E">
        <w:rPr>
          <w:rFonts w:ascii="Mazda Type" w:hAnsi="Mazda Type"/>
          <w:b/>
          <w:bCs/>
          <w:color w:val="000000" w:themeColor="text1"/>
          <w:sz w:val="21"/>
          <w:szCs w:val="21"/>
        </w:rPr>
        <w:t xml:space="preserve"> de krachtigste</w:t>
      </w:r>
      <w:r w:rsidR="00FD5A33">
        <w:rPr>
          <w:rFonts w:ascii="Mazda Type" w:hAnsi="Mazda Type"/>
          <w:b/>
          <w:bCs/>
          <w:color w:val="000000" w:themeColor="text1"/>
          <w:sz w:val="21"/>
          <w:szCs w:val="21"/>
        </w:rPr>
        <w:t xml:space="preserve"> auto</w:t>
      </w:r>
      <w:r w:rsidR="000D2676">
        <w:rPr>
          <w:rFonts w:ascii="Mazda Type" w:hAnsi="Mazda Type"/>
          <w:b/>
          <w:bCs/>
          <w:color w:val="000000" w:themeColor="text1"/>
          <w:sz w:val="21"/>
          <w:szCs w:val="21"/>
        </w:rPr>
        <w:t xml:space="preserve"> voor de consument</w:t>
      </w:r>
      <w:r w:rsidRPr="00603E0E">
        <w:rPr>
          <w:rFonts w:ascii="Mazda Type" w:hAnsi="Mazda Type"/>
          <w:b/>
          <w:bCs/>
          <w:color w:val="000000" w:themeColor="text1"/>
          <w:sz w:val="21"/>
          <w:szCs w:val="21"/>
        </w:rPr>
        <w:t xml:space="preserve"> die Mazda ooit heeft geproduceerd</w:t>
      </w:r>
    </w:p>
    <w:p w14:paraId="5D80383F" w14:textId="68912F69" w:rsidR="003D6093" w:rsidRPr="000D40B5" w:rsidRDefault="000D40B5" w:rsidP="00FF11E5">
      <w:pPr>
        <w:pStyle w:val="Geenafstand"/>
        <w:numPr>
          <w:ilvl w:val="0"/>
          <w:numId w:val="2"/>
        </w:numPr>
        <w:spacing w:line="276" w:lineRule="auto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0D40B5">
        <w:rPr>
          <w:rFonts w:ascii="Mazda Type" w:hAnsi="Mazda Type"/>
          <w:b/>
          <w:bCs/>
          <w:sz w:val="20"/>
          <w:szCs w:val="20"/>
          <w:lang w:val="nl-NL"/>
        </w:rPr>
        <w:t xml:space="preserve">In Nederland beschikbaar </w:t>
      </w:r>
      <w:r w:rsidRPr="000D2676">
        <w:rPr>
          <w:rFonts w:ascii="Mazda Type" w:hAnsi="Mazda Type"/>
          <w:b/>
          <w:bCs/>
          <w:sz w:val="20"/>
          <w:szCs w:val="20"/>
          <w:lang w:val="nl-NL"/>
        </w:rPr>
        <w:t xml:space="preserve">vanaf € </w:t>
      </w:r>
      <w:r w:rsidR="00885EC8" w:rsidRPr="000D2676">
        <w:rPr>
          <w:rFonts w:ascii="Mazda Type" w:hAnsi="Mazda Type"/>
          <w:b/>
          <w:bCs/>
          <w:sz w:val="20"/>
          <w:szCs w:val="20"/>
          <w:lang w:val="nl-NL"/>
        </w:rPr>
        <w:t>51.690</w:t>
      </w:r>
      <w:r w:rsidRPr="000D2676">
        <w:rPr>
          <w:rFonts w:ascii="Mazda Type" w:hAnsi="Mazda Type"/>
          <w:b/>
          <w:bCs/>
          <w:sz w:val="20"/>
          <w:szCs w:val="20"/>
          <w:lang w:val="nl-NL"/>
        </w:rPr>
        <w:t>,-</w:t>
      </w:r>
      <w:r w:rsidRPr="000D40B5">
        <w:rPr>
          <w:rFonts w:ascii="Mazda Type" w:hAnsi="Mazda Type"/>
          <w:b/>
          <w:bCs/>
          <w:sz w:val="20"/>
          <w:szCs w:val="20"/>
          <w:lang w:val="nl-NL"/>
        </w:rPr>
        <w:t xml:space="preserve"> inclusief kosten rijklaar maken </w:t>
      </w:r>
      <w:bookmarkEnd w:id="1"/>
      <w:r>
        <w:rPr>
          <w:rFonts w:ascii="Mazda Type" w:hAnsi="Mazda Type"/>
          <w:b/>
          <w:bCs/>
          <w:sz w:val="20"/>
          <w:szCs w:val="20"/>
          <w:lang w:val="nl-NL"/>
        </w:rPr>
        <w:br/>
      </w:r>
    </w:p>
    <w:p w14:paraId="7D2FF04E" w14:textId="4C6BDA2B" w:rsidR="00976F30" w:rsidRPr="00666C59" w:rsidRDefault="003D6093" w:rsidP="00FF11E5">
      <w:pPr>
        <w:spacing w:after="240" w:line="276" w:lineRule="auto"/>
        <w:jc w:val="both"/>
        <w:rPr>
          <w:rFonts w:ascii="Mazda Type" w:hAnsi="Mazda Type"/>
          <w:b/>
          <w:sz w:val="20"/>
          <w:szCs w:val="20"/>
        </w:rPr>
      </w:pPr>
      <w:r w:rsidRPr="0078175B">
        <w:rPr>
          <w:rFonts w:ascii="Mazda Type" w:hAnsi="Mazda Type"/>
          <w:spacing w:val="-2"/>
          <w:sz w:val="20"/>
          <w:szCs w:val="20"/>
          <w:u w:val="single"/>
        </w:rPr>
        <w:t xml:space="preserve">Waddinxveen, </w:t>
      </w:r>
      <w:r w:rsidR="00603E0E">
        <w:rPr>
          <w:rFonts w:ascii="Mazda Type" w:hAnsi="Mazda Type"/>
          <w:spacing w:val="-2"/>
          <w:sz w:val="20"/>
          <w:szCs w:val="20"/>
          <w:u w:val="single"/>
        </w:rPr>
        <w:t>8</w:t>
      </w:r>
      <w:r w:rsidR="00A37E70" w:rsidRPr="0078175B">
        <w:rPr>
          <w:rFonts w:ascii="Mazda Type" w:hAnsi="Mazda Type"/>
          <w:spacing w:val="-2"/>
          <w:sz w:val="20"/>
          <w:szCs w:val="20"/>
          <w:u w:val="single"/>
        </w:rPr>
        <w:t xml:space="preserve"> maart</w:t>
      </w:r>
      <w:r w:rsidRPr="0078175B">
        <w:rPr>
          <w:rFonts w:ascii="Mazda Type" w:hAnsi="Mazda Type"/>
          <w:spacing w:val="-2"/>
          <w:sz w:val="20"/>
          <w:szCs w:val="20"/>
          <w:u w:val="single"/>
        </w:rPr>
        <w:t xml:space="preserve"> 2022.</w:t>
      </w:r>
      <w:bookmarkEnd w:id="0"/>
      <w:r w:rsidR="00976F30" w:rsidRPr="0078175B">
        <w:rPr>
          <w:rFonts w:ascii="Mazda Type" w:hAnsi="Mazda Type"/>
          <w:spacing w:val="-2"/>
          <w:sz w:val="20"/>
          <w:szCs w:val="20"/>
          <w:u w:val="single"/>
        </w:rPr>
        <w:t xml:space="preserve"> </w:t>
      </w:r>
      <w:bookmarkStart w:id="2" w:name="_Hlk97562281"/>
      <w:r w:rsidR="00976F30" w:rsidRPr="0078175B">
        <w:rPr>
          <w:rFonts w:ascii="Mazda Type" w:hAnsi="Mazda Type"/>
          <w:b/>
          <w:sz w:val="20"/>
          <w:szCs w:val="20"/>
        </w:rPr>
        <w:t xml:space="preserve">De nieuwe Mazda CX-60 PHEV introduceert de eerste </w:t>
      </w:r>
      <w:r w:rsidR="00885EC8">
        <w:rPr>
          <w:rFonts w:ascii="Mazda Type" w:hAnsi="Mazda Type"/>
          <w:b/>
          <w:sz w:val="20"/>
          <w:szCs w:val="20"/>
        </w:rPr>
        <w:t>P</w:t>
      </w:r>
      <w:r w:rsidR="00976F30" w:rsidRPr="0078175B">
        <w:rPr>
          <w:rFonts w:ascii="Mazda Type" w:hAnsi="Mazda Type"/>
          <w:b/>
          <w:sz w:val="20"/>
          <w:szCs w:val="20"/>
        </w:rPr>
        <w:t>lug-</w:t>
      </w:r>
      <w:r w:rsidR="000D2676">
        <w:rPr>
          <w:rFonts w:ascii="Mazda Type" w:hAnsi="Mazda Type"/>
          <w:b/>
          <w:sz w:val="20"/>
          <w:szCs w:val="20"/>
        </w:rPr>
        <w:t xml:space="preserve">in </w:t>
      </w:r>
      <w:r w:rsidR="000D2676" w:rsidRPr="0078175B">
        <w:rPr>
          <w:rFonts w:ascii="Mazda Type" w:hAnsi="Mazda Type"/>
          <w:b/>
          <w:sz w:val="20"/>
          <w:szCs w:val="20"/>
        </w:rPr>
        <w:t>hybride</w:t>
      </w:r>
      <w:r w:rsidR="00976F30" w:rsidRPr="0078175B">
        <w:rPr>
          <w:rFonts w:ascii="Mazda Type" w:hAnsi="Mazda Type"/>
          <w:b/>
          <w:sz w:val="20"/>
          <w:szCs w:val="20"/>
        </w:rPr>
        <w:t xml:space="preserve"> technologie van het merk in het Europese SUV-segment</w:t>
      </w:r>
      <w:r w:rsidRPr="0078175B">
        <w:rPr>
          <w:rFonts w:ascii="Mazda Type" w:hAnsi="Mazda Type"/>
          <w:b/>
          <w:sz w:val="20"/>
          <w:szCs w:val="20"/>
        </w:rPr>
        <w:t>.</w:t>
      </w:r>
      <w:r w:rsidR="00666C59">
        <w:rPr>
          <w:rFonts w:ascii="Mazda Type" w:hAnsi="Mazda Type"/>
          <w:b/>
          <w:sz w:val="20"/>
          <w:szCs w:val="20"/>
        </w:rPr>
        <w:t xml:space="preserve"> </w:t>
      </w:r>
      <w:r w:rsidR="00976F30" w:rsidRPr="00666C59">
        <w:rPr>
          <w:rFonts w:ascii="Mazda Type" w:hAnsi="Mazda Type"/>
          <w:b/>
          <w:bCs/>
          <w:sz w:val="20"/>
          <w:szCs w:val="20"/>
        </w:rPr>
        <w:t>Als belangrijkste model dat het merk in meer dan tien jaar op de markt hee</w:t>
      </w:r>
      <w:r w:rsidR="00B17D2C" w:rsidRPr="00666C59">
        <w:rPr>
          <w:rFonts w:ascii="Mazda Type" w:hAnsi="Mazda Type"/>
          <w:b/>
          <w:bCs/>
          <w:sz w:val="20"/>
          <w:szCs w:val="20"/>
        </w:rPr>
        <w:t>f</w:t>
      </w:r>
      <w:r w:rsidR="00976F30" w:rsidRPr="00666C59">
        <w:rPr>
          <w:rFonts w:ascii="Mazda Type" w:hAnsi="Mazda Type"/>
          <w:b/>
          <w:bCs/>
          <w:sz w:val="20"/>
          <w:szCs w:val="20"/>
        </w:rPr>
        <w:t xml:space="preserve">t gebracht, vertegenwoordigt </w:t>
      </w:r>
      <w:proofErr w:type="spellStart"/>
      <w:r w:rsidR="00976F30" w:rsidRPr="00666C59">
        <w:rPr>
          <w:rFonts w:ascii="Mazda Type" w:hAnsi="Mazda Type"/>
          <w:b/>
          <w:bCs/>
          <w:sz w:val="20"/>
          <w:szCs w:val="20"/>
        </w:rPr>
        <w:t>Mazda’s</w:t>
      </w:r>
      <w:proofErr w:type="spellEnd"/>
      <w:r w:rsidR="00976F30" w:rsidRPr="00666C59">
        <w:rPr>
          <w:rFonts w:ascii="Mazda Type" w:hAnsi="Mazda Type"/>
          <w:b/>
          <w:bCs/>
          <w:sz w:val="20"/>
          <w:szCs w:val="20"/>
        </w:rPr>
        <w:t xml:space="preserve"> nieuwe topmodel alles wat het bedrijf in de afgelopen 100 jaar in zijn DNA heeft ingebouwd</w:t>
      </w:r>
      <w:r w:rsidR="00603E0E" w:rsidRPr="00666C59">
        <w:rPr>
          <w:rFonts w:ascii="Mazda Type" w:hAnsi="Mazda Type"/>
          <w:b/>
          <w:bCs/>
          <w:sz w:val="20"/>
          <w:szCs w:val="20"/>
        </w:rPr>
        <w:t>.</w:t>
      </w:r>
      <w:r w:rsidR="00976F30" w:rsidRPr="00666C59">
        <w:rPr>
          <w:rFonts w:ascii="Mazda Type" w:hAnsi="Mazda Type"/>
          <w:b/>
          <w:bCs/>
          <w:sz w:val="20"/>
          <w:szCs w:val="20"/>
        </w:rPr>
        <w:t xml:space="preserve"> </w:t>
      </w:r>
      <w:r w:rsidR="00603E0E" w:rsidRPr="00666C59">
        <w:rPr>
          <w:rFonts w:ascii="Mazda Type" w:hAnsi="Mazda Type"/>
          <w:b/>
          <w:bCs/>
          <w:sz w:val="20"/>
          <w:szCs w:val="20"/>
        </w:rPr>
        <w:t>V</w:t>
      </w:r>
      <w:r w:rsidR="00976F30" w:rsidRPr="00666C59">
        <w:rPr>
          <w:rFonts w:ascii="Mazda Type" w:hAnsi="Mazda Type"/>
          <w:b/>
          <w:bCs/>
          <w:sz w:val="20"/>
          <w:szCs w:val="20"/>
        </w:rPr>
        <w:t>an een uitmuntend exterieur- en interieurdesign tot het meest verfijnde Japanse vakmanschap, de nieuwste innovaties op het gebied van mensgerichte technologieën en een aandrijflijn van topniveau.</w:t>
      </w:r>
    </w:p>
    <w:bookmarkEnd w:id="2"/>
    <w:p w14:paraId="0525A477" w14:textId="3B950AC4" w:rsidR="00976F30" w:rsidRPr="0078175B" w:rsidRDefault="00976F30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>De fraaie en dynamische styling van de nieuwe Mazda CX-60 P</w:t>
      </w:r>
      <w:r w:rsidR="00603E0E">
        <w:rPr>
          <w:rFonts w:ascii="Mazda Type" w:hAnsi="Mazda Type"/>
          <w:sz w:val="20"/>
          <w:szCs w:val="20"/>
        </w:rPr>
        <w:t>lug-</w:t>
      </w:r>
      <w:r w:rsidR="00A96DE0">
        <w:rPr>
          <w:rFonts w:ascii="Mazda Type" w:hAnsi="Mazda Type"/>
          <w:sz w:val="20"/>
          <w:szCs w:val="20"/>
        </w:rPr>
        <w:t>I</w:t>
      </w:r>
      <w:r w:rsidR="00603E0E">
        <w:rPr>
          <w:rFonts w:ascii="Mazda Type" w:hAnsi="Mazda Type"/>
          <w:sz w:val="20"/>
          <w:szCs w:val="20"/>
        </w:rPr>
        <w:t xml:space="preserve">n </w:t>
      </w:r>
      <w:proofErr w:type="spellStart"/>
      <w:r w:rsidR="00603E0E">
        <w:rPr>
          <w:rFonts w:ascii="Mazda Type" w:hAnsi="Mazda Type"/>
          <w:sz w:val="20"/>
          <w:szCs w:val="20"/>
        </w:rPr>
        <w:t>Hybrid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straalt de intelligentie en elegantie uit van de nieuwste vorm van het </w:t>
      </w:r>
      <w:proofErr w:type="spellStart"/>
      <w:r w:rsidRPr="0078175B">
        <w:rPr>
          <w:rFonts w:ascii="Mazda Type" w:hAnsi="Mazda Type"/>
          <w:sz w:val="20"/>
          <w:szCs w:val="20"/>
        </w:rPr>
        <w:t>Kodo</w:t>
      </w:r>
      <w:proofErr w:type="spellEnd"/>
      <w:r w:rsidRPr="0078175B">
        <w:rPr>
          <w:rFonts w:ascii="Mazda Type" w:hAnsi="Mazda Type"/>
          <w:sz w:val="20"/>
          <w:szCs w:val="20"/>
        </w:rPr>
        <w:t>-design – het Japanse concept van Ma, dat voor de kalme en waardige schoonheid van lege ruimte staat – gekoppeld aan het stoere karakter van de opvallende SUV-architectuur met voorin geplaatste motor en achterwielaandrijving.</w:t>
      </w:r>
    </w:p>
    <w:p w14:paraId="15148167" w14:textId="02AB0266" w:rsidR="003D6093" w:rsidRPr="0078175B" w:rsidRDefault="00976F30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bookmarkStart w:id="3" w:name="_Hlk97562457"/>
      <w:r w:rsidRPr="0078175B">
        <w:rPr>
          <w:rFonts w:ascii="Mazda Type" w:hAnsi="Mazda Type"/>
          <w:sz w:val="20"/>
          <w:szCs w:val="20"/>
        </w:rPr>
        <w:t xml:space="preserve">Het elegante, premium interieurdesign is typisch Mazda en is diep geworteld in het Japanse erfgoed. Het is vormgegeven volgens de ideeën van </w:t>
      </w:r>
      <w:proofErr w:type="spellStart"/>
      <w:r w:rsidRPr="0078175B">
        <w:rPr>
          <w:rFonts w:ascii="Mazda Type" w:hAnsi="Mazda Type"/>
          <w:sz w:val="20"/>
          <w:szCs w:val="20"/>
        </w:rPr>
        <w:t>Kaichou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</w:t>
      </w:r>
      <w:r w:rsidR="004730B1" w:rsidRPr="0078175B">
        <w:rPr>
          <w:rFonts w:ascii="Mazda Type" w:hAnsi="Mazda Type"/>
          <w:sz w:val="20"/>
          <w:szCs w:val="20"/>
        </w:rPr>
        <w:t>–</w:t>
      </w:r>
      <w:r w:rsidRPr="0078175B">
        <w:rPr>
          <w:rFonts w:ascii="Mazda Type" w:hAnsi="Mazda Type"/>
          <w:sz w:val="20"/>
          <w:szCs w:val="20"/>
        </w:rPr>
        <w:t xml:space="preserve"> een element van </w:t>
      </w:r>
      <w:proofErr w:type="spellStart"/>
      <w:r w:rsidRPr="0078175B">
        <w:rPr>
          <w:rFonts w:ascii="Mazda Type" w:hAnsi="Mazda Type"/>
          <w:sz w:val="20"/>
          <w:szCs w:val="20"/>
        </w:rPr>
        <w:t>disruptie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dat verschillende materialen en texturen mengt, zoals esdoornhout, nappaleder, uniek bewerkt Japans textiel en chromen details, en </w:t>
      </w:r>
      <w:proofErr w:type="spellStart"/>
      <w:r w:rsidRPr="0078175B">
        <w:rPr>
          <w:rFonts w:ascii="Mazda Type" w:hAnsi="Mazda Type"/>
          <w:sz w:val="20"/>
          <w:szCs w:val="20"/>
        </w:rPr>
        <w:t>Musubu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– de kunst van het binden die de inspiratie vormde voor het speciale stiksel op het instrumentenpaneel.</w:t>
      </w:r>
    </w:p>
    <w:bookmarkEnd w:id="3"/>
    <w:p w14:paraId="47873F3D" w14:textId="7D1EBF4A" w:rsidR="00545311" w:rsidRDefault="00545311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 xml:space="preserve">De behandeling van de esdoornhouten bekleding weerspiegelt de Japanse esthetiek van </w:t>
      </w:r>
      <w:proofErr w:type="spellStart"/>
      <w:r w:rsidRPr="0078175B">
        <w:rPr>
          <w:rFonts w:ascii="Mazda Type" w:hAnsi="Mazda Type"/>
          <w:sz w:val="20"/>
          <w:szCs w:val="20"/>
        </w:rPr>
        <w:t>Hacho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</w:t>
      </w:r>
      <w:r w:rsidR="004730B1" w:rsidRPr="0078175B">
        <w:rPr>
          <w:rFonts w:ascii="Mazda Type" w:hAnsi="Mazda Type"/>
          <w:sz w:val="20"/>
          <w:szCs w:val="20"/>
        </w:rPr>
        <w:t>–</w:t>
      </w:r>
      <w:r w:rsidRPr="0078175B">
        <w:rPr>
          <w:rFonts w:ascii="Mazda Type" w:hAnsi="Mazda Type"/>
          <w:sz w:val="20"/>
          <w:szCs w:val="20"/>
        </w:rPr>
        <w:t xml:space="preserve"> asymmetrisch evenwicht, of opzettelijke oneffenheden. De verschillende patronen en garens van de geweven stoffen worden sterk beïnvloed door lichtveranderingen, en een Japanse stiktechniek genaamd </w:t>
      </w:r>
      <w:proofErr w:type="spellStart"/>
      <w:r w:rsidRPr="0078175B">
        <w:rPr>
          <w:rFonts w:ascii="Mazda Type" w:hAnsi="Mazda Type"/>
          <w:sz w:val="20"/>
          <w:szCs w:val="20"/>
        </w:rPr>
        <w:t>Kakenui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creëert </w:t>
      </w:r>
      <w:r w:rsidR="004730B1" w:rsidRPr="0078175B">
        <w:rPr>
          <w:rFonts w:ascii="Mazda Type" w:hAnsi="Mazda Type"/>
          <w:sz w:val="20"/>
          <w:szCs w:val="20"/>
        </w:rPr>
        <w:t>‘</w:t>
      </w:r>
      <w:r w:rsidRPr="0078175B">
        <w:rPr>
          <w:rFonts w:ascii="Mazda Type" w:hAnsi="Mazda Type"/>
          <w:sz w:val="20"/>
          <w:szCs w:val="20"/>
        </w:rPr>
        <w:t>hangende stikselnaden</w:t>
      </w:r>
      <w:r w:rsidR="004730B1" w:rsidRPr="0078175B">
        <w:rPr>
          <w:rFonts w:ascii="Mazda Type" w:hAnsi="Mazda Type"/>
          <w:sz w:val="20"/>
          <w:szCs w:val="20"/>
        </w:rPr>
        <w:t>’</w:t>
      </w:r>
      <w:r w:rsidRPr="0078175B">
        <w:rPr>
          <w:rFonts w:ascii="Mazda Type" w:hAnsi="Mazda Type"/>
          <w:sz w:val="20"/>
          <w:szCs w:val="20"/>
        </w:rPr>
        <w:t xml:space="preserve"> met ruimtes tussen de bekledingsstoffen die zicht bieden op het materiaal eronder. </w:t>
      </w:r>
    </w:p>
    <w:p w14:paraId="1F9D7CA3" w14:textId="64132CA3" w:rsidR="00FF11E5" w:rsidRPr="00FF11E5" w:rsidRDefault="00FF11E5" w:rsidP="00603E0E">
      <w:pPr>
        <w:spacing w:after="240" w:line="276" w:lineRule="auto"/>
        <w:jc w:val="both"/>
        <w:rPr>
          <w:rFonts w:ascii="Mazda Type" w:hAnsi="Mazda Type"/>
          <w:b/>
          <w:bCs/>
          <w:sz w:val="20"/>
          <w:szCs w:val="20"/>
        </w:rPr>
      </w:pPr>
      <w:bookmarkStart w:id="4" w:name="_Hlk97562578"/>
      <w:r w:rsidRPr="00FF11E5">
        <w:rPr>
          <w:rFonts w:ascii="Mazda Type" w:hAnsi="Mazda Type"/>
          <w:b/>
          <w:bCs/>
          <w:sz w:val="20"/>
          <w:szCs w:val="20"/>
        </w:rPr>
        <w:t xml:space="preserve">Perfectie van de </w:t>
      </w:r>
      <w:proofErr w:type="spellStart"/>
      <w:r w:rsidRPr="00FF11E5">
        <w:rPr>
          <w:rFonts w:ascii="Mazda Type" w:hAnsi="Mazda Type"/>
          <w:b/>
          <w:bCs/>
          <w:sz w:val="20"/>
          <w:szCs w:val="20"/>
        </w:rPr>
        <w:t>Jinbai-Ittai</w:t>
      </w:r>
      <w:proofErr w:type="spellEnd"/>
      <w:r w:rsidRPr="00FF11E5">
        <w:rPr>
          <w:rFonts w:ascii="Mazda Type" w:hAnsi="Mazda Type"/>
          <w:b/>
          <w:bCs/>
          <w:sz w:val="20"/>
          <w:szCs w:val="20"/>
        </w:rPr>
        <w:t xml:space="preserve"> rijervaring</w:t>
      </w:r>
    </w:p>
    <w:p w14:paraId="13276166" w14:textId="59295208" w:rsidR="00545311" w:rsidRDefault="00545311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 xml:space="preserve">Mensgerichte technologieën werden opnieuw </w:t>
      </w:r>
      <w:r w:rsidR="0078175B">
        <w:rPr>
          <w:rFonts w:ascii="Mazda Type" w:hAnsi="Mazda Type"/>
          <w:sz w:val="20"/>
          <w:szCs w:val="20"/>
        </w:rPr>
        <w:t>bekeken</w:t>
      </w:r>
      <w:r w:rsidRPr="0078175B">
        <w:rPr>
          <w:rFonts w:ascii="Mazda Type" w:hAnsi="Mazda Type"/>
          <w:sz w:val="20"/>
          <w:szCs w:val="20"/>
        </w:rPr>
        <w:t xml:space="preserve"> en verfijnd om de </w:t>
      </w:r>
      <w:proofErr w:type="spellStart"/>
      <w:r w:rsidRPr="0078175B">
        <w:rPr>
          <w:rFonts w:ascii="Mazda Type" w:hAnsi="Mazda Type"/>
          <w:sz w:val="20"/>
          <w:szCs w:val="20"/>
        </w:rPr>
        <w:t>Jinba-Ittai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rijervaring te perfectioneren en meer dan ooit in te spelen op de individuele behoeften van de bestuurder. Het baanbrekende Mazda Driver </w:t>
      </w:r>
      <w:proofErr w:type="spellStart"/>
      <w:r w:rsidRPr="0078175B">
        <w:rPr>
          <w:rFonts w:ascii="Mazda Type" w:hAnsi="Mazda Type"/>
          <w:sz w:val="20"/>
          <w:szCs w:val="20"/>
        </w:rPr>
        <w:t>Personalisation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System herkent de persoon op de bestuurdersstoel en past de omgeving </w:t>
      </w:r>
      <w:r w:rsidR="00317602" w:rsidRPr="0078175B">
        <w:rPr>
          <w:rFonts w:ascii="Mazda Type" w:hAnsi="Mazda Type"/>
          <w:sz w:val="20"/>
          <w:szCs w:val="20"/>
        </w:rPr>
        <w:t>–</w:t>
      </w:r>
      <w:r w:rsidRPr="0078175B">
        <w:rPr>
          <w:rFonts w:ascii="Mazda Type" w:hAnsi="Mazda Type"/>
          <w:sz w:val="20"/>
          <w:szCs w:val="20"/>
        </w:rPr>
        <w:t xml:space="preserve"> stoelpositie, stuurwiel, spiegels, HUD en zelfs de geluids- en klimaatregelings</w:t>
      </w:r>
      <w:r w:rsidR="00603E0E">
        <w:rPr>
          <w:rFonts w:ascii="Mazda Type" w:hAnsi="Mazda Type"/>
          <w:sz w:val="20"/>
          <w:szCs w:val="20"/>
        </w:rPr>
        <w:t>-</w:t>
      </w:r>
      <w:r w:rsidRPr="0078175B">
        <w:rPr>
          <w:rFonts w:ascii="Mazda Type" w:hAnsi="Mazda Type"/>
          <w:sz w:val="20"/>
          <w:szCs w:val="20"/>
        </w:rPr>
        <w:t xml:space="preserve">instellingen </w:t>
      </w:r>
      <w:r w:rsidR="00317602" w:rsidRPr="0078175B">
        <w:rPr>
          <w:rFonts w:ascii="Mazda Type" w:hAnsi="Mazda Type"/>
          <w:sz w:val="20"/>
          <w:szCs w:val="20"/>
        </w:rPr>
        <w:t>–</w:t>
      </w:r>
      <w:r w:rsidRPr="0078175B">
        <w:rPr>
          <w:rFonts w:ascii="Mazda Type" w:hAnsi="Mazda Type"/>
          <w:sz w:val="20"/>
          <w:szCs w:val="20"/>
        </w:rPr>
        <w:t xml:space="preserve"> automatisch aan zijn lichaamsbouw en de persoonlijke voorkeuren aan.</w:t>
      </w:r>
    </w:p>
    <w:p w14:paraId="72840288" w14:textId="6B67B334" w:rsidR="007B6CB6" w:rsidRPr="0078175B" w:rsidRDefault="007B6CB6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bookmarkStart w:id="5" w:name="_Hlk97562834"/>
      <w:bookmarkEnd w:id="4"/>
      <w:r w:rsidRPr="0078175B">
        <w:rPr>
          <w:rFonts w:ascii="Mazda Type" w:hAnsi="Mazda Type"/>
          <w:sz w:val="20"/>
          <w:szCs w:val="20"/>
        </w:rPr>
        <w:t>De Mazda CX-60 P</w:t>
      </w:r>
      <w:r w:rsidR="00603E0E">
        <w:rPr>
          <w:rFonts w:ascii="Mazda Type" w:hAnsi="Mazda Type"/>
          <w:sz w:val="20"/>
          <w:szCs w:val="20"/>
        </w:rPr>
        <w:t xml:space="preserve">lug-In </w:t>
      </w:r>
      <w:proofErr w:type="spellStart"/>
      <w:r w:rsidR="00603E0E">
        <w:rPr>
          <w:rFonts w:ascii="Mazda Type" w:hAnsi="Mazda Type"/>
          <w:sz w:val="20"/>
          <w:szCs w:val="20"/>
        </w:rPr>
        <w:t>Hybrid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vormt het </w:t>
      </w:r>
      <w:r w:rsidR="0078175B">
        <w:rPr>
          <w:rFonts w:ascii="Mazda Type" w:hAnsi="Mazda Type"/>
          <w:sz w:val="20"/>
          <w:szCs w:val="20"/>
        </w:rPr>
        <w:t>hoogtepunt</w:t>
      </w:r>
      <w:r w:rsidRPr="0078175B">
        <w:rPr>
          <w:rFonts w:ascii="Mazda Type" w:hAnsi="Mazda Type"/>
          <w:sz w:val="20"/>
          <w:szCs w:val="20"/>
        </w:rPr>
        <w:t xml:space="preserve"> bij de Europese introductie van plug-in hybride modellen met een aandrijflijn die een </w:t>
      </w:r>
      <w:proofErr w:type="spellStart"/>
      <w:r w:rsidRPr="0078175B">
        <w:rPr>
          <w:rFonts w:ascii="Mazda Type" w:hAnsi="Mazda Type"/>
          <w:sz w:val="20"/>
          <w:szCs w:val="20"/>
        </w:rPr>
        <w:t>Skyactiv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-G 2.5, viercilinder benzine met directe injectie </w:t>
      </w:r>
      <w:r w:rsidRPr="0078175B">
        <w:rPr>
          <w:rFonts w:ascii="Mazda Type" w:hAnsi="Mazda Type"/>
          <w:sz w:val="20"/>
          <w:szCs w:val="20"/>
        </w:rPr>
        <w:lastRenderedPageBreak/>
        <w:t xml:space="preserve">combineert met een grote, 100 kW sterke elektromotor, een volledig nieuwe </w:t>
      </w:r>
      <w:r w:rsidR="0078175B">
        <w:rPr>
          <w:rFonts w:ascii="Mazda Type" w:hAnsi="Mazda Type"/>
          <w:sz w:val="20"/>
          <w:szCs w:val="20"/>
        </w:rPr>
        <w:t>8-</w:t>
      </w:r>
      <w:r w:rsidRPr="0078175B">
        <w:rPr>
          <w:rFonts w:ascii="Mazda Type" w:hAnsi="Mazda Type"/>
          <w:sz w:val="20"/>
          <w:szCs w:val="20"/>
        </w:rPr>
        <w:t xml:space="preserve">traps automatische transmissie en een 17,8kWh </w:t>
      </w:r>
      <w:r w:rsidR="00AA5688" w:rsidRPr="00AA5688">
        <w:rPr>
          <w:rFonts w:ascii="Mazda Type" w:hAnsi="Mazda Type"/>
          <w:sz w:val="20"/>
          <w:szCs w:val="20"/>
        </w:rPr>
        <w:t>li-ion batterij</w:t>
      </w:r>
      <w:r w:rsidRPr="0078175B">
        <w:rPr>
          <w:rFonts w:ascii="Mazda Type" w:hAnsi="Mazda Type"/>
          <w:sz w:val="20"/>
          <w:szCs w:val="20"/>
        </w:rPr>
        <w:t xml:space="preserve"> met </w:t>
      </w:r>
      <w:r w:rsidR="0078175B">
        <w:rPr>
          <w:rFonts w:ascii="Mazda Type" w:hAnsi="Mazda Type"/>
          <w:sz w:val="20"/>
          <w:szCs w:val="20"/>
        </w:rPr>
        <w:t>grote</w:t>
      </w:r>
      <w:r w:rsidRPr="0078175B">
        <w:rPr>
          <w:rFonts w:ascii="Mazda Type" w:hAnsi="Mazda Type"/>
          <w:sz w:val="20"/>
          <w:szCs w:val="20"/>
        </w:rPr>
        <w:t xml:space="preserve"> capaciteit. </w:t>
      </w:r>
    </w:p>
    <w:p w14:paraId="2BC74335" w14:textId="4E43407E" w:rsidR="007B6CB6" w:rsidRPr="0078175B" w:rsidRDefault="007B6CB6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 xml:space="preserve">Deze combinatie van elektromotor en benzinemotor levert een totaal systeemvermogen van </w:t>
      </w:r>
      <w:r w:rsidR="00191243">
        <w:rPr>
          <w:rFonts w:ascii="Mazda Type" w:hAnsi="Mazda Type"/>
          <w:sz w:val="20"/>
          <w:szCs w:val="20"/>
        </w:rPr>
        <w:t xml:space="preserve">241 kW / </w:t>
      </w:r>
      <w:r w:rsidRPr="0078175B">
        <w:rPr>
          <w:rFonts w:ascii="Mazda Type" w:hAnsi="Mazda Type"/>
          <w:sz w:val="20"/>
          <w:szCs w:val="20"/>
        </w:rPr>
        <w:t>327 pk en een riant koppel van 500 Nm, waarmee het de krachtigste auto</w:t>
      </w:r>
      <w:r w:rsidR="00AA5688">
        <w:rPr>
          <w:rFonts w:ascii="Mazda Type" w:hAnsi="Mazda Type"/>
          <w:sz w:val="20"/>
          <w:szCs w:val="20"/>
        </w:rPr>
        <w:t xml:space="preserve"> voor consumenten</w:t>
      </w:r>
      <w:r w:rsidRPr="0078175B">
        <w:rPr>
          <w:rFonts w:ascii="Mazda Type" w:hAnsi="Mazda Type"/>
          <w:sz w:val="20"/>
          <w:szCs w:val="20"/>
        </w:rPr>
        <w:t xml:space="preserve"> is die Mazda ooit heeft geproduceerd. De Mazda CX-60 P</w:t>
      </w:r>
      <w:r w:rsidR="00603E0E">
        <w:rPr>
          <w:rFonts w:ascii="Mazda Type" w:hAnsi="Mazda Type"/>
          <w:sz w:val="20"/>
          <w:szCs w:val="20"/>
        </w:rPr>
        <w:t xml:space="preserve">lug-In </w:t>
      </w:r>
      <w:proofErr w:type="spellStart"/>
      <w:r w:rsidR="00603E0E">
        <w:rPr>
          <w:rFonts w:ascii="Mazda Type" w:hAnsi="Mazda Type"/>
          <w:sz w:val="20"/>
          <w:szCs w:val="20"/>
        </w:rPr>
        <w:t>Hybrid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levert zeer indrukwekkende prestaties en accelereert van 0-100 km/u in slechts 5,8 seconden. </w:t>
      </w:r>
    </w:p>
    <w:p w14:paraId="7FCA8E79" w14:textId="64E297C5" w:rsidR="007B6CB6" w:rsidRPr="0078175B" w:rsidRDefault="007B6CB6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>Aan de andere kant levert de nieuwe Mazda</w:t>
      </w:r>
      <w:r w:rsidR="00603E0E">
        <w:rPr>
          <w:rFonts w:ascii="Mazda Type" w:hAnsi="Mazda Type"/>
          <w:sz w:val="20"/>
          <w:szCs w:val="20"/>
        </w:rPr>
        <w:t xml:space="preserve"> CX-60</w:t>
      </w:r>
      <w:r w:rsidRPr="0078175B">
        <w:rPr>
          <w:rFonts w:ascii="Mazda Type" w:hAnsi="Mazda Type"/>
          <w:sz w:val="20"/>
          <w:szCs w:val="20"/>
        </w:rPr>
        <w:t xml:space="preserve"> P</w:t>
      </w:r>
      <w:r w:rsidR="00603E0E">
        <w:rPr>
          <w:rFonts w:ascii="Mazda Type" w:hAnsi="Mazda Type"/>
          <w:sz w:val="20"/>
          <w:szCs w:val="20"/>
        </w:rPr>
        <w:t xml:space="preserve">lug-In </w:t>
      </w:r>
      <w:proofErr w:type="spellStart"/>
      <w:r w:rsidR="00603E0E">
        <w:rPr>
          <w:rFonts w:ascii="Mazda Type" w:hAnsi="Mazda Type"/>
          <w:sz w:val="20"/>
          <w:szCs w:val="20"/>
        </w:rPr>
        <w:t>Hybrid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uitstekende milieukwalificaties. Het gecombineerde WLTP-brandstofverbruik bedraagt slechts 1,5 l/100 km, en de gecombineerde WLTP CO2-emissie bedra</w:t>
      </w:r>
      <w:r w:rsidR="00E34FB3">
        <w:rPr>
          <w:rFonts w:ascii="Mazda Type" w:hAnsi="Mazda Type"/>
          <w:sz w:val="20"/>
          <w:szCs w:val="20"/>
        </w:rPr>
        <w:t xml:space="preserve">agt </w:t>
      </w:r>
      <w:r w:rsidRPr="0078175B">
        <w:rPr>
          <w:rFonts w:ascii="Mazda Type" w:hAnsi="Mazda Type"/>
          <w:sz w:val="20"/>
          <w:szCs w:val="20"/>
        </w:rPr>
        <w:t>slechts 33</w:t>
      </w:r>
      <w:r w:rsidR="00E34FB3">
        <w:rPr>
          <w:rFonts w:ascii="Mazda Type" w:hAnsi="Mazda Type"/>
          <w:sz w:val="20"/>
          <w:szCs w:val="20"/>
        </w:rPr>
        <w:t xml:space="preserve"> </w:t>
      </w:r>
      <w:r w:rsidRPr="0078175B">
        <w:rPr>
          <w:rFonts w:ascii="Mazda Type" w:hAnsi="Mazda Type"/>
          <w:sz w:val="20"/>
          <w:szCs w:val="20"/>
        </w:rPr>
        <w:t>g/km.</w:t>
      </w:r>
      <w:r w:rsidR="00026366">
        <w:rPr>
          <w:rStyle w:val="Voetnootmarkering"/>
          <w:rFonts w:ascii="Mazda Type" w:hAnsi="Mazda Type"/>
          <w:sz w:val="20"/>
          <w:szCs w:val="20"/>
        </w:rPr>
        <w:footnoteReference w:id="1"/>
      </w:r>
    </w:p>
    <w:p w14:paraId="696A3653" w14:textId="2AE44BE0" w:rsidR="007B6CB6" w:rsidRPr="0078175B" w:rsidRDefault="007B6CB6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>Met de Mazda CX-60 e-</w:t>
      </w:r>
      <w:proofErr w:type="spellStart"/>
      <w:r w:rsidRPr="0078175B">
        <w:rPr>
          <w:rFonts w:ascii="Mazda Type" w:hAnsi="Mazda Type"/>
          <w:sz w:val="20"/>
          <w:szCs w:val="20"/>
        </w:rPr>
        <w:t>Skyactiv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PHEV kan 6</w:t>
      </w:r>
      <w:r w:rsidR="000D2676">
        <w:rPr>
          <w:rFonts w:ascii="Mazda Type" w:hAnsi="Mazda Type"/>
          <w:sz w:val="20"/>
          <w:szCs w:val="20"/>
        </w:rPr>
        <w:t>3</w:t>
      </w:r>
      <w:r w:rsidRPr="0078175B">
        <w:rPr>
          <w:rFonts w:ascii="Mazda Type" w:hAnsi="Mazda Type"/>
          <w:sz w:val="20"/>
          <w:szCs w:val="20"/>
        </w:rPr>
        <w:t xml:space="preserve"> km elektrisch worden gereden met een snelheid van 100 km/u of minder. </w:t>
      </w:r>
    </w:p>
    <w:bookmarkEnd w:id="5"/>
    <w:p w14:paraId="32152C6A" w14:textId="5752EC89" w:rsidR="007B6CB6" w:rsidRPr="0078175B" w:rsidRDefault="007B6CB6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 xml:space="preserve">De </w:t>
      </w:r>
      <w:proofErr w:type="spellStart"/>
      <w:r w:rsidRPr="0078175B">
        <w:rPr>
          <w:rFonts w:ascii="Mazda Type" w:hAnsi="Mazda Type"/>
          <w:sz w:val="20"/>
          <w:szCs w:val="20"/>
        </w:rPr>
        <w:t>Skyactiv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Multi-Solution</w:t>
      </w:r>
      <w:r w:rsidR="00603E0E">
        <w:rPr>
          <w:rFonts w:ascii="Mazda Type" w:hAnsi="Mazda Type"/>
          <w:sz w:val="20"/>
          <w:szCs w:val="20"/>
        </w:rPr>
        <w:t xml:space="preserve"> </w:t>
      </w:r>
      <w:proofErr w:type="spellStart"/>
      <w:r w:rsidRPr="0078175B">
        <w:rPr>
          <w:rFonts w:ascii="Mazda Type" w:hAnsi="Mazda Type"/>
          <w:sz w:val="20"/>
          <w:szCs w:val="20"/>
        </w:rPr>
        <w:t>Scalable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Architecture van de nieuwe Mazda CX-60 bevat tal van verbeteringen die voor een uitstekende rijdynamiek zorgen. Bij </w:t>
      </w:r>
      <w:proofErr w:type="spellStart"/>
      <w:r w:rsidRPr="0078175B">
        <w:rPr>
          <w:rFonts w:ascii="Mazda Type" w:hAnsi="Mazda Type"/>
          <w:sz w:val="20"/>
          <w:szCs w:val="20"/>
        </w:rPr>
        <w:t>Mazda’s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benadering waarbij de mens centraal staat, draait het onder meer om de stijfheid van de carrosserie die ervoor zorgt dat bestuurders de respons van de auto zonder vertraging kunnen voelen, </w:t>
      </w:r>
      <w:r w:rsidR="0078175B">
        <w:rPr>
          <w:rFonts w:ascii="Mazda Type" w:hAnsi="Mazda Type"/>
          <w:sz w:val="20"/>
          <w:szCs w:val="20"/>
        </w:rPr>
        <w:t xml:space="preserve">om </w:t>
      </w:r>
      <w:r w:rsidRPr="0078175B">
        <w:rPr>
          <w:rFonts w:ascii="Mazda Type" w:hAnsi="Mazda Type"/>
          <w:sz w:val="20"/>
          <w:szCs w:val="20"/>
        </w:rPr>
        <w:t xml:space="preserve">stoelen die het voor elke inzittende nog gemakkelijker maken om in evenwicht te blijven terwijl de auto rijdt, </w:t>
      </w:r>
      <w:r w:rsidR="0078175B">
        <w:rPr>
          <w:rFonts w:ascii="Mazda Type" w:hAnsi="Mazda Type"/>
          <w:sz w:val="20"/>
          <w:szCs w:val="20"/>
        </w:rPr>
        <w:t xml:space="preserve">om </w:t>
      </w:r>
      <w:r w:rsidRPr="0078175B">
        <w:rPr>
          <w:rFonts w:ascii="Mazda Type" w:hAnsi="Mazda Type"/>
          <w:sz w:val="20"/>
          <w:szCs w:val="20"/>
        </w:rPr>
        <w:t xml:space="preserve">een ophanging die de positie van de auto tijdens het rijden stabiliseert en </w:t>
      </w:r>
      <w:r w:rsidR="0078175B">
        <w:rPr>
          <w:rFonts w:ascii="Mazda Type" w:hAnsi="Mazda Type"/>
          <w:sz w:val="20"/>
          <w:szCs w:val="20"/>
        </w:rPr>
        <w:t xml:space="preserve">om </w:t>
      </w:r>
      <w:r w:rsidRPr="0078175B">
        <w:rPr>
          <w:rFonts w:ascii="Mazda Type" w:hAnsi="Mazda Type"/>
          <w:sz w:val="20"/>
          <w:szCs w:val="20"/>
        </w:rPr>
        <w:t xml:space="preserve">een door Mazda ontwikkeld systeem om de positie van het voertuig te controleren </w:t>
      </w:r>
      <w:r w:rsidR="00B537B7" w:rsidRPr="0078175B">
        <w:rPr>
          <w:rFonts w:ascii="Mazda Type" w:hAnsi="Mazda Type"/>
          <w:sz w:val="20"/>
          <w:szCs w:val="20"/>
        </w:rPr>
        <w:t>–</w:t>
      </w:r>
      <w:r w:rsidRPr="0078175B">
        <w:rPr>
          <w:rFonts w:ascii="Mazda Type" w:hAnsi="Mazda Type"/>
          <w:sz w:val="20"/>
          <w:szCs w:val="20"/>
        </w:rPr>
        <w:t xml:space="preserve"> </w:t>
      </w:r>
      <w:proofErr w:type="spellStart"/>
      <w:r w:rsidRPr="0078175B">
        <w:rPr>
          <w:rFonts w:ascii="Mazda Type" w:hAnsi="Mazda Type"/>
          <w:sz w:val="20"/>
          <w:szCs w:val="20"/>
        </w:rPr>
        <w:t>Kinematic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</w:t>
      </w:r>
      <w:proofErr w:type="spellStart"/>
      <w:r w:rsidRPr="0078175B">
        <w:rPr>
          <w:rFonts w:ascii="Mazda Type" w:hAnsi="Mazda Type"/>
          <w:sz w:val="20"/>
          <w:szCs w:val="20"/>
        </w:rPr>
        <w:t>Posture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Control (KPC).</w:t>
      </w:r>
    </w:p>
    <w:p w14:paraId="7D0488BD" w14:textId="25E5B2E1" w:rsidR="007B6CB6" w:rsidRPr="0078175B" w:rsidRDefault="007B6CB6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>De plaatsing van de h</w:t>
      </w:r>
      <w:r w:rsidR="0078175B">
        <w:rPr>
          <w:rFonts w:ascii="Mazda Type" w:hAnsi="Mazda Type"/>
          <w:sz w:val="20"/>
          <w:szCs w:val="20"/>
        </w:rPr>
        <w:t>igh</w:t>
      </w:r>
      <w:r w:rsidRPr="0078175B">
        <w:rPr>
          <w:rFonts w:ascii="Mazda Type" w:hAnsi="Mazda Type"/>
          <w:sz w:val="20"/>
          <w:szCs w:val="20"/>
        </w:rPr>
        <w:t xml:space="preserve">voltage-accu tussen de voor- en achteras en zo laag mogelijk in </w:t>
      </w:r>
      <w:r w:rsidR="00245863" w:rsidRPr="0078175B">
        <w:rPr>
          <w:rFonts w:ascii="Mazda Type" w:hAnsi="Mazda Type"/>
          <w:sz w:val="20"/>
          <w:szCs w:val="20"/>
        </w:rPr>
        <w:t>de carrosserie</w:t>
      </w:r>
      <w:r w:rsidRPr="0078175B">
        <w:rPr>
          <w:rFonts w:ascii="Mazda Type" w:hAnsi="Mazda Type"/>
          <w:sz w:val="20"/>
          <w:szCs w:val="20"/>
        </w:rPr>
        <w:t xml:space="preserve"> geeft de nieuwe Mazda CX-60 P</w:t>
      </w:r>
      <w:r w:rsidR="00603E0E">
        <w:rPr>
          <w:rFonts w:ascii="Mazda Type" w:hAnsi="Mazda Type"/>
          <w:sz w:val="20"/>
          <w:szCs w:val="20"/>
        </w:rPr>
        <w:t xml:space="preserve">lug-In </w:t>
      </w:r>
      <w:proofErr w:type="spellStart"/>
      <w:r w:rsidR="00603E0E">
        <w:rPr>
          <w:rFonts w:ascii="Mazda Type" w:hAnsi="Mazda Type"/>
          <w:sz w:val="20"/>
          <w:szCs w:val="20"/>
        </w:rPr>
        <w:t>Hybrid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een bijzonder laag zwaartepunt. In combinatie met een permanente vierwielaandrijving met cardanaandrijving voor de koppeloverdracht tussen de assen zorgt dat voor superieure rijeigenschappen, vergelijkbaar met d</w:t>
      </w:r>
      <w:r w:rsidR="00245863" w:rsidRPr="0078175B">
        <w:rPr>
          <w:rFonts w:ascii="Mazda Type" w:hAnsi="Mazda Type"/>
          <w:sz w:val="20"/>
          <w:szCs w:val="20"/>
        </w:rPr>
        <w:t>ie</w:t>
      </w:r>
      <w:r w:rsidRPr="0078175B">
        <w:rPr>
          <w:rFonts w:ascii="Mazda Type" w:hAnsi="Mazda Type"/>
          <w:sz w:val="20"/>
          <w:szCs w:val="20"/>
        </w:rPr>
        <w:t xml:space="preserve"> van de beste modellen uit het premiumsegment.</w:t>
      </w:r>
    </w:p>
    <w:p w14:paraId="13568D6A" w14:textId="10D528EE" w:rsidR="007B6CB6" w:rsidRDefault="007B6CB6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 xml:space="preserve">De nieuwe Mazda CX-60 </w:t>
      </w:r>
      <w:r w:rsidR="00603E0E" w:rsidRPr="0078175B">
        <w:rPr>
          <w:rFonts w:ascii="Mazda Type" w:hAnsi="Mazda Type"/>
          <w:sz w:val="20"/>
          <w:szCs w:val="20"/>
        </w:rPr>
        <w:t>P</w:t>
      </w:r>
      <w:r w:rsidR="00603E0E">
        <w:rPr>
          <w:rFonts w:ascii="Mazda Type" w:hAnsi="Mazda Type"/>
          <w:sz w:val="20"/>
          <w:szCs w:val="20"/>
        </w:rPr>
        <w:t xml:space="preserve">lug-In </w:t>
      </w:r>
      <w:proofErr w:type="spellStart"/>
      <w:r w:rsidR="00603E0E">
        <w:rPr>
          <w:rFonts w:ascii="Mazda Type" w:hAnsi="Mazda Type"/>
          <w:sz w:val="20"/>
          <w:szCs w:val="20"/>
        </w:rPr>
        <w:t>Hybrid</w:t>
      </w:r>
      <w:proofErr w:type="spellEnd"/>
      <w:r w:rsidR="00603E0E" w:rsidRPr="0078175B">
        <w:rPr>
          <w:rFonts w:ascii="Mazda Type" w:hAnsi="Mazda Type"/>
          <w:sz w:val="20"/>
          <w:szCs w:val="20"/>
        </w:rPr>
        <w:t xml:space="preserve"> </w:t>
      </w:r>
      <w:r w:rsidRPr="0078175B">
        <w:rPr>
          <w:rFonts w:ascii="Mazda Type" w:hAnsi="Mazda Type"/>
          <w:sz w:val="20"/>
          <w:szCs w:val="20"/>
        </w:rPr>
        <w:t xml:space="preserve">is uitgerust met </w:t>
      </w:r>
      <w:r w:rsidR="00245863" w:rsidRPr="0078175B">
        <w:rPr>
          <w:rFonts w:ascii="Mazda Type" w:hAnsi="Mazda Type"/>
          <w:sz w:val="20"/>
          <w:szCs w:val="20"/>
        </w:rPr>
        <w:t>de uitgebreide</w:t>
      </w:r>
      <w:r w:rsidRPr="0078175B">
        <w:rPr>
          <w:rFonts w:ascii="Mazda Type" w:hAnsi="Mazda Type"/>
          <w:sz w:val="20"/>
          <w:szCs w:val="20"/>
        </w:rPr>
        <w:t xml:space="preserve"> reeks geavanceerde </w:t>
      </w:r>
      <w:r w:rsidR="00FF11E5">
        <w:rPr>
          <w:rFonts w:ascii="Mazda Type" w:hAnsi="Mazda Type"/>
          <w:sz w:val="20"/>
          <w:szCs w:val="20"/>
        </w:rPr>
        <w:br/>
      </w:r>
      <w:r w:rsidRPr="0078175B">
        <w:rPr>
          <w:rFonts w:ascii="Mazda Type" w:hAnsi="Mazda Type"/>
          <w:sz w:val="20"/>
          <w:szCs w:val="20"/>
        </w:rPr>
        <w:t>i-</w:t>
      </w:r>
      <w:proofErr w:type="spellStart"/>
      <w:r w:rsidRPr="0078175B">
        <w:rPr>
          <w:rFonts w:ascii="Mazda Type" w:hAnsi="Mazda Type"/>
          <w:sz w:val="20"/>
          <w:szCs w:val="20"/>
        </w:rPr>
        <w:t>Activsense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-veiligheidstechnologieën van het merk die de bestuurder ondersteunen, toonaangevende actieve veiligheidsprestaties leveren en </w:t>
      </w:r>
      <w:r w:rsidR="0039142D" w:rsidRPr="0078175B">
        <w:rPr>
          <w:rFonts w:ascii="Mazda Type" w:hAnsi="Mazda Type"/>
          <w:sz w:val="20"/>
          <w:szCs w:val="20"/>
        </w:rPr>
        <w:t>gericht zijn</w:t>
      </w:r>
      <w:r w:rsidRPr="0078175B">
        <w:rPr>
          <w:rFonts w:ascii="Mazda Type" w:hAnsi="Mazda Type"/>
          <w:sz w:val="20"/>
          <w:szCs w:val="20"/>
        </w:rPr>
        <w:t xml:space="preserve"> op een Euro NCAP-veiligheidsbeoordeling van </w:t>
      </w:r>
      <w:r w:rsidR="00FF11E5">
        <w:rPr>
          <w:rFonts w:ascii="Mazda Type" w:hAnsi="Mazda Type"/>
          <w:sz w:val="20"/>
          <w:szCs w:val="20"/>
        </w:rPr>
        <w:br/>
      </w:r>
      <w:r w:rsidRPr="0078175B">
        <w:rPr>
          <w:rFonts w:ascii="Mazda Type" w:hAnsi="Mazda Type"/>
          <w:sz w:val="20"/>
          <w:szCs w:val="20"/>
        </w:rPr>
        <w:t xml:space="preserve">5 sterren. </w:t>
      </w:r>
    </w:p>
    <w:p w14:paraId="099EF427" w14:textId="0CCA444E" w:rsidR="00FD5A33" w:rsidRPr="00FD5A33" w:rsidRDefault="00FD5A33" w:rsidP="00603E0E">
      <w:pPr>
        <w:spacing w:after="240" w:line="276" w:lineRule="auto"/>
        <w:jc w:val="both"/>
        <w:rPr>
          <w:rFonts w:ascii="Mazda Type" w:hAnsi="Mazda Type"/>
          <w:b/>
          <w:bCs/>
          <w:sz w:val="20"/>
          <w:szCs w:val="20"/>
        </w:rPr>
      </w:pPr>
      <w:r w:rsidRPr="00FD5A33">
        <w:rPr>
          <w:rFonts w:ascii="Mazda Type" w:hAnsi="Mazda Type"/>
          <w:b/>
          <w:bCs/>
          <w:sz w:val="20"/>
          <w:szCs w:val="20"/>
        </w:rPr>
        <w:t>Diverse nieuwe actieve veiligheidssystemen</w:t>
      </w:r>
    </w:p>
    <w:p w14:paraId="7E5561F6" w14:textId="2B661519" w:rsidR="007B6CB6" w:rsidRPr="0078175B" w:rsidRDefault="007B6CB6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bookmarkStart w:id="6" w:name="_Hlk97562654"/>
      <w:r w:rsidRPr="0078175B">
        <w:rPr>
          <w:rFonts w:ascii="Mazda Type" w:hAnsi="Mazda Type"/>
          <w:sz w:val="20"/>
          <w:szCs w:val="20"/>
        </w:rPr>
        <w:t>De Mazda CX-60 is uitgerust met verschillende nieuwe actieve veiligheidssystemen:</w:t>
      </w:r>
      <w:bookmarkEnd w:id="6"/>
      <w:r w:rsidRPr="0078175B">
        <w:rPr>
          <w:rFonts w:ascii="Mazda Type" w:hAnsi="Mazda Type"/>
          <w:sz w:val="20"/>
          <w:szCs w:val="20"/>
        </w:rPr>
        <w:t xml:space="preserve"> See-Through View </w:t>
      </w:r>
      <w:r w:rsidR="0056201F" w:rsidRPr="0078175B">
        <w:rPr>
          <w:rFonts w:ascii="Mazda Type" w:hAnsi="Mazda Type"/>
          <w:sz w:val="20"/>
          <w:szCs w:val="20"/>
        </w:rPr>
        <w:t>–</w:t>
      </w:r>
      <w:r w:rsidRPr="0078175B">
        <w:rPr>
          <w:rFonts w:ascii="Mazda Type" w:hAnsi="Mazda Type"/>
          <w:sz w:val="20"/>
          <w:szCs w:val="20"/>
        </w:rPr>
        <w:t xml:space="preserve"> een nieuwe 360 graden view monitor die het zicht verbetert bij het rijden </w:t>
      </w:r>
      <w:r w:rsidR="0039142D" w:rsidRPr="0078175B">
        <w:rPr>
          <w:rFonts w:ascii="Mazda Type" w:hAnsi="Mazda Type"/>
          <w:sz w:val="20"/>
          <w:szCs w:val="20"/>
        </w:rPr>
        <w:t>met</w:t>
      </w:r>
      <w:r w:rsidRPr="0078175B">
        <w:rPr>
          <w:rFonts w:ascii="Mazda Type" w:hAnsi="Mazda Type"/>
          <w:sz w:val="20"/>
          <w:szCs w:val="20"/>
        </w:rPr>
        <w:t xml:space="preserve"> lage snelheden; Turn </w:t>
      </w:r>
      <w:proofErr w:type="spellStart"/>
      <w:r w:rsidRPr="0078175B">
        <w:rPr>
          <w:rFonts w:ascii="Mazda Type" w:hAnsi="Mazda Type"/>
          <w:sz w:val="20"/>
          <w:szCs w:val="20"/>
        </w:rPr>
        <w:t>Across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Traffic Assist; SBS-R voetgangersdetectie; </w:t>
      </w:r>
      <w:proofErr w:type="spellStart"/>
      <w:r w:rsidRPr="0078175B">
        <w:rPr>
          <w:rFonts w:ascii="Mazda Type" w:hAnsi="Mazda Type"/>
          <w:sz w:val="20"/>
          <w:szCs w:val="20"/>
        </w:rPr>
        <w:t>Emergency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Lane </w:t>
      </w:r>
      <w:proofErr w:type="spellStart"/>
      <w:r w:rsidRPr="0078175B">
        <w:rPr>
          <w:rFonts w:ascii="Mazda Type" w:hAnsi="Mazda Type"/>
          <w:sz w:val="20"/>
          <w:szCs w:val="20"/>
        </w:rPr>
        <w:t>Keeping</w:t>
      </w:r>
      <w:proofErr w:type="spellEnd"/>
      <w:r w:rsidRPr="0078175B">
        <w:rPr>
          <w:rFonts w:ascii="Mazda Type" w:hAnsi="Mazda Type"/>
          <w:sz w:val="20"/>
          <w:szCs w:val="20"/>
        </w:rPr>
        <w:t>; i-</w:t>
      </w:r>
      <w:proofErr w:type="spellStart"/>
      <w:r w:rsidRPr="0078175B">
        <w:rPr>
          <w:rFonts w:ascii="Mazda Type" w:hAnsi="Mazda Type"/>
          <w:sz w:val="20"/>
          <w:szCs w:val="20"/>
        </w:rPr>
        <w:t>Adaptive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Cruise Control (i-ACC); en BSM Vehicle Exit </w:t>
      </w:r>
      <w:proofErr w:type="spellStart"/>
      <w:r w:rsidRPr="0078175B">
        <w:rPr>
          <w:rFonts w:ascii="Mazda Type" w:hAnsi="Mazda Type"/>
          <w:sz w:val="20"/>
          <w:szCs w:val="20"/>
        </w:rPr>
        <w:t>Warning</w:t>
      </w:r>
      <w:proofErr w:type="spellEnd"/>
      <w:r w:rsidRPr="0078175B">
        <w:rPr>
          <w:rFonts w:ascii="Mazda Type" w:hAnsi="Mazda Type"/>
          <w:sz w:val="20"/>
          <w:szCs w:val="20"/>
        </w:rPr>
        <w:t>.</w:t>
      </w:r>
    </w:p>
    <w:p w14:paraId="3BE92D64" w14:textId="71DF804F" w:rsidR="00603E0E" w:rsidRDefault="007B6CB6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 xml:space="preserve">Met de introductie van de CX-60 </w:t>
      </w:r>
      <w:r w:rsidR="00603E0E" w:rsidRPr="0078175B">
        <w:rPr>
          <w:rFonts w:ascii="Mazda Type" w:hAnsi="Mazda Type"/>
          <w:sz w:val="20"/>
          <w:szCs w:val="20"/>
        </w:rPr>
        <w:t>P</w:t>
      </w:r>
      <w:r w:rsidR="00603E0E">
        <w:rPr>
          <w:rFonts w:ascii="Mazda Type" w:hAnsi="Mazda Type"/>
          <w:sz w:val="20"/>
          <w:szCs w:val="20"/>
        </w:rPr>
        <w:t xml:space="preserve">lug-In </w:t>
      </w:r>
      <w:proofErr w:type="spellStart"/>
      <w:r w:rsidR="00603E0E">
        <w:rPr>
          <w:rFonts w:ascii="Mazda Type" w:hAnsi="Mazda Type"/>
          <w:sz w:val="20"/>
          <w:szCs w:val="20"/>
        </w:rPr>
        <w:t>Hybrid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zet Mazda een belangrijke stap in de richting van zijn ambitie om tegen 2050 volledig CO</w:t>
      </w:r>
      <w:r w:rsidRPr="0078175B">
        <w:rPr>
          <w:rFonts w:ascii="Mazda Type" w:hAnsi="Mazda Type"/>
          <w:sz w:val="20"/>
          <w:szCs w:val="20"/>
          <w:vertAlign w:val="subscript"/>
        </w:rPr>
        <w:t>2-</w:t>
      </w:r>
      <w:r w:rsidRPr="0078175B">
        <w:rPr>
          <w:rFonts w:ascii="Mazda Type" w:hAnsi="Mazda Type"/>
          <w:sz w:val="20"/>
          <w:szCs w:val="20"/>
        </w:rPr>
        <w:t xml:space="preserve">neutraal te zijn. De komende jaren zal Mazda elektrificatie blijven </w:t>
      </w:r>
      <w:proofErr w:type="spellStart"/>
      <w:r w:rsidRPr="0078175B">
        <w:rPr>
          <w:rFonts w:ascii="Mazda Type" w:hAnsi="Mazda Type"/>
          <w:sz w:val="20"/>
          <w:szCs w:val="20"/>
        </w:rPr>
        <w:lastRenderedPageBreak/>
        <w:t>doorontwikkelen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in een breed scala aan nieuwe modellen. De Mazda MX-30 REV zal een volledige elektrische aandrijving combineren met een </w:t>
      </w:r>
      <w:r w:rsidR="009632FA" w:rsidRPr="0078175B">
        <w:rPr>
          <w:rFonts w:ascii="Mazda Type" w:hAnsi="Mazda Type"/>
          <w:sz w:val="20"/>
          <w:szCs w:val="20"/>
        </w:rPr>
        <w:t xml:space="preserve">generator die </w:t>
      </w:r>
      <w:r w:rsidRPr="0078175B">
        <w:rPr>
          <w:rFonts w:ascii="Mazda Type" w:hAnsi="Mazda Type"/>
          <w:sz w:val="20"/>
          <w:szCs w:val="20"/>
        </w:rPr>
        <w:t>door een rotatiemotor</w:t>
      </w:r>
      <w:r w:rsidR="009632FA" w:rsidRPr="0078175B">
        <w:rPr>
          <w:rFonts w:ascii="Mazda Type" w:hAnsi="Mazda Type"/>
          <w:sz w:val="20"/>
          <w:szCs w:val="20"/>
        </w:rPr>
        <w:t xml:space="preserve"> wordt </w:t>
      </w:r>
      <w:r w:rsidRPr="0078175B">
        <w:rPr>
          <w:rFonts w:ascii="Mazda Type" w:hAnsi="Mazda Type"/>
          <w:sz w:val="20"/>
          <w:szCs w:val="20"/>
        </w:rPr>
        <w:t>aangedreven</w:t>
      </w:r>
      <w:r w:rsidR="009632FA" w:rsidRPr="0078175B">
        <w:rPr>
          <w:rFonts w:ascii="Mazda Type" w:hAnsi="Mazda Type"/>
          <w:sz w:val="20"/>
          <w:szCs w:val="20"/>
        </w:rPr>
        <w:t>,</w:t>
      </w:r>
      <w:r w:rsidR="0078175B">
        <w:rPr>
          <w:rFonts w:ascii="Mazda Type" w:hAnsi="Mazda Type"/>
          <w:sz w:val="20"/>
          <w:szCs w:val="20"/>
        </w:rPr>
        <w:t xml:space="preserve"> </w:t>
      </w:r>
      <w:r w:rsidRPr="0078175B">
        <w:rPr>
          <w:rFonts w:ascii="Mazda Type" w:hAnsi="Mazda Type"/>
          <w:sz w:val="20"/>
          <w:szCs w:val="20"/>
        </w:rPr>
        <w:t xml:space="preserve">om een onbeperkte actieradius te bieden. En in 2023 </w:t>
      </w:r>
      <w:r w:rsidR="009632FA" w:rsidRPr="0078175B">
        <w:rPr>
          <w:rFonts w:ascii="Mazda Type" w:hAnsi="Mazda Type"/>
          <w:sz w:val="20"/>
          <w:szCs w:val="20"/>
        </w:rPr>
        <w:t xml:space="preserve">brengt </w:t>
      </w:r>
      <w:r w:rsidRPr="0078175B">
        <w:rPr>
          <w:rFonts w:ascii="Mazda Type" w:hAnsi="Mazda Type"/>
          <w:sz w:val="20"/>
          <w:szCs w:val="20"/>
        </w:rPr>
        <w:t>het merk een nieuw model</w:t>
      </w:r>
      <w:r w:rsidR="009632FA" w:rsidRPr="0078175B">
        <w:rPr>
          <w:rFonts w:ascii="Mazda Type" w:hAnsi="Mazda Type"/>
          <w:sz w:val="20"/>
          <w:szCs w:val="20"/>
        </w:rPr>
        <w:t xml:space="preserve"> op de markt</w:t>
      </w:r>
      <w:r w:rsidRPr="0078175B">
        <w:rPr>
          <w:rFonts w:ascii="Mazda Type" w:hAnsi="Mazda Type"/>
          <w:sz w:val="20"/>
          <w:szCs w:val="20"/>
        </w:rPr>
        <w:t xml:space="preserve"> dat groter is dan de CX-60 en over drie rijen met zitplaatsen beschikt. </w:t>
      </w:r>
    </w:p>
    <w:p w14:paraId="1DD8B691" w14:textId="25976422" w:rsidR="007B6CB6" w:rsidRPr="0078175B" w:rsidRDefault="007B6CB6" w:rsidP="00603E0E">
      <w:pPr>
        <w:spacing w:after="240" w:line="276" w:lineRule="auto"/>
        <w:jc w:val="both"/>
        <w:rPr>
          <w:rFonts w:ascii="Mazda Type" w:hAnsi="Mazda Type"/>
          <w:sz w:val="20"/>
          <w:szCs w:val="20"/>
        </w:rPr>
      </w:pPr>
      <w:r w:rsidRPr="0078175B">
        <w:rPr>
          <w:rFonts w:ascii="Mazda Type" w:hAnsi="Mazda Type"/>
          <w:sz w:val="20"/>
          <w:szCs w:val="20"/>
        </w:rPr>
        <w:t xml:space="preserve">In totaal lanceert Mazda in de komende drie jaar vijf nieuwe geëlektrificeerde modellen die gebruikmaken van zijn </w:t>
      </w:r>
      <w:proofErr w:type="spellStart"/>
      <w:r w:rsidRPr="0078175B">
        <w:rPr>
          <w:rFonts w:ascii="Mazda Type" w:hAnsi="Mazda Type"/>
          <w:sz w:val="20"/>
          <w:szCs w:val="20"/>
        </w:rPr>
        <w:t>multi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-solution platformarchitectuur. Na 2025 zal het merk zijn nieuwe </w:t>
      </w:r>
      <w:proofErr w:type="spellStart"/>
      <w:r w:rsidRPr="0078175B">
        <w:rPr>
          <w:rFonts w:ascii="Mazda Type" w:hAnsi="Mazda Type"/>
          <w:sz w:val="20"/>
          <w:szCs w:val="20"/>
        </w:rPr>
        <w:t>Skyactiv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EV </w:t>
      </w:r>
      <w:proofErr w:type="spellStart"/>
      <w:r w:rsidRPr="0078175B">
        <w:rPr>
          <w:rFonts w:ascii="Mazda Type" w:hAnsi="Mazda Type"/>
          <w:sz w:val="20"/>
          <w:szCs w:val="20"/>
        </w:rPr>
        <w:t>Scalable</w:t>
      </w:r>
      <w:proofErr w:type="spellEnd"/>
      <w:r w:rsidRPr="0078175B">
        <w:rPr>
          <w:rFonts w:ascii="Mazda Type" w:hAnsi="Mazda Type"/>
          <w:sz w:val="20"/>
          <w:szCs w:val="20"/>
        </w:rPr>
        <w:t xml:space="preserve"> Architecture </w:t>
      </w:r>
      <w:r w:rsidR="00166303" w:rsidRPr="0078175B">
        <w:rPr>
          <w:rFonts w:ascii="Mazda Type" w:hAnsi="Mazda Type"/>
          <w:sz w:val="20"/>
          <w:szCs w:val="20"/>
        </w:rPr>
        <w:t>introducer</w:t>
      </w:r>
      <w:r w:rsidRPr="0078175B">
        <w:rPr>
          <w:rFonts w:ascii="Mazda Type" w:hAnsi="Mazda Type"/>
          <w:sz w:val="20"/>
          <w:szCs w:val="20"/>
        </w:rPr>
        <w:t>en – een unieke technologie waarmee Mazda efficiënt elektrische auto’s van alle formaten kan bouwen met behulp van één gemeenschappelijk platform.</w:t>
      </w:r>
    </w:p>
    <w:p w14:paraId="55D3E279" w14:textId="055F7820" w:rsidR="001B21DC" w:rsidRPr="00666C59" w:rsidRDefault="001B21DC" w:rsidP="00666C59">
      <w:pPr>
        <w:tabs>
          <w:tab w:val="left" w:pos="708"/>
        </w:tabs>
        <w:spacing w:after="200" w:line="276" w:lineRule="auto"/>
        <w:rPr>
          <w:rFonts w:ascii="Mazda Type" w:eastAsia="Calibri" w:hAnsi="Mazda Type" w:cs="Times New Roman"/>
          <w:b/>
          <w:bCs/>
          <w:color w:val="000000" w:themeColor="text1"/>
          <w:sz w:val="20"/>
          <w:szCs w:val="20"/>
          <w:lang w:eastAsia="en-US"/>
        </w:rPr>
      </w:pPr>
      <w:bookmarkStart w:id="7" w:name="_Hlk96548286"/>
      <w:bookmarkStart w:id="8" w:name="_Hlk97562735"/>
      <w:r w:rsidRPr="00666C59">
        <w:rPr>
          <w:rFonts w:ascii="Mazda Type" w:eastAsia="Calibri" w:hAnsi="Mazda Type" w:cs="Times New Roman"/>
          <w:b/>
          <w:bCs/>
          <w:color w:val="000000" w:themeColor="text1"/>
          <w:sz w:val="20"/>
          <w:szCs w:val="20"/>
          <w:lang w:eastAsia="en-US"/>
        </w:rPr>
        <w:t>Uitrusting &amp; prijzen</w:t>
      </w:r>
    </w:p>
    <w:bookmarkEnd w:id="7"/>
    <w:p w14:paraId="52D87A54" w14:textId="23A42596" w:rsidR="00666C59" w:rsidRPr="000D2676" w:rsidRDefault="00666C59" w:rsidP="00666C59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</w:rPr>
      </w:pPr>
      <w:r w:rsidRPr="00666C59">
        <w:rPr>
          <w:rFonts w:ascii="Mazda Type" w:hAnsi="Mazda Type"/>
          <w:sz w:val="20"/>
          <w:szCs w:val="20"/>
        </w:rPr>
        <w:t xml:space="preserve">De CX-60 is verkrijgbaar in vier uitvoeringen: de Prime-line, </w:t>
      </w:r>
      <w:proofErr w:type="spellStart"/>
      <w:r w:rsidRPr="00666C59">
        <w:rPr>
          <w:rFonts w:ascii="Mazda Type" w:hAnsi="Mazda Type"/>
          <w:sz w:val="20"/>
          <w:szCs w:val="20"/>
        </w:rPr>
        <w:t>Exclusive</w:t>
      </w:r>
      <w:proofErr w:type="spellEnd"/>
      <w:r w:rsidRPr="00666C59">
        <w:rPr>
          <w:rFonts w:ascii="Mazda Type" w:hAnsi="Mazda Type"/>
          <w:sz w:val="20"/>
          <w:szCs w:val="20"/>
        </w:rPr>
        <w:t xml:space="preserve">-line en de twee uitgesproken design-uitvoeringen; </w:t>
      </w:r>
      <w:proofErr w:type="spellStart"/>
      <w:r w:rsidRPr="00666C59">
        <w:rPr>
          <w:rFonts w:ascii="Mazda Type" w:hAnsi="Mazda Type"/>
          <w:sz w:val="20"/>
          <w:szCs w:val="20"/>
        </w:rPr>
        <w:t>Takumi</w:t>
      </w:r>
      <w:proofErr w:type="spellEnd"/>
      <w:r w:rsidRPr="00666C59">
        <w:rPr>
          <w:rFonts w:ascii="Mazda Type" w:hAnsi="Mazda Type"/>
          <w:sz w:val="20"/>
          <w:szCs w:val="20"/>
        </w:rPr>
        <w:t xml:space="preserve"> en </w:t>
      </w:r>
      <w:proofErr w:type="spellStart"/>
      <w:r w:rsidRPr="00666C59">
        <w:rPr>
          <w:rFonts w:ascii="Mazda Type" w:hAnsi="Mazda Type"/>
          <w:sz w:val="20"/>
          <w:szCs w:val="20"/>
        </w:rPr>
        <w:t>Homura</w:t>
      </w:r>
      <w:proofErr w:type="spellEnd"/>
      <w:r w:rsidRPr="00666C59">
        <w:rPr>
          <w:rFonts w:ascii="Mazda Type" w:hAnsi="Mazda Type"/>
          <w:sz w:val="20"/>
          <w:szCs w:val="20"/>
        </w:rPr>
        <w:t xml:space="preserve">.  Alle uitvoeringen beschikken over airconditioning met twee zones, een centraal TFT-kleurentouchscreen  van 12,3 inch, DAB-radio, Bluetooth, draadloze Apple </w:t>
      </w:r>
      <w:proofErr w:type="spellStart"/>
      <w:r w:rsidRPr="00666C59">
        <w:rPr>
          <w:rFonts w:ascii="Mazda Type" w:hAnsi="Mazda Type"/>
          <w:sz w:val="20"/>
          <w:szCs w:val="20"/>
        </w:rPr>
        <w:t>CarPlay</w:t>
      </w:r>
      <w:proofErr w:type="spellEnd"/>
      <w:r w:rsidRPr="00666C59">
        <w:rPr>
          <w:rFonts w:ascii="Mazda Type" w:hAnsi="Mazda Type"/>
          <w:sz w:val="20"/>
          <w:szCs w:val="20"/>
        </w:rPr>
        <w:t xml:space="preserve"> en Android </w:t>
      </w:r>
      <w:proofErr w:type="spellStart"/>
      <w:r w:rsidRPr="00666C59">
        <w:rPr>
          <w:rFonts w:ascii="Mazda Type" w:hAnsi="Mazda Type"/>
          <w:sz w:val="20"/>
          <w:szCs w:val="20"/>
        </w:rPr>
        <w:t>Auto</w:t>
      </w:r>
      <w:r>
        <w:rPr>
          <w:rFonts w:ascii="Mazda Type" w:hAnsi="Mazda Type" w:cstheme="majorHAnsi"/>
          <w:sz w:val="19"/>
          <w:szCs w:val="19"/>
          <w:vertAlign w:val="superscript"/>
        </w:rPr>
        <w:t>TM</w:t>
      </w:r>
      <w:proofErr w:type="spellEnd"/>
      <w:r>
        <w:rPr>
          <w:rStyle w:val="Voetnootmarkering"/>
          <w:rFonts w:ascii="Mazda Type" w:hAnsi="Mazda Type" w:cstheme="majorHAnsi"/>
          <w:sz w:val="19"/>
          <w:szCs w:val="19"/>
        </w:rPr>
        <w:footnoteReference w:id="2"/>
      </w:r>
      <w:r w:rsidRPr="00666C59">
        <w:rPr>
          <w:rFonts w:ascii="Mazda Type" w:hAnsi="Mazda Type"/>
          <w:sz w:val="20"/>
          <w:szCs w:val="20"/>
        </w:rPr>
        <w:t xml:space="preserve"> , een navigatiesysteem en </w:t>
      </w:r>
      <w:proofErr w:type="spellStart"/>
      <w:r w:rsidRPr="00666C59">
        <w:rPr>
          <w:rFonts w:ascii="Mazda Type" w:hAnsi="Mazda Type"/>
          <w:sz w:val="20"/>
          <w:szCs w:val="20"/>
        </w:rPr>
        <w:t>cruisecontrol</w:t>
      </w:r>
      <w:proofErr w:type="spellEnd"/>
      <w:r w:rsidRPr="00666C59">
        <w:rPr>
          <w:rFonts w:ascii="Mazda Type" w:hAnsi="Mazda Type"/>
          <w:sz w:val="20"/>
          <w:szCs w:val="20"/>
        </w:rPr>
        <w:t xml:space="preserve">. De </w:t>
      </w:r>
      <w:proofErr w:type="spellStart"/>
      <w:r w:rsidRPr="00666C59">
        <w:rPr>
          <w:rFonts w:ascii="Mazda Type" w:hAnsi="Mazda Type"/>
          <w:sz w:val="20"/>
          <w:szCs w:val="20"/>
        </w:rPr>
        <w:t>Exclusive</w:t>
      </w:r>
      <w:proofErr w:type="spellEnd"/>
      <w:r w:rsidRPr="00666C59">
        <w:rPr>
          <w:rFonts w:ascii="Mazda Type" w:hAnsi="Mazda Type"/>
          <w:sz w:val="20"/>
          <w:szCs w:val="20"/>
        </w:rPr>
        <w:t xml:space="preserve">-Line, </w:t>
      </w:r>
      <w:proofErr w:type="spellStart"/>
      <w:r w:rsidRPr="00666C59">
        <w:rPr>
          <w:rFonts w:ascii="Mazda Type" w:hAnsi="Mazda Type"/>
          <w:sz w:val="20"/>
          <w:szCs w:val="20"/>
        </w:rPr>
        <w:t>Takumi</w:t>
      </w:r>
      <w:proofErr w:type="spellEnd"/>
      <w:r w:rsidRPr="00666C59">
        <w:rPr>
          <w:rFonts w:ascii="Mazda Type" w:hAnsi="Mazda Type"/>
          <w:sz w:val="20"/>
          <w:szCs w:val="20"/>
        </w:rPr>
        <w:t xml:space="preserve"> en </w:t>
      </w:r>
      <w:proofErr w:type="spellStart"/>
      <w:r w:rsidRPr="00666C59">
        <w:rPr>
          <w:rFonts w:ascii="Mazda Type" w:hAnsi="Mazda Type"/>
          <w:sz w:val="20"/>
          <w:szCs w:val="20"/>
        </w:rPr>
        <w:t>Homura</w:t>
      </w:r>
      <w:proofErr w:type="spellEnd"/>
      <w:r w:rsidRPr="00666C59">
        <w:rPr>
          <w:rFonts w:ascii="Mazda Type" w:hAnsi="Mazda Type"/>
          <w:sz w:val="20"/>
          <w:szCs w:val="20"/>
        </w:rPr>
        <w:t xml:space="preserve"> kunnen verder worden uitgerust met  verschillende optiepakketten: Driver Assistance, Convenience &amp; Sound, </w:t>
      </w:r>
      <w:proofErr w:type="spellStart"/>
      <w:r w:rsidR="000F6A17" w:rsidRPr="000D2676">
        <w:rPr>
          <w:rFonts w:ascii="Mazda Type" w:hAnsi="Mazda Type"/>
          <w:sz w:val="20"/>
          <w:szCs w:val="20"/>
        </w:rPr>
        <w:t>Panoramic</w:t>
      </w:r>
      <w:proofErr w:type="spellEnd"/>
      <w:r w:rsidRPr="000D2676">
        <w:rPr>
          <w:rFonts w:ascii="Mazda Type" w:hAnsi="Mazda Type"/>
          <w:sz w:val="20"/>
          <w:szCs w:val="20"/>
        </w:rPr>
        <w:t xml:space="preserve"> en het Comfort-pack. </w:t>
      </w:r>
    </w:p>
    <w:p w14:paraId="1F5E3B53" w14:textId="6B42BD9C" w:rsidR="00666C59" w:rsidRPr="000D2676" w:rsidRDefault="00666C59" w:rsidP="00666C59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</w:rPr>
      </w:pPr>
      <w:r w:rsidRPr="000D2676">
        <w:rPr>
          <w:rFonts w:ascii="Mazda Type" w:hAnsi="Mazda Type"/>
          <w:sz w:val="20"/>
          <w:szCs w:val="20"/>
        </w:rPr>
        <w:t>De Prime-line, verkrijgbaar vanaf</w:t>
      </w:r>
      <w:r w:rsidR="006E3489" w:rsidRPr="000D2676">
        <w:rPr>
          <w:rFonts w:ascii="Mazda Type" w:hAnsi="Mazda Type"/>
          <w:sz w:val="20"/>
          <w:szCs w:val="20"/>
        </w:rPr>
        <w:t xml:space="preserve"> € </w:t>
      </w:r>
      <w:r w:rsidR="00885EC8" w:rsidRPr="000D2676">
        <w:rPr>
          <w:rFonts w:ascii="Mazda Type" w:hAnsi="Mazda Type"/>
          <w:sz w:val="20"/>
          <w:szCs w:val="20"/>
        </w:rPr>
        <w:t>51.690</w:t>
      </w:r>
      <w:r w:rsidR="006E3489" w:rsidRPr="000D2676">
        <w:rPr>
          <w:rFonts w:ascii="Mazda Type" w:hAnsi="Mazda Type"/>
          <w:sz w:val="20"/>
          <w:szCs w:val="20"/>
        </w:rPr>
        <w:t>,- inclusief btw en kosten rijklaar maken</w:t>
      </w:r>
      <w:r w:rsidR="006E3489" w:rsidRPr="000D2676">
        <w:rPr>
          <w:rFonts w:ascii="Mazda Type" w:hAnsi="Mazda Type"/>
          <w:b/>
          <w:bCs/>
          <w:sz w:val="20"/>
          <w:szCs w:val="20"/>
        </w:rPr>
        <w:t>,</w:t>
      </w:r>
      <w:r w:rsidRPr="000D2676">
        <w:rPr>
          <w:rFonts w:ascii="Mazda Type" w:hAnsi="Mazda Type"/>
          <w:sz w:val="20"/>
          <w:szCs w:val="20"/>
        </w:rPr>
        <w:t xml:space="preserve"> is de meest robuuste uitvoering van de modelreeks. Het exterieur wordt gekenmerkt door een zwarte grille, full </w:t>
      </w:r>
      <w:proofErr w:type="spellStart"/>
      <w:r w:rsidRPr="000D2676">
        <w:rPr>
          <w:rFonts w:ascii="Mazda Type" w:hAnsi="Mazda Type"/>
          <w:sz w:val="20"/>
          <w:szCs w:val="20"/>
        </w:rPr>
        <w:t>led-lampen</w:t>
      </w:r>
      <w:proofErr w:type="spellEnd"/>
      <w:r w:rsidRPr="000D2676">
        <w:rPr>
          <w:rFonts w:ascii="Mazda Type" w:hAnsi="Mazda Type"/>
          <w:sz w:val="20"/>
          <w:szCs w:val="20"/>
        </w:rPr>
        <w:t xml:space="preserve">, zwarte omlijstingen rond de ruiten en 18-inch grijs metallic lichtmetalen velgen. </w:t>
      </w:r>
    </w:p>
    <w:p w14:paraId="443B692A" w14:textId="4C9C2581" w:rsidR="00666C59" w:rsidRPr="000D2676" w:rsidRDefault="00666C59" w:rsidP="00666C59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</w:rPr>
      </w:pPr>
      <w:r w:rsidRPr="000D2676">
        <w:rPr>
          <w:rFonts w:ascii="Mazda Type" w:hAnsi="Mazda Type"/>
          <w:sz w:val="20"/>
          <w:szCs w:val="20"/>
        </w:rPr>
        <w:t xml:space="preserve">De </w:t>
      </w:r>
      <w:proofErr w:type="spellStart"/>
      <w:r w:rsidRPr="000D2676">
        <w:rPr>
          <w:rFonts w:ascii="Mazda Type" w:hAnsi="Mazda Type"/>
          <w:sz w:val="20"/>
          <w:szCs w:val="20"/>
        </w:rPr>
        <w:t>Exclusive</w:t>
      </w:r>
      <w:proofErr w:type="spellEnd"/>
      <w:r w:rsidRPr="000D2676">
        <w:rPr>
          <w:rFonts w:ascii="Mazda Type" w:hAnsi="Mazda Type"/>
          <w:sz w:val="20"/>
          <w:szCs w:val="20"/>
        </w:rPr>
        <w:t>-line</w:t>
      </w:r>
      <w:r w:rsidR="006E3489" w:rsidRPr="000D2676">
        <w:rPr>
          <w:rFonts w:ascii="Mazda Type" w:hAnsi="Mazda Type"/>
          <w:sz w:val="20"/>
          <w:szCs w:val="20"/>
        </w:rPr>
        <w:t>, verkrijgbaar vanaf</w:t>
      </w:r>
      <w:r w:rsidRPr="000D2676">
        <w:rPr>
          <w:rFonts w:ascii="Mazda Type" w:hAnsi="Mazda Type"/>
          <w:sz w:val="20"/>
          <w:szCs w:val="20"/>
        </w:rPr>
        <w:t xml:space="preserve"> </w:t>
      </w:r>
      <w:r w:rsidR="006E3489" w:rsidRPr="000D2676">
        <w:rPr>
          <w:rFonts w:ascii="Mazda Type" w:hAnsi="Mazda Type"/>
          <w:sz w:val="20"/>
          <w:szCs w:val="20"/>
        </w:rPr>
        <w:t xml:space="preserve"> € </w:t>
      </w:r>
      <w:r w:rsidR="00191243" w:rsidRPr="000D2676">
        <w:rPr>
          <w:rFonts w:ascii="Mazda Type" w:hAnsi="Mazda Type"/>
          <w:sz w:val="20"/>
          <w:szCs w:val="20"/>
        </w:rPr>
        <w:t>53.190</w:t>
      </w:r>
      <w:r w:rsidR="006E3489" w:rsidRPr="000D2676">
        <w:rPr>
          <w:rFonts w:ascii="Mazda Type" w:hAnsi="Mazda Type"/>
          <w:sz w:val="20"/>
          <w:szCs w:val="20"/>
        </w:rPr>
        <w:t xml:space="preserve">,- inclusief btw en kosten rijklaar maken, </w:t>
      </w:r>
      <w:r w:rsidRPr="000D2676">
        <w:rPr>
          <w:rFonts w:ascii="Mazda Type" w:hAnsi="Mazda Type"/>
          <w:sz w:val="20"/>
          <w:szCs w:val="20"/>
        </w:rPr>
        <w:t xml:space="preserve">voegt daar een grille in pianozwart met </w:t>
      </w:r>
      <w:r w:rsidR="00AC6701">
        <w:rPr>
          <w:rFonts w:ascii="Mazda Type" w:hAnsi="Mazda Type"/>
          <w:sz w:val="20"/>
          <w:szCs w:val="20"/>
        </w:rPr>
        <w:t>honinggraatpatroon</w:t>
      </w:r>
      <w:r w:rsidRPr="000D2676">
        <w:rPr>
          <w:rFonts w:ascii="Mazda Type" w:hAnsi="Mazda Type"/>
          <w:sz w:val="20"/>
          <w:szCs w:val="20"/>
        </w:rPr>
        <w:t xml:space="preserve">, omlijsting van de ruiten in pianozwart, 20-inch lichtmetalen velgen in zilvergrijs metallic, signatuurverlichting voor en achter, smart </w:t>
      </w:r>
      <w:proofErr w:type="spellStart"/>
      <w:r w:rsidRPr="000D2676">
        <w:rPr>
          <w:rFonts w:ascii="Mazda Type" w:hAnsi="Mazda Type"/>
          <w:sz w:val="20"/>
          <w:szCs w:val="20"/>
        </w:rPr>
        <w:t>keyless</w:t>
      </w:r>
      <w:proofErr w:type="spellEnd"/>
      <w:r w:rsidRPr="000D2676">
        <w:rPr>
          <w:rFonts w:ascii="Mazda Type" w:hAnsi="Mazda Type"/>
          <w:sz w:val="20"/>
          <w:szCs w:val="20"/>
        </w:rPr>
        <w:t xml:space="preserve"> entry en </w:t>
      </w:r>
      <w:proofErr w:type="spellStart"/>
      <w:r w:rsidRPr="000D2676">
        <w:rPr>
          <w:rFonts w:ascii="Mazda Type" w:hAnsi="Mazda Type"/>
          <w:sz w:val="20"/>
          <w:szCs w:val="20"/>
        </w:rPr>
        <w:t>wiper</w:t>
      </w:r>
      <w:proofErr w:type="spellEnd"/>
      <w:r w:rsidRPr="000D2676">
        <w:rPr>
          <w:rFonts w:ascii="Mazda Type" w:hAnsi="Mazda Type"/>
          <w:sz w:val="20"/>
          <w:szCs w:val="20"/>
        </w:rPr>
        <w:t xml:space="preserve"> de-</w:t>
      </w:r>
      <w:proofErr w:type="spellStart"/>
      <w:r w:rsidRPr="000D2676">
        <w:rPr>
          <w:rFonts w:ascii="Mazda Type" w:hAnsi="Mazda Type"/>
          <w:sz w:val="20"/>
          <w:szCs w:val="20"/>
        </w:rPr>
        <w:t>icer</w:t>
      </w:r>
      <w:proofErr w:type="spellEnd"/>
      <w:r w:rsidRPr="000D2676">
        <w:rPr>
          <w:rFonts w:ascii="Mazda Type" w:hAnsi="Mazda Type"/>
          <w:sz w:val="20"/>
          <w:szCs w:val="20"/>
        </w:rPr>
        <w:t xml:space="preserve"> aan toe. </w:t>
      </w:r>
    </w:p>
    <w:p w14:paraId="29E24A5D" w14:textId="0B6AEC5F" w:rsidR="000F6A17" w:rsidRPr="000D2676" w:rsidRDefault="00666C59" w:rsidP="006E3489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</w:rPr>
      </w:pPr>
      <w:proofErr w:type="spellStart"/>
      <w:r w:rsidRPr="000D2676">
        <w:rPr>
          <w:rFonts w:ascii="Mazda Type" w:hAnsi="Mazda Type"/>
          <w:sz w:val="20"/>
          <w:szCs w:val="20"/>
        </w:rPr>
        <w:t>Takumi</w:t>
      </w:r>
      <w:proofErr w:type="spellEnd"/>
      <w:r w:rsidRPr="000D2676">
        <w:rPr>
          <w:rFonts w:ascii="Mazda Type" w:hAnsi="Mazda Type"/>
          <w:sz w:val="20"/>
          <w:szCs w:val="20"/>
        </w:rPr>
        <w:t xml:space="preserve"> wordt gekenmerkt door een exterieur met een specifiek vormgegeven voorbumper, een grille in pianozwart met </w:t>
      </w:r>
      <w:r w:rsidR="00AC6701">
        <w:rPr>
          <w:rFonts w:ascii="Mazda Type" w:hAnsi="Mazda Type"/>
          <w:sz w:val="20"/>
          <w:szCs w:val="20"/>
        </w:rPr>
        <w:t>honinggraatpatroon</w:t>
      </w:r>
      <w:r w:rsidRPr="000D2676">
        <w:rPr>
          <w:rFonts w:ascii="Mazda Type" w:hAnsi="Mazda Type"/>
          <w:sz w:val="20"/>
          <w:szCs w:val="20"/>
        </w:rPr>
        <w:t>, een afwerking in hoogglans metallic van de voorspatborden, de sierdelen aan de zijkant en de omlijsting van de ruiten, en 20-inch gepolijste lichtmetalen velgen in zwart metallic.</w:t>
      </w:r>
      <w:r w:rsidR="00FF11E5" w:rsidRPr="000D2676">
        <w:rPr>
          <w:rFonts w:ascii="Mazda Type" w:hAnsi="Mazda Type"/>
          <w:sz w:val="20"/>
          <w:szCs w:val="20"/>
        </w:rPr>
        <w:t xml:space="preserve"> </w:t>
      </w:r>
      <w:r w:rsidR="006E3489" w:rsidRPr="000D2676">
        <w:rPr>
          <w:rFonts w:ascii="Mazda Type" w:hAnsi="Mazda Type"/>
          <w:sz w:val="20"/>
          <w:szCs w:val="20"/>
        </w:rPr>
        <w:t xml:space="preserve">De </w:t>
      </w:r>
      <w:proofErr w:type="spellStart"/>
      <w:r w:rsidR="006E3489" w:rsidRPr="000D2676">
        <w:rPr>
          <w:rFonts w:ascii="Mazda Type" w:hAnsi="Mazda Type"/>
          <w:sz w:val="20"/>
          <w:szCs w:val="20"/>
        </w:rPr>
        <w:t>Takumi</w:t>
      </w:r>
      <w:proofErr w:type="spellEnd"/>
      <w:r w:rsidR="006E3489" w:rsidRPr="000D2676">
        <w:rPr>
          <w:rFonts w:ascii="Mazda Type" w:hAnsi="Mazda Type"/>
          <w:sz w:val="20"/>
          <w:szCs w:val="20"/>
        </w:rPr>
        <w:t xml:space="preserve">-uitvoering is verkrijgbaar vanaf  € </w:t>
      </w:r>
      <w:r w:rsidR="00191243" w:rsidRPr="000D2676">
        <w:rPr>
          <w:rFonts w:ascii="Mazda Type" w:hAnsi="Mazda Type"/>
          <w:sz w:val="20"/>
          <w:szCs w:val="20"/>
        </w:rPr>
        <w:t>57.190</w:t>
      </w:r>
      <w:r w:rsidR="006E3489" w:rsidRPr="000D2676">
        <w:rPr>
          <w:rFonts w:ascii="Mazda Type" w:hAnsi="Mazda Type"/>
          <w:sz w:val="20"/>
          <w:szCs w:val="20"/>
        </w:rPr>
        <w:t xml:space="preserve">,- inclusief btw en kosten rijklaar maken. </w:t>
      </w:r>
      <w:proofErr w:type="spellStart"/>
      <w:r w:rsidRPr="000D2676">
        <w:rPr>
          <w:rFonts w:ascii="Mazda Type" w:hAnsi="Mazda Type"/>
          <w:sz w:val="20"/>
          <w:szCs w:val="20"/>
        </w:rPr>
        <w:t>Homura</w:t>
      </w:r>
      <w:proofErr w:type="spellEnd"/>
      <w:r w:rsidRPr="000D2676">
        <w:rPr>
          <w:rFonts w:ascii="Mazda Type" w:hAnsi="Mazda Type"/>
          <w:sz w:val="20"/>
          <w:szCs w:val="20"/>
        </w:rPr>
        <w:t xml:space="preserve"> wordt gekenmerkt door het sportieve karakter en heeft een uniforme carrosseriekleur die elegantie en kracht combineert met een deftige uitstraling.</w:t>
      </w:r>
      <w:r w:rsidR="006E3489" w:rsidRPr="000D2676">
        <w:rPr>
          <w:rFonts w:ascii="Mazda Type" w:hAnsi="Mazda Type"/>
          <w:sz w:val="20"/>
          <w:szCs w:val="20"/>
        </w:rPr>
        <w:t xml:space="preserve">  De CX-60 in de </w:t>
      </w:r>
      <w:proofErr w:type="spellStart"/>
      <w:r w:rsidR="006E3489" w:rsidRPr="000D2676">
        <w:rPr>
          <w:rFonts w:ascii="Mazda Type" w:hAnsi="Mazda Type"/>
          <w:sz w:val="20"/>
          <w:szCs w:val="20"/>
        </w:rPr>
        <w:t>Homura</w:t>
      </w:r>
      <w:proofErr w:type="spellEnd"/>
      <w:r w:rsidR="006E3489" w:rsidRPr="000D2676">
        <w:rPr>
          <w:rFonts w:ascii="Mazda Type" w:hAnsi="Mazda Type"/>
          <w:sz w:val="20"/>
          <w:szCs w:val="20"/>
        </w:rPr>
        <w:t xml:space="preserve">-uitvoering is verkrijgbaar vanaf € </w:t>
      </w:r>
      <w:r w:rsidR="00191243" w:rsidRPr="000D2676">
        <w:rPr>
          <w:rFonts w:ascii="Mazda Type" w:hAnsi="Mazda Type"/>
          <w:sz w:val="20"/>
          <w:szCs w:val="20"/>
        </w:rPr>
        <w:t>55.690</w:t>
      </w:r>
      <w:r w:rsidR="006E3489" w:rsidRPr="000D2676">
        <w:rPr>
          <w:rFonts w:ascii="Mazda Type" w:hAnsi="Mazda Type"/>
          <w:sz w:val="20"/>
          <w:szCs w:val="20"/>
        </w:rPr>
        <w:t>,- inclusief btw en kosten rijklaar maken.</w:t>
      </w:r>
      <w:r w:rsidR="000F6A17" w:rsidRPr="000D2676">
        <w:rPr>
          <w:rFonts w:ascii="Mazda Type" w:hAnsi="Mazda Type"/>
          <w:sz w:val="20"/>
          <w:szCs w:val="20"/>
        </w:rPr>
        <w:t xml:space="preserve"> </w:t>
      </w:r>
    </w:p>
    <w:p w14:paraId="3762F388" w14:textId="79EF3389" w:rsidR="00886A8B" w:rsidRPr="006F3096" w:rsidRDefault="006E3489" w:rsidP="006E3489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</w:rPr>
      </w:pPr>
      <w:bookmarkStart w:id="9" w:name="_Hlk97562361"/>
      <w:r w:rsidRPr="000D2676">
        <w:rPr>
          <w:rFonts w:ascii="Mazda Type" w:hAnsi="Mazda Type"/>
          <w:sz w:val="20"/>
          <w:szCs w:val="20"/>
        </w:rPr>
        <w:t xml:space="preserve">De CX-60 Plug-In </w:t>
      </w:r>
      <w:proofErr w:type="spellStart"/>
      <w:r w:rsidRPr="000D2676">
        <w:rPr>
          <w:rFonts w:ascii="Mazda Type" w:hAnsi="Mazda Type"/>
          <w:sz w:val="20"/>
          <w:szCs w:val="20"/>
        </w:rPr>
        <w:t>Hybrid</w:t>
      </w:r>
      <w:proofErr w:type="spellEnd"/>
      <w:r w:rsidRPr="000D2676">
        <w:rPr>
          <w:rFonts w:ascii="Mazda Type" w:hAnsi="Mazda Type"/>
          <w:sz w:val="20"/>
          <w:szCs w:val="20"/>
        </w:rPr>
        <w:t xml:space="preserve"> is </w:t>
      </w:r>
      <w:r w:rsidR="00FF11E5" w:rsidRPr="000D2676">
        <w:rPr>
          <w:rFonts w:ascii="Mazda Type" w:hAnsi="Mazda Type"/>
          <w:sz w:val="20"/>
          <w:szCs w:val="20"/>
        </w:rPr>
        <w:t>bij</w:t>
      </w:r>
      <w:r w:rsidRPr="000D2676">
        <w:rPr>
          <w:rFonts w:ascii="Mazda Type" w:hAnsi="Mazda Type"/>
          <w:sz w:val="20"/>
          <w:szCs w:val="20"/>
        </w:rPr>
        <w:t xml:space="preserve"> private lease beschikbaar vanaf € </w:t>
      </w:r>
      <w:r w:rsidR="00191243" w:rsidRPr="000D2676">
        <w:rPr>
          <w:rFonts w:ascii="Mazda Type" w:hAnsi="Mazda Type"/>
          <w:sz w:val="20"/>
          <w:szCs w:val="20"/>
        </w:rPr>
        <w:t>649</w:t>
      </w:r>
      <w:r w:rsidRPr="000D2676">
        <w:rPr>
          <w:rFonts w:ascii="Mazda Type" w:hAnsi="Mazda Type"/>
          <w:sz w:val="20"/>
          <w:szCs w:val="20"/>
        </w:rPr>
        <w:t>,- incl</w:t>
      </w:r>
      <w:r w:rsidRPr="006E3489">
        <w:rPr>
          <w:rFonts w:ascii="Mazda Type" w:hAnsi="Mazda Type"/>
          <w:sz w:val="20"/>
          <w:szCs w:val="20"/>
        </w:rPr>
        <w:t>. btw (op basis van 60 maanden en 10.000 km)</w:t>
      </w:r>
      <w:r w:rsidR="001905F7">
        <w:rPr>
          <w:rFonts w:ascii="Mazda Type" w:hAnsi="Mazda Type"/>
          <w:sz w:val="20"/>
          <w:szCs w:val="20"/>
        </w:rPr>
        <w:t xml:space="preserve"> en met </w:t>
      </w:r>
      <w:proofErr w:type="spellStart"/>
      <w:r w:rsidR="001905F7">
        <w:rPr>
          <w:rFonts w:ascii="Mazda Type" w:hAnsi="Mazda Type"/>
          <w:sz w:val="20"/>
          <w:szCs w:val="20"/>
        </w:rPr>
        <w:t>operational</w:t>
      </w:r>
      <w:proofErr w:type="spellEnd"/>
      <w:r w:rsidR="001905F7">
        <w:rPr>
          <w:rFonts w:ascii="Mazda Type" w:hAnsi="Mazda Type"/>
          <w:sz w:val="20"/>
          <w:szCs w:val="20"/>
        </w:rPr>
        <w:t xml:space="preserve"> lease beschikbaar vanaf € 599,- excl. btw (</w:t>
      </w:r>
      <w:r w:rsidR="001905F7" w:rsidRPr="006E3489">
        <w:rPr>
          <w:rFonts w:ascii="Mazda Type" w:hAnsi="Mazda Type"/>
          <w:sz w:val="20"/>
          <w:szCs w:val="20"/>
        </w:rPr>
        <w:t>op basis van 60 maanden en 10.000 km)</w:t>
      </w:r>
      <w:r w:rsidRPr="006E3489">
        <w:rPr>
          <w:rFonts w:ascii="Mazda Type" w:hAnsi="Mazda Type"/>
          <w:sz w:val="20"/>
          <w:szCs w:val="20"/>
        </w:rPr>
        <w:t xml:space="preserve">. </w:t>
      </w:r>
      <w:bookmarkEnd w:id="9"/>
      <w:r w:rsidR="001B06EA" w:rsidRPr="000D2676">
        <w:rPr>
          <w:rFonts w:ascii="Mazda Type" w:hAnsi="Mazda Type"/>
          <w:sz w:val="20"/>
          <w:szCs w:val="20"/>
        </w:rPr>
        <w:t xml:space="preserve">Meer details over de beschikbare optiepakketten </w:t>
      </w:r>
      <w:r w:rsidR="001B06EA">
        <w:rPr>
          <w:rFonts w:ascii="Mazda Type" w:hAnsi="Mazda Type"/>
          <w:sz w:val="20"/>
          <w:szCs w:val="20"/>
        </w:rPr>
        <w:t xml:space="preserve">en prijzen </w:t>
      </w:r>
      <w:r w:rsidR="001B06EA" w:rsidRPr="000D2676">
        <w:rPr>
          <w:rFonts w:ascii="Mazda Type" w:hAnsi="Mazda Type"/>
          <w:sz w:val="20"/>
          <w:szCs w:val="20"/>
        </w:rPr>
        <w:t xml:space="preserve">zijn te vinden in </w:t>
      </w:r>
      <w:r w:rsidR="001B06EA">
        <w:rPr>
          <w:rFonts w:ascii="Mazda Type" w:hAnsi="Mazda Type"/>
          <w:sz w:val="20"/>
          <w:szCs w:val="20"/>
        </w:rPr>
        <w:t xml:space="preserve">de </w:t>
      </w:r>
      <w:r w:rsidR="00666C59" w:rsidRPr="00666C59">
        <w:rPr>
          <w:rFonts w:ascii="Mazda Type" w:hAnsi="Mazda Type"/>
          <w:sz w:val="20"/>
          <w:szCs w:val="20"/>
        </w:rPr>
        <w:t>uitgebreide prijsdocumentatie van de vernieuwde CX-60</w:t>
      </w:r>
      <w:r>
        <w:rPr>
          <w:rFonts w:ascii="Mazda Type" w:hAnsi="Mazda Type"/>
          <w:sz w:val="20"/>
          <w:szCs w:val="20"/>
        </w:rPr>
        <w:t xml:space="preserve"> op mazda.nl. </w:t>
      </w:r>
      <w:r w:rsidRPr="00666C59">
        <w:rPr>
          <w:rFonts w:ascii="Mazda Type" w:hAnsi="Mazda Type"/>
          <w:sz w:val="20"/>
          <w:szCs w:val="20"/>
        </w:rPr>
        <w:t xml:space="preserve">De CX-60 Plug-In </w:t>
      </w:r>
      <w:proofErr w:type="spellStart"/>
      <w:r w:rsidRPr="00666C59">
        <w:rPr>
          <w:rFonts w:ascii="Mazda Type" w:hAnsi="Mazda Type"/>
          <w:sz w:val="20"/>
          <w:szCs w:val="20"/>
        </w:rPr>
        <w:t>Hybrid</w:t>
      </w:r>
      <w:proofErr w:type="spellEnd"/>
      <w:r w:rsidRPr="00666C59">
        <w:rPr>
          <w:rFonts w:ascii="Mazda Type" w:hAnsi="Mazda Type"/>
          <w:sz w:val="20"/>
          <w:szCs w:val="20"/>
        </w:rPr>
        <w:t xml:space="preserve"> zal naar verwachting in het najaar in de showroom staan.</w:t>
      </w:r>
      <w:bookmarkEnd w:id="8"/>
    </w:p>
    <w:sectPr w:rsidR="00886A8B" w:rsidRPr="006F3096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2EFC" w14:textId="77777777" w:rsidR="00856A12" w:rsidRDefault="00856A12" w:rsidP="00A04E2C">
      <w:r>
        <w:separator/>
      </w:r>
    </w:p>
  </w:endnote>
  <w:endnote w:type="continuationSeparator" w:id="0">
    <w:p w14:paraId="6F7642A0" w14:textId="77777777" w:rsidR="00856A12" w:rsidRDefault="00856A12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C35D" w14:textId="77777777" w:rsidR="00D16214" w:rsidRDefault="00EB70FE">
    <w:pPr>
      <w:pStyle w:val="Voet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Voor meer informatie:</w:t>
                            </w:r>
                          </w:p>
                          <w:p w14:paraId="032A6F5A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deling Public Relations</w:t>
                            </w:r>
                          </w:p>
                          <w:p w14:paraId="0DFE7D7B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57216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Voor meer informatie:</w:t>
                      </w:r>
                    </w:p>
                    <w:p w14:paraId="032A6F5A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</w:rPr>
                        <w:t>deling Public Relations</w:t>
                      </w:r>
                    </w:p>
                    <w:p w14:paraId="0DFE7D7B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2" w:history="1">
                        <w:r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  <w:r w:rsidRPr="001758D0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1F10" w14:textId="77777777" w:rsidR="00856A12" w:rsidRDefault="00856A12" w:rsidP="00A04E2C">
      <w:r>
        <w:separator/>
      </w:r>
    </w:p>
  </w:footnote>
  <w:footnote w:type="continuationSeparator" w:id="0">
    <w:p w14:paraId="617EF227" w14:textId="77777777" w:rsidR="00856A12" w:rsidRDefault="00856A12" w:rsidP="00A04E2C">
      <w:r>
        <w:continuationSeparator/>
      </w:r>
    </w:p>
  </w:footnote>
  <w:footnote w:id="1">
    <w:p w14:paraId="71C3B6E0" w14:textId="0976400F" w:rsidR="00026366" w:rsidRPr="00026366" w:rsidRDefault="00026366" w:rsidP="00026366">
      <w:pPr>
        <w:rPr>
          <w:rFonts w:ascii="Mazda Type" w:hAnsi="Mazda Type"/>
          <w:sz w:val="14"/>
          <w:szCs w:val="14"/>
          <w:lang w:eastAsia="ja-JP"/>
        </w:rPr>
      </w:pPr>
      <w:r w:rsidRPr="00026366">
        <w:rPr>
          <w:rStyle w:val="Voetnootmarkering"/>
          <w:rFonts w:ascii="Mazda Type" w:hAnsi="Mazda Type"/>
          <w:sz w:val="14"/>
          <w:szCs w:val="14"/>
        </w:rPr>
        <w:footnoteRef/>
      </w:r>
      <w:r w:rsidRPr="00026366">
        <w:rPr>
          <w:rFonts w:ascii="Mazda Type" w:hAnsi="Mazda Type"/>
          <w:sz w:val="14"/>
          <w:szCs w:val="14"/>
        </w:rPr>
        <w:t xml:space="preserve"> </w:t>
      </w:r>
      <w:r w:rsidRPr="00026366">
        <w:rPr>
          <w:rFonts w:ascii="Mazda Type" w:hAnsi="Mazda Type"/>
          <w:sz w:val="14"/>
          <w:szCs w:val="14"/>
          <w:lang w:val="en-GB"/>
        </w:rPr>
        <w:t>Mazda CX-60 e-</w:t>
      </w:r>
      <w:proofErr w:type="spellStart"/>
      <w:r w:rsidRPr="00026366">
        <w:rPr>
          <w:rFonts w:ascii="Mazda Type" w:hAnsi="Mazda Type"/>
          <w:sz w:val="14"/>
          <w:szCs w:val="14"/>
          <w:lang w:val="en-GB"/>
        </w:rPr>
        <w:t>Skyactiv</w:t>
      </w:r>
      <w:proofErr w:type="spellEnd"/>
      <w:r w:rsidRPr="00026366">
        <w:rPr>
          <w:rFonts w:ascii="Mazda Type" w:hAnsi="Mazda Type"/>
          <w:sz w:val="14"/>
          <w:szCs w:val="14"/>
          <w:lang w:val="en-GB"/>
        </w:rPr>
        <w:t xml:space="preserve"> PHEV </w:t>
      </w:r>
      <w:proofErr w:type="spellStart"/>
      <w:r w:rsidRPr="00026366">
        <w:rPr>
          <w:rFonts w:ascii="Mazda Type" w:hAnsi="Mazda Type"/>
          <w:sz w:val="14"/>
          <w:szCs w:val="14"/>
          <w:lang w:val="en-GB"/>
        </w:rPr>
        <w:t>brandstofverbruik</w:t>
      </w:r>
      <w:proofErr w:type="spellEnd"/>
      <w:r w:rsidRPr="00026366">
        <w:rPr>
          <w:rFonts w:ascii="Mazda Type" w:hAnsi="Mazda Type"/>
          <w:sz w:val="14"/>
          <w:szCs w:val="14"/>
          <w:lang w:val="en-GB"/>
        </w:rPr>
        <w:t xml:space="preserve"> 1,5</w:t>
      </w:r>
      <w:r w:rsidR="00E34FB3">
        <w:rPr>
          <w:rFonts w:ascii="Mazda Type" w:hAnsi="Mazda Type"/>
          <w:sz w:val="14"/>
          <w:szCs w:val="14"/>
          <w:lang w:val="en-GB"/>
        </w:rPr>
        <w:t xml:space="preserve"> l</w:t>
      </w:r>
      <w:r w:rsidRPr="00026366">
        <w:rPr>
          <w:rFonts w:ascii="Mazda Type" w:hAnsi="Mazda Type"/>
          <w:sz w:val="14"/>
          <w:szCs w:val="14"/>
          <w:lang w:val="en-GB"/>
        </w:rPr>
        <w:t>/100 km, CO2-uitstoot 33</w:t>
      </w:r>
      <w:r w:rsidR="00E34FB3">
        <w:rPr>
          <w:rFonts w:ascii="Mazda Type" w:hAnsi="Mazda Type"/>
          <w:sz w:val="14"/>
          <w:szCs w:val="14"/>
          <w:lang w:val="en-GB"/>
        </w:rPr>
        <w:t xml:space="preserve"> </w:t>
      </w:r>
      <w:r w:rsidRPr="00026366">
        <w:rPr>
          <w:rFonts w:ascii="Mazda Type" w:hAnsi="Mazda Type"/>
          <w:sz w:val="14"/>
          <w:szCs w:val="14"/>
          <w:lang w:val="en-GB"/>
        </w:rPr>
        <w:t xml:space="preserve">g/km (WLTP </w:t>
      </w:r>
      <w:proofErr w:type="spellStart"/>
      <w:r w:rsidRPr="00026366">
        <w:rPr>
          <w:rFonts w:ascii="Mazda Type" w:hAnsi="Mazda Type"/>
          <w:sz w:val="14"/>
          <w:szCs w:val="14"/>
          <w:lang w:val="en-GB"/>
        </w:rPr>
        <w:t>gecombineerd</w:t>
      </w:r>
      <w:proofErr w:type="spellEnd"/>
      <w:r w:rsidRPr="00026366">
        <w:rPr>
          <w:rFonts w:ascii="Mazda Type" w:hAnsi="Mazda Type"/>
          <w:sz w:val="14"/>
          <w:szCs w:val="14"/>
          <w:lang w:val="en-GB"/>
        </w:rPr>
        <w:t xml:space="preserve">). </w:t>
      </w:r>
      <w:r w:rsidRPr="00026366">
        <w:rPr>
          <w:rFonts w:ascii="Mazda Type" w:hAnsi="Mazda Type" w:cstheme="minorHAnsi"/>
          <w:sz w:val="14"/>
          <w:szCs w:val="14"/>
        </w:rPr>
        <w:t xml:space="preserve">Voertuigen worden </w:t>
      </w:r>
      <w:r>
        <w:rPr>
          <w:rFonts w:ascii="Mazda Type" w:hAnsi="Mazda Type" w:cstheme="minorHAnsi"/>
          <w:sz w:val="14"/>
          <w:szCs w:val="14"/>
        </w:rPr>
        <w:br/>
        <w:t xml:space="preserve">  </w:t>
      </w:r>
      <w:r w:rsidRPr="00026366">
        <w:rPr>
          <w:rFonts w:ascii="Mazda Type" w:hAnsi="Mazda Type" w:cstheme="minorHAnsi"/>
          <w:sz w:val="14"/>
          <w:szCs w:val="14"/>
        </w:rPr>
        <w:t>gehomologeerd volgens de typegoedkeuringsprocedure WLTP (Verordening (EU) 1151 / 2017; Verordening (EU) 2007/715).</w:t>
      </w:r>
    </w:p>
    <w:p w14:paraId="417E577E" w14:textId="7C4B9CFE" w:rsidR="00026366" w:rsidRPr="00026366" w:rsidRDefault="00026366">
      <w:pPr>
        <w:pStyle w:val="Voetnoottekst"/>
      </w:pPr>
    </w:p>
  </w:footnote>
  <w:footnote w:id="2">
    <w:p w14:paraId="58CB09CC" w14:textId="3B0B75BD" w:rsidR="00666C59" w:rsidRPr="00666C59" w:rsidRDefault="00666C5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66C59">
        <w:rPr>
          <w:rFonts w:ascii="Mazda Type" w:hAnsi="Mazda Type"/>
          <w:color w:val="101010"/>
          <w:sz w:val="14"/>
          <w:szCs w:val="14"/>
          <w:shd w:val="clear" w:color="auto" w:fill="FFFFFF"/>
        </w:rPr>
        <w:t xml:space="preserve">Android en Android Auto zijn handelsmerken van Google LLC/ Apple </w:t>
      </w:r>
      <w:proofErr w:type="spellStart"/>
      <w:r w:rsidRPr="00666C59">
        <w:rPr>
          <w:rFonts w:ascii="Mazda Type" w:hAnsi="Mazda Type"/>
          <w:color w:val="101010"/>
          <w:sz w:val="14"/>
          <w:szCs w:val="14"/>
          <w:shd w:val="clear" w:color="auto" w:fill="FFFFFF"/>
        </w:rPr>
        <w:t>CarPlay</w:t>
      </w:r>
      <w:proofErr w:type="spellEnd"/>
      <w:r w:rsidRPr="00666C59">
        <w:rPr>
          <w:rFonts w:ascii="Mazda Type" w:hAnsi="Mazda Type"/>
          <w:color w:val="101010"/>
          <w:sz w:val="14"/>
          <w:szCs w:val="14"/>
          <w:shd w:val="clear" w:color="auto" w:fill="FFFFFF"/>
        </w:rPr>
        <w:t xml:space="preserve"> is een handelsmerk van Apple Inc.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8D2" w14:textId="43F3A4FB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BF6" w14:textId="33BBBAA2" w:rsidR="00D16214" w:rsidRDefault="00EB70F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516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eastAsia="nl-N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420E0F00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955"/>
    <w:multiLevelType w:val="multilevel"/>
    <w:tmpl w:val="0AD2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43EF"/>
    <w:multiLevelType w:val="hybridMultilevel"/>
    <w:tmpl w:val="73A04DE0"/>
    <w:lvl w:ilvl="0" w:tplc="0A886FF4">
      <w:numFmt w:val="bullet"/>
      <w:lvlText w:val="-"/>
      <w:lvlJc w:val="left"/>
      <w:pPr>
        <w:ind w:left="2736" w:hanging="360"/>
      </w:pPr>
      <w:rPr>
        <w:rFonts w:ascii="Mazda Type Medium" w:eastAsiaTheme="minorEastAsia" w:hAnsi="Mazda Type Medium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2A1"/>
    <w:multiLevelType w:val="hybridMultilevel"/>
    <w:tmpl w:val="7410078E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B03C8"/>
    <w:multiLevelType w:val="hybridMultilevel"/>
    <w:tmpl w:val="6B58A1DA"/>
    <w:lvl w:ilvl="0" w:tplc="69622F78">
      <w:numFmt w:val="bullet"/>
      <w:lvlText w:val="-"/>
      <w:lvlJc w:val="left"/>
      <w:pPr>
        <w:ind w:left="720" w:hanging="360"/>
      </w:pPr>
      <w:rPr>
        <w:rFonts w:ascii="Mazda Type Medium" w:eastAsiaTheme="minorEastAsia" w:hAnsi="Mazda Type Medium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302C4"/>
    <w:multiLevelType w:val="hybridMultilevel"/>
    <w:tmpl w:val="7DBCFAFE"/>
    <w:lvl w:ilvl="0" w:tplc="BBC856FC">
      <w:numFmt w:val="bullet"/>
      <w:lvlText w:val="-"/>
      <w:lvlJc w:val="left"/>
      <w:pPr>
        <w:ind w:left="1080" w:hanging="360"/>
      </w:pPr>
      <w:rPr>
        <w:rFonts w:ascii="Mazda Type Medium" w:eastAsiaTheme="minorEastAsia" w:hAnsi="Mazda Type Medium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26366"/>
    <w:rsid w:val="000779E0"/>
    <w:rsid w:val="000B1712"/>
    <w:rsid w:val="000D2676"/>
    <w:rsid w:val="000D40B5"/>
    <w:rsid w:val="000F6A17"/>
    <w:rsid w:val="00104ECD"/>
    <w:rsid w:val="001542B8"/>
    <w:rsid w:val="00166303"/>
    <w:rsid w:val="001905F7"/>
    <w:rsid w:val="00191243"/>
    <w:rsid w:val="0019434A"/>
    <w:rsid w:val="001B06EA"/>
    <w:rsid w:val="001B21DC"/>
    <w:rsid w:val="00234E5F"/>
    <w:rsid w:val="00245863"/>
    <w:rsid w:val="0026144B"/>
    <w:rsid w:val="002A29B7"/>
    <w:rsid w:val="002B091B"/>
    <w:rsid w:val="002F64A0"/>
    <w:rsid w:val="00317602"/>
    <w:rsid w:val="00333627"/>
    <w:rsid w:val="0039142D"/>
    <w:rsid w:val="003D6093"/>
    <w:rsid w:val="003E378D"/>
    <w:rsid w:val="004730B1"/>
    <w:rsid w:val="00483140"/>
    <w:rsid w:val="004A0DEF"/>
    <w:rsid w:val="004E557A"/>
    <w:rsid w:val="00500602"/>
    <w:rsid w:val="00545311"/>
    <w:rsid w:val="0056201F"/>
    <w:rsid w:val="005D2C1C"/>
    <w:rsid w:val="005E4700"/>
    <w:rsid w:val="005F29A2"/>
    <w:rsid w:val="00603E0E"/>
    <w:rsid w:val="006421F4"/>
    <w:rsid w:val="00666C59"/>
    <w:rsid w:val="006E3489"/>
    <w:rsid w:val="006F3096"/>
    <w:rsid w:val="0078175B"/>
    <w:rsid w:val="007827D5"/>
    <w:rsid w:val="007B6CB6"/>
    <w:rsid w:val="007F5729"/>
    <w:rsid w:val="00831544"/>
    <w:rsid w:val="00833A35"/>
    <w:rsid w:val="00851698"/>
    <w:rsid w:val="00856A12"/>
    <w:rsid w:val="00885EC8"/>
    <w:rsid w:val="00886A8B"/>
    <w:rsid w:val="008942CA"/>
    <w:rsid w:val="00963047"/>
    <w:rsid w:val="009632FA"/>
    <w:rsid w:val="00976F30"/>
    <w:rsid w:val="009F1AAB"/>
    <w:rsid w:val="00A04E2C"/>
    <w:rsid w:val="00A05E04"/>
    <w:rsid w:val="00A36626"/>
    <w:rsid w:val="00A37E70"/>
    <w:rsid w:val="00A96DE0"/>
    <w:rsid w:val="00AA539C"/>
    <w:rsid w:val="00AA5688"/>
    <w:rsid w:val="00AC6701"/>
    <w:rsid w:val="00AE7ECD"/>
    <w:rsid w:val="00B06FE0"/>
    <w:rsid w:val="00B17D2C"/>
    <w:rsid w:val="00B537B7"/>
    <w:rsid w:val="00B53822"/>
    <w:rsid w:val="00B609C8"/>
    <w:rsid w:val="00BC0143"/>
    <w:rsid w:val="00BD7084"/>
    <w:rsid w:val="00C23DB8"/>
    <w:rsid w:val="00C5556D"/>
    <w:rsid w:val="00C85040"/>
    <w:rsid w:val="00CA61F7"/>
    <w:rsid w:val="00D502EB"/>
    <w:rsid w:val="00E306A6"/>
    <w:rsid w:val="00E34FB3"/>
    <w:rsid w:val="00E44F34"/>
    <w:rsid w:val="00E50D84"/>
    <w:rsid w:val="00E65B0C"/>
    <w:rsid w:val="00EB70FE"/>
    <w:rsid w:val="00FD2681"/>
    <w:rsid w:val="00FD5A3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12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12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unhideWhenUsed/>
    <w:qFormat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3D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23DB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23DB8"/>
    <w:rPr>
      <w:rFonts w:eastAsiaTheme="minorEastAsia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3D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3DB8"/>
    <w:rPr>
      <w:rFonts w:eastAsiaTheme="minorEastAsia"/>
      <w:b/>
      <w:bCs/>
      <w:sz w:val="20"/>
      <w:szCs w:val="20"/>
      <w:lang w:eastAsia="de-DE"/>
    </w:rPr>
  </w:style>
  <w:style w:type="character" w:styleId="Zwaar">
    <w:name w:val="Strong"/>
    <w:basedOn w:val="Standaardalinea-lettertype"/>
    <w:uiPriority w:val="22"/>
    <w:qFormat/>
    <w:rsid w:val="00666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4895-143E-48AF-A986-CE18166A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11</cp:revision>
  <dcterms:created xsi:type="dcterms:W3CDTF">2022-03-07T14:48:00Z</dcterms:created>
  <dcterms:modified xsi:type="dcterms:W3CDTF">2022-03-08T10:11:00Z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2022-03-04T16:27:08Z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2dd546e9-2166-44d6-8484-a0bf0e7a90ba</vt:lpwstr>
  </property>
  <property fmtid="{D5CDD505-2E9C-101B-9397-08002B2CF9AE}" pid="8" name="MSIP_Label_8f759577-5ea0-4866-9528-c5abbb8a6af6_ContentBits">
    <vt:lpwstr>0</vt:lpwstr>
  </property>
</Properties>
</file>