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1C30" w14:textId="453D4D8B" w:rsidR="003D6093" w:rsidRPr="006D0D16" w:rsidRDefault="003D6093" w:rsidP="00FD2681">
      <w:pPr>
        <w:rPr>
          <w:rFonts w:ascii="Mazda Type" w:hAnsi="Mazda Type"/>
          <w:b/>
          <w:bCs/>
          <w:sz w:val="28"/>
          <w:szCs w:val="28"/>
        </w:rPr>
      </w:pPr>
      <w:bookmarkStart w:id="0" w:name="_Hlk95918284"/>
    </w:p>
    <w:p w14:paraId="168A5081" w14:textId="564F44A2" w:rsidR="00FD2681" w:rsidRPr="00B67C12" w:rsidRDefault="00603E0E" w:rsidP="00603E0E">
      <w:pPr>
        <w:jc w:val="center"/>
        <w:rPr>
          <w:rFonts w:ascii="Mazda Type" w:hAnsi="Mazda Type"/>
          <w:b/>
          <w:bCs/>
          <w:sz w:val="28"/>
          <w:szCs w:val="28"/>
        </w:rPr>
      </w:pPr>
      <w:r w:rsidRPr="00B67C12">
        <w:rPr>
          <w:rFonts w:ascii="Mazda Type" w:hAnsi="Mazda Type"/>
          <w:b/>
          <w:bCs/>
          <w:sz w:val="28"/>
          <w:szCs w:val="28"/>
        </w:rPr>
        <w:t xml:space="preserve">  </w:t>
      </w:r>
      <w:r w:rsidR="00E47558" w:rsidRPr="00E47558">
        <w:rPr>
          <w:rFonts w:ascii="Mazda Type" w:hAnsi="Mazda Type"/>
          <w:b/>
          <w:bCs/>
          <w:sz w:val="28"/>
          <w:szCs w:val="28"/>
        </w:rPr>
        <w:t>Subaru, Toyota en Mazda zetten zich in voor de ontwikkeling van nieuwe motoren voor het tijdperk van de elektrificatie, op weg naar koolstofneutraliteit</w:t>
      </w:r>
    </w:p>
    <w:p w14:paraId="16515F5E" w14:textId="77777777" w:rsidR="003D6093" w:rsidRPr="00F11211" w:rsidRDefault="003D6093" w:rsidP="00BD44AB">
      <w:pPr>
        <w:spacing w:line="276" w:lineRule="auto"/>
        <w:rPr>
          <w:rFonts w:ascii="Mazda Type" w:hAnsi="Mazda Type"/>
          <w:b/>
          <w:sz w:val="19"/>
          <w:szCs w:val="19"/>
        </w:rPr>
      </w:pPr>
    </w:p>
    <w:p w14:paraId="6AF14B42" w14:textId="19A65620" w:rsidR="006D0D16" w:rsidRPr="00E47558" w:rsidRDefault="00E47558" w:rsidP="00AD7E6F">
      <w:pPr>
        <w:pStyle w:val="Lijstalinea"/>
        <w:numPr>
          <w:ilvl w:val="0"/>
          <w:numId w:val="2"/>
        </w:numPr>
        <w:spacing w:line="276" w:lineRule="auto"/>
        <w:jc w:val="both"/>
        <w:rPr>
          <w:rFonts w:ascii="Mazda Type" w:hAnsi="Mazda Type"/>
          <w:b/>
          <w:bCs/>
          <w:color w:val="000000" w:themeColor="text1"/>
          <w:sz w:val="19"/>
          <w:szCs w:val="19"/>
        </w:rPr>
      </w:pPr>
      <w:bookmarkStart w:id="1" w:name="_Hlk97562233"/>
      <w:r w:rsidRPr="00E47558">
        <w:rPr>
          <w:rFonts w:ascii="Mazda Type" w:hAnsi="Mazda Type"/>
          <w:b/>
          <w:bCs/>
          <w:color w:val="000000" w:themeColor="text1"/>
          <w:sz w:val="19"/>
          <w:szCs w:val="19"/>
        </w:rPr>
        <w:t xml:space="preserve">Optimalisatie van integratie </w:t>
      </w:r>
      <w:r w:rsidRPr="00E47558">
        <w:rPr>
          <w:rFonts w:ascii="Mazda Type" w:hAnsi="Mazda Type"/>
          <w:b/>
          <w:bCs/>
          <w:spacing w:val="-2"/>
          <w:sz w:val="19"/>
          <w:szCs w:val="19"/>
        </w:rPr>
        <w:t>met motoren, accu's en andere elektrische aandrijfeenheden</w:t>
      </w:r>
    </w:p>
    <w:p w14:paraId="12DD4226" w14:textId="3A6E1573" w:rsidR="00E47558" w:rsidRPr="00F11211" w:rsidRDefault="00111DFE" w:rsidP="00AD7E6F">
      <w:pPr>
        <w:pStyle w:val="Lijstalinea"/>
        <w:numPr>
          <w:ilvl w:val="0"/>
          <w:numId w:val="2"/>
        </w:numPr>
        <w:spacing w:line="276" w:lineRule="auto"/>
        <w:jc w:val="both"/>
        <w:rPr>
          <w:rFonts w:ascii="Mazda Type" w:hAnsi="Mazda Type"/>
          <w:b/>
          <w:bCs/>
          <w:color w:val="000000" w:themeColor="text1"/>
          <w:sz w:val="19"/>
          <w:szCs w:val="19"/>
        </w:rPr>
      </w:pPr>
      <w:r>
        <w:rPr>
          <w:rFonts w:ascii="Mazda Type" w:hAnsi="Mazda Type"/>
          <w:b/>
          <w:bCs/>
          <w:color w:val="000000" w:themeColor="text1"/>
          <w:sz w:val="19"/>
          <w:szCs w:val="19"/>
        </w:rPr>
        <w:t xml:space="preserve">Ontwikkeling van nieuwe motoren gericht op koolstofneutraliteit </w:t>
      </w:r>
    </w:p>
    <w:bookmarkEnd w:id="1"/>
    <w:p w14:paraId="1619C866" w14:textId="77777777" w:rsidR="00E47558" w:rsidRPr="00E47558" w:rsidRDefault="00E47558" w:rsidP="00E47558">
      <w:pPr>
        <w:pStyle w:val="Lijstalinea"/>
        <w:spacing w:line="276" w:lineRule="auto"/>
        <w:jc w:val="both"/>
        <w:rPr>
          <w:rFonts w:ascii="Mazda Type" w:hAnsi="Mazda Type"/>
          <w:b/>
          <w:bCs/>
          <w:spacing w:val="-2"/>
          <w:sz w:val="19"/>
          <w:szCs w:val="19"/>
        </w:rPr>
      </w:pPr>
    </w:p>
    <w:p w14:paraId="1880E6F9" w14:textId="52AD4C4D" w:rsidR="002E1CED" w:rsidRPr="00E47558" w:rsidRDefault="0006614B" w:rsidP="00E47558">
      <w:pPr>
        <w:spacing w:line="276" w:lineRule="auto"/>
        <w:jc w:val="both"/>
        <w:rPr>
          <w:rFonts w:ascii="Mazda Type" w:hAnsi="Mazda Type"/>
          <w:b/>
          <w:bCs/>
          <w:spacing w:val="-2"/>
          <w:sz w:val="19"/>
          <w:szCs w:val="19"/>
        </w:rPr>
      </w:pPr>
      <w:r>
        <w:rPr>
          <w:rFonts w:ascii="Mazda Type" w:hAnsi="Mazda Type"/>
          <w:b/>
          <w:bCs/>
          <w:spacing w:val="-2"/>
          <w:sz w:val="19"/>
          <w:szCs w:val="19"/>
          <w:u w:val="single"/>
        </w:rPr>
        <w:t xml:space="preserve">Hiroshima/ </w:t>
      </w:r>
      <w:r w:rsidR="003D6093" w:rsidRPr="00E47558">
        <w:rPr>
          <w:rFonts w:ascii="Mazda Type" w:hAnsi="Mazda Type"/>
          <w:b/>
          <w:bCs/>
          <w:spacing w:val="-2"/>
          <w:sz w:val="19"/>
          <w:szCs w:val="19"/>
          <w:u w:val="single"/>
        </w:rPr>
        <w:t>Waddinx</w:t>
      </w:r>
      <w:r w:rsidR="00BD44AB" w:rsidRPr="00E47558">
        <w:rPr>
          <w:rFonts w:ascii="Mazda Type" w:hAnsi="Mazda Type"/>
          <w:b/>
          <w:bCs/>
          <w:spacing w:val="-2"/>
          <w:sz w:val="19"/>
          <w:szCs w:val="19"/>
          <w:u w:val="single"/>
        </w:rPr>
        <w:t>v</w:t>
      </w:r>
      <w:r w:rsidR="003D6093" w:rsidRPr="00E47558">
        <w:rPr>
          <w:rFonts w:ascii="Mazda Type" w:hAnsi="Mazda Type"/>
          <w:b/>
          <w:bCs/>
          <w:spacing w:val="-2"/>
          <w:sz w:val="19"/>
          <w:szCs w:val="19"/>
          <w:u w:val="single"/>
        </w:rPr>
        <w:t xml:space="preserve">een, </w:t>
      </w:r>
      <w:r w:rsidR="002E1CED" w:rsidRPr="00E47558">
        <w:rPr>
          <w:rFonts w:ascii="Mazda Type" w:hAnsi="Mazda Type"/>
          <w:b/>
          <w:bCs/>
          <w:spacing w:val="-2"/>
          <w:sz w:val="19"/>
          <w:szCs w:val="19"/>
          <w:u w:val="single"/>
        </w:rPr>
        <w:t>28</w:t>
      </w:r>
      <w:r w:rsidR="00A37E70" w:rsidRPr="00E47558">
        <w:rPr>
          <w:rFonts w:ascii="Mazda Type" w:hAnsi="Mazda Type"/>
          <w:b/>
          <w:bCs/>
          <w:spacing w:val="-2"/>
          <w:sz w:val="19"/>
          <w:szCs w:val="19"/>
          <w:u w:val="single"/>
        </w:rPr>
        <w:t xml:space="preserve"> </w:t>
      </w:r>
      <w:r w:rsidR="006D0D16" w:rsidRPr="00E47558">
        <w:rPr>
          <w:rFonts w:ascii="Mazda Type" w:hAnsi="Mazda Type"/>
          <w:b/>
          <w:bCs/>
          <w:spacing w:val="-2"/>
          <w:sz w:val="19"/>
          <w:szCs w:val="19"/>
          <w:u w:val="single"/>
        </w:rPr>
        <w:t>mei</w:t>
      </w:r>
      <w:r w:rsidR="0043215A" w:rsidRPr="00E47558">
        <w:rPr>
          <w:rFonts w:ascii="Mazda Type" w:hAnsi="Mazda Type"/>
          <w:b/>
          <w:bCs/>
          <w:spacing w:val="-2"/>
          <w:sz w:val="19"/>
          <w:szCs w:val="19"/>
          <w:u w:val="single"/>
        </w:rPr>
        <w:t xml:space="preserve"> </w:t>
      </w:r>
      <w:r w:rsidR="003D6093" w:rsidRPr="00E47558">
        <w:rPr>
          <w:rFonts w:ascii="Mazda Type" w:hAnsi="Mazda Type"/>
          <w:b/>
          <w:bCs/>
          <w:spacing w:val="-2"/>
          <w:sz w:val="19"/>
          <w:szCs w:val="19"/>
          <w:u w:val="single"/>
        </w:rPr>
        <w:t>202</w:t>
      </w:r>
      <w:r w:rsidR="0043215A" w:rsidRPr="00E47558">
        <w:rPr>
          <w:rFonts w:ascii="Mazda Type" w:hAnsi="Mazda Type"/>
          <w:b/>
          <w:bCs/>
          <w:spacing w:val="-2"/>
          <w:sz w:val="19"/>
          <w:szCs w:val="19"/>
          <w:u w:val="single"/>
        </w:rPr>
        <w:t>4</w:t>
      </w:r>
      <w:r w:rsidR="003D6093" w:rsidRPr="00E47558">
        <w:rPr>
          <w:rFonts w:ascii="Mazda Type" w:hAnsi="Mazda Type"/>
          <w:b/>
          <w:bCs/>
          <w:spacing w:val="-2"/>
          <w:sz w:val="19"/>
          <w:szCs w:val="19"/>
          <w:u w:val="single"/>
        </w:rPr>
        <w:t>.</w:t>
      </w:r>
      <w:bookmarkStart w:id="2" w:name="_Hlk97562281"/>
      <w:bookmarkEnd w:id="0"/>
      <w:r w:rsidR="00BD44AB" w:rsidRPr="00E47558">
        <w:rPr>
          <w:rFonts w:ascii="Mazda Type" w:hAnsi="Mazda Type"/>
          <w:b/>
          <w:bCs/>
          <w:spacing w:val="-2"/>
          <w:sz w:val="19"/>
          <w:szCs w:val="19"/>
        </w:rPr>
        <w:t xml:space="preserve"> </w:t>
      </w:r>
      <w:bookmarkEnd w:id="2"/>
      <w:r w:rsidR="002E1CED" w:rsidRPr="00E47558">
        <w:rPr>
          <w:rFonts w:ascii="Mazda Type" w:hAnsi="Mazda Type"/>
          <w:b/>
          <w:bCs/>
          <w:spacing w:val="-2"/>
          <w:sz w:val="19"/>
          <w:szCs w:val="19"/>
        </w:rPr>
        <w:t xml:space="preserve">Subaru Corporation (Subaru), Toyota Motor Corporation (Toyota) en Mazda Motor Corporation (Mazda) hebben elk toegezegd nieuwe motoren te ontwikkelen die zijn afgestemd op elektrificatie en het streven naar koolstofneutraliteit. Met deze motoren willen de drie bedrijven de integratie met motoren, accu's en andere elektrische aandrijfeenheden optimaliseren. Terwijl ze de </w:t>
      </w:r>
      <w:proofErr w:type="spellStart"/>
      <w:r w:rsidR="002E1CED" w:rsidRPr="00E47558">
        <w:rPr>
          <w:rFonts w:ascii="Mazda Type" w:hAnsi="Mazda Type"/>
          <w:b/>
          <w:bCs/>
          <w:spacing w:val="-2"/>
          <w:sz w:val="19"/>
          <w:szCs w:val="19"/>
        </w:rPr>
        <w:t>packaging</w:t>
      </w:r>
      <w:proofErr w:type="spellEnd"/>
      <w:r w:rsidR="002E1CED" w:rsidRPr="00E47558">
        <w:rPr>
          <w:rFonts w:ascii="Mazda Type" w:hAnsi="Mazda Type"/>
          <w:b/>
          <w:bCs/>
          <w:spacing w:val="-2"/>
          <w:sz w:val="19"/>
          <w:szCs w:val="19"/>
        </w:rPr>
        <w:t xml:space="preserve"> van voertuigen transformeren met compactere motoren, zullen deze inspanningen ook ICE's koolstofvrij maken door ze compatibel te maken met verschillende </w:t>
      </w:r>
      <w:proofErr w:type="spellStart"/>
      <w:r w:rsidR="002E1CED" w:rsidRPr="00E47558">
        <w:rPr>
          <w:rFonts w:ascii="Mazda Type" w:hAnsi="Mazda Type"/>
          <w:b/>
          <w:bCs/>
          <w:spacing w:val="-2"/>
          <w:sz w:val="19"/>
          <w:szCs w:val="19"/>
        </w:rPr>
        <w:t>koolstofneutrale</w:t>
      </w:r>
      <w:proofErr w:type="spellEnd"/>
      <w:r w:rsidR="002E1CED" w:rsidRPr="00E47558">
        <w:rPr>
          <w:rFonts w:ascii="Mazda Type" w:hAnsi="Mazda Type"/>
          <w:b/>
          <w:bCs/>
          <w:spacing w:val="-2"/>
          <w:sz w:val="19"/>
          <w:szCs w:val="19"/>
        </w:rPr>
        <w:t xml:space="preserve"> (CN) brandstoffen</w:t>
      </w:r>
      <w:r w:rsidR="002E1CED" w:rsidRPr="00E47558">
        <w:rPr>
          <w:rStyle w:val="Voetnootmarkering"/>
          <w:rFonts w:ascii="Mazda Type" w:hAnsi="Mazda Type"/>
          <w:b/>
          <w:bCs/>
          <w:spacing w:val="-2"/>
          <w:sz w:val="19"/>
          <w:szCs w:val="19"/>
        </w:rPr>
        <w:footnoteReference w:id="1"/>
      </w:r>
      <w:r w:rsidR="002E1CED" w:rsidRPr="00E47558">
        <w:rPr>
          <w:rFonts w:ascii="Mazda Type" w:hAnsi="Mazda Type"/>
          <w:b/>
          <w:bCs/>
          <w:spacing w:val="-2"/>
          <w:sz w:val="19"/>
          <w:szCs w:val="19"/>
        </w:rPr>
        <w:t>.</w:t>
      </w:r>
    </w:p>
    <w:p w14:paraId="2429A7D0" w14:textId="3ADE566F" w:rsidR="002E1CED" w:rsidRPr="00E47558" w:rsidRDefault="002E1CED" w:rsidP="002E1CED">
      <w:pPr>
        <w:pStyle w:val="Normaalweb"/>
        <w:spacing w:line="276" w:lineRule="auto"/>
        <w:jc w:val="both"/>
        <w:rPr>
          <w:rFonts w:ascii="Mazda Type" w:hAnsi="Mazda Type"/>
          <w:spacing w:val="-2"/>
          <w:sz w:val="19"/>
          <w:szCs w:val="19"/>
        </w:rPr>
      </w:pPr>
      <w:r w:rsidRPr="00E47558">
        <w:rPr>
          <w:rFonts w:ascii="Mazda Type" w:hAnsi="Mazda Type"/>
          <w:spacing w:val="-2"/>
          <w:sz w:val="19"/>
          <w:szCs w:val="19"/>
        </w:rPr>
        <w:t>Subaru, Toyota en Mazda zijn altijd gedreven geweest door een diep begrip van de diverse levensstijlen van hun klanten. Dit begrip heeft ertoe geleid dat de drie bedrijven kenmerkende motoren</w:t>
      </w:r>
      <w:r w:rsidRPr="00E47558">
        <w:rPr>
          <w:rStyle w:val="Voetnootmarkering"/>
          <w:rFonts w:ascii="Mazda Type" w:hAnsi="Mazda Type"/>
          <w:spacing w:val="-2"/>
          <w:sz w:val="19"/>
          <w:szCs w:val="19"/>
        </w:rPr>
        <w:footnoteReference w:id="2"/>
      </w:r>
      <w:r w:rsidRPr="00E47558">
        <w:rPr>
          <w:rFonts w:ascii="Mazda Type" w:hAnsi="Mazda Type"/>
          <w:spacing w:val="-2"/>
          <w:sz w:val="19"/>
          <w:szCs w:val="19"/>
        </w:rPr>
        <w:t xml:space="preserve"> hebben ontwikkeld die niet alleen hun respectieve merken vertegenwoordigen, maar ook tegemoetkomen aan de unieke behoeften en voorkeuren van hun klanten.</w:t>
      </w:r>
    </w:p>
    <w:p w14:paraId="3FD75C9A" w14:textId="621C01C3" w:rsidR="002E1CED" w:rsidRPr="00E47558" w:rsidRDefault="002E1CED" w:rsidP="002E1CED">
      <w:pPr>
        <w:pStyle w:val="Normaalweb"/>
        <w:spacing w:line="276" w:lineRule="auto"/>
        <w:jc w:val="both"/>
        <w:rPr>
          <w:rFonts w:ascii="Mazda Type" w:hAnsi="Mazda Type"/>
          <w:b/>
          <w:bCs/>
          <w:spacing w:val="-2"/>
          <w:sz w:val="19"/>
          <w:szCs w:val="19"/>
        </w:rPr>
      </w:pPr>
      <w:r w:rsidRPr="00E47558">
        <w:rPr>
          <w:rFonts w:ascii="Mazda Type" w:hAnsi="Mazda Type"/>
          <w:spacing w:val="-2"/>
          <w:sz w:val="19"/>
          <w:szCs w:val="19"/>
        </w:rPr>
        <w:t xml:space="preserve">Bij het streven naar </w:t>
      </w:r>
      <w:proofErr w:type="spellStart"/>
      <w:r w:rsidRPr="00E47558">
        <w:rPr>
          <w:rFonts w:ascii="Mazda Type" w:hAnsi="Mazda Type"/>
          <w:spacing w:val="-2"/>
          <w:sz w:val="19"/>
          <w:szCs w:val="19"/>
        </w:rPr>
        <w:t>decarbonisatie</w:t>
      </w:r>
      <w:proofErr w:type="spellEnd"/>
      <w:r w:rsidRPr="00E47558">
        <w:rPr>
          <w:rFonts w:ascii="Mazda Type" w:hAnsi="Mazda Type"/>
          <w:spacing w:val="-2"/>
          <w:sz w:val="19"/>
          <w:szCs w:val="19"/>
        </w:rPr>
        <w:t xml:space="preserve"> hebben alle drie de bedrijven zich gericht op koolstof als de vijand en geprobeerd de opties uit te breiden door te handelen met passie en een helder doel. Deze mentaliteit heeft de inspanningen gestimuleerd om een toekomst te garanderen voor de toeleveringsketens en de banen die de motoren ondersteunen. Onder de extreme omstandigheden van de </w:t>
      </w:r>
      <w:r w:rsidR="00111DFE">
        <w:rPr>
          <w:rFonts w:ascii="Mazda Type" w:hAnsi="Mazda Type"/>
          <w:spacing w:val="-2"/>
          <w:sz w:val="19"/>
          <w:szCs w:val="19"/>
        </w:rPr>
        <w:t>autosport</w:t>
      </w:r>
      <w:r w:rsidRPr="00E47558">
        <w:rPr>
          <w:rFonts w:ascii="Mazda Type" w:hAnsi="Mazda Type"/>
          <w:spacing w:val="-2"/>
          <w:sz w:val="19"/>
          <w:szCs w:val="19"/>
        </w:rPr>
        <w:t xml:space="preserve"> hebben de bedrijven gewerkt aan het </w:t>
      </w:r>
      <w:r w:rsidRPr="00111DFE">
        <w:rPr>
          <w:rFonts w:ascii="Mazda Type" w:hAnsi="Mazda Type"/>
          <w:spacing w:val="-2"/>
          <w:sz w:val="19"/>
          <w:szCs w:val="19"/>
        </w:rPr>
        <w:t>verbreden van de aandrijflijn en brandstofopties door te concurreren met voertuigen die rijden op vloeibare waterstof en CN-brandstoffen.</w:t>
      </w:r>
    </w:p>
    <w:p w14:paraId="4408488D" w14:textId="2E740AB4" w:rsidR="002E1CED" w:rsidRPr="00E47558" w:rsidRDefault="002E1CED" w:rsidP="002E1CED">
      <w:pPr>
        <w:pStyle w:val="Normaalweb"/>
        <w:spacing w:line="276" w:lineRule="auto"/>
        <w:jc w:val="both"/>
        <w:rPr>
          <w:rFonts w:ascii="Mazda Type" w:hAnsi="Mazda Type"/>
          <w:spacing w:val="-2"/>
          <w:sz w:val="19"/>
          <w:szCs w:val="19"/>
        </w:rPr>
      </w:pPr>
      <w:r w:rsidRPr="00E47558">
        <w:rPr>
          <w:rFonts w:ascii="Mazda Type" w:hAnsi="Mazda Type"/>
          <w:spacing w:val="-2"/>
          <w:sz w:val="19"/>
          <w:szCs w:val="19"/>
        </w:rPr>
        <w:t>Dit proces heeft de rol verduidelijkt die toekomstige motoren zullen spelen in het bereiken van koolstofneutraliteit. Met de volgende generatie motoren proberen de drie bedrijven niet alleen de prestaties van de zelfstandige motor te verbeteren, maar ook hun integratie met elektrische aandrijfeenheden te optimaliseren, door de voordelen van beide te benutten.</w:t>
      </w:r>
    </w:p>
    <w:p w14:paraId="41604DD7" w14:textId="5D30F38E" w:rsidR="002E1CED" w:rsidRPr="00E47558" w:rsidRDefault="002E1CED" w:rsidP="002E1CED">
      <w:pPr>
        <w:pStyle w:val="Normaalweb"/>
        <w:spacing w:line="276" w:lineRule="auto"/>
        <w:jc w:val="both"/>
        <w:rPr>
          <w:rFonts w:ascii="Mazda Type" w:hAnsi="Mazda Type"/>
          <w:spacing w:val="-2"/>
          <w:sz w:val="19"/>
          <w:szCs w:val="19"/>
        </w:rPr>
      </w:pPr>
      <w:r w:rsidRPr="00E47558">
        <w:rPr>
          <w:rFonts w:ascii="Mazda Type" w:hAnsi="Mazda Type"/>
          <w:spacing w:val="-2"/>
          <w:sz w:val="19"/>
          <w:szCs w:val="19"/>
        </w:rPr>
        <w:t>Hoewel de nieuwe motoren zeer efficiënt en krachtig zijn, zullen ze ook een revolutie teweegbrengen in het exterieur van voertuigen, doordat ze compacter zijn dan de bestaande modellen. Kleinere motoren maken nog lagere motorkappen mogelijk, wat de ontwerpmogelijkheden en aerodynamische prestaties verbeteren en tegelijkertijd bijdraagt aan een betere brandstofefficiëntie. De ontwikkeling zal ook de nadruk leggen op het voldoen aan de steeds strengere emissieregelgeving.</w:t>
      </w:r>
    </w:p>
    <w:p w14:paraId="0863FBEE" w14:textId="5BB2B711" w:rsidR="002E1CED" w:rsidRPr="00E47558" w:rsidRDefault="002E1CED" w:rsidP="002E1CED">
      <w:pPr>
        <w:pStyle w:val="Normaalweb"/>
        <w:spacing w:line="276" w:lineRule="auto"/>
        <w:jc w:val="both"/>
        <w:rPr>
          <w:rFonts w:ascii="Mazda Type" w:hAnsi="Mazda Type"/>
          <w:spacing w:val="-2"/>
          <w:sz w:val="19"/>
          <w:szCs w:val="19"/>
        </w:rPr>
      </w:pPr>
      <w:r w:rsidRPr="00E47558">
        <w:rPr>
          <w:rFonts w:ascii="Mazda Type" w:hAnsi="Mazda Type"/>
          <w:spacing w:val="-2"/>
          <w:sz w:val="19"/>
          <w:szCs w:val="19"/>
        </w:rPr>
        <w:lastRenderedPageBreak/>
        <w:t>Tegelijkertijd worden de nieuwe motoren koolstofneutraal gemaakt door af te stappen van fossiele brandstoffen en compatibel te zijn met diverse alternatieven, waaronder e-</w:t>
      </w:r>
      <w:proofErr w:type="spellStart"/>
      <w:r w:rsidRPr="00E47558">
        <w:rPr>
          <w:rFonts w:ascii="Mazda Type" w:hAnsi="Mazda Type"/>
          <w:spacing w:val="-2"/>
          <w:sz w:val="19"/>
          <w:szCs w:val="19"/>
        </w:rPr>
        <w:t>fuel</w:t>
      </w:r>
      <w:proofErr w:type="spellEnd"/>
      <w:r w:rsidRPr="00E47558">
        <w:rPr>
          <w:rFonts w:ascii="Mazda Type" w:hAnsi="Mazda Type"/>
          <w:spacing w:val="-2"/>
          <w:sz w:val="19"/>
          <w:szCs w:val="19"/>
        </w:rPr>
        <w:t xml:space="preserve"> (synthetische brandstof), biobrandstoffen en vloeibare waterstof. Op die manier dragen deze motoren bij aan een bredere toepassing van CN-brandstoffen.</w:t>
      </w:r>
    </w:p>
    <w:p w14:paraId="7EC4939A" w14:textId="77777777" w:rsidR="002E1CED" w:rsidRPr="00E47558" w:rsidRDefault="002E1CED" w:rsidP="002E1CED">
      <w:pPr>
        <w:pStyle w:val="Normaalweb"/>
        <w:spacing w:line="276" w:lineRule="auto"/>
        <w:jc w:val="both"/>
        <w:rPr>
          <w:rFonts w:ascii="Mazda Type" w:hAnsi="Mazda Type"/>
          <w:spacing w:val="-2"/>
          <w:sz w:val="19"/>
          <w:szCs w:val="19"/>
        </w:rPr>
      </w:pPr>
      <w:r w:rsidRPr="00E47558">
        <w:rPr>
          <w:rFonts w:ascii="Mazda Type" w:hAnsi="Mazda Type"/>
          <w:spacing w:val="-2"/>
          <w:sz w:val="19"/>
          <w:szCs w:val="19"/>
        </w:rPr>
        <w:t xml:space="preserve">Bij deze aankondiging maakten de </w:t>
      </w:r>
      <w:proofErr w:type="spellStart"/>
      <w:r w:rsidRPr="00E47558">
        <w:rPr>
          <w:rFonts w:ascii="Mazda Type" w:hAnsi="Mazda Type"/>
          <w:spacing w:val="-2"/>
          <w:sz w:val="19"/>
          <w:szCs w:val="19"/>
        </w:rPr>
        <w:t>CEO's</w:t>
      </w:r>
      <w:proofErr w:type="spellEnd"/>
      <w:r w:rsidRPr="00E47558">
        <w:rPr>
          <w:rFonts w:ascii="Mazda Type" w:hAnsi="Mazda Type"/>
          <w:spacing w:val="-2"/>
          <w:sz w:val="19"/>
          <w:szCs w:val="19"/>
        </w:rPr>
        <w:t xml:space="preserve"> van de drie bedrijven de volgende opmerkingen:</w:t>
      </w:r>
    </w:p>
    <w:p w14:paraId="565F7959" w14:textId="77777777" w:rsidR="002E1CED" w:rsidRPr="00E47558" w:rsidRDefault="002E1CED" w:rsidP="002E1CED">
      <w:pPr>
        <w:pStyle w:val="Normaalweb"/>
        <w:spacing w:line="276" w:lineRule="auto"/>
        <w:jc w:val="both"/>
        <w:rPr>
          <w:rFonts w:ascii="Mazda Type" w:hAnsi="Mazda Type"/>
          <w:i/>
          <w:iCs/>
          <w:spacing w:val="-2"/>
          <w:sz w:val="19"/>
          <w:szCs w:val="19"/>
        </w:rPr>
      </w:pPr>
      <w:r w:rsidRPr="00E47558">
        <w:rPr>
          <w:rFonts w:ascii="Mazda Type" w:hAnsi="Mazda Type"/>
          <w:i/>
          <w:iCs/>
          <w:spacing w:val="-2"/>
          <w:sz w:val="19"/>
          <w:szCs w:val="19"/>
        </w:rPr>
        <w:t xml:space="preserve">“Het bereiken van een </w:t>
      </w:r>
      <w:proofErr w:type="spellStart"/>
      <w:r w:rsidRPr="00E47558">
        <w:rPr>
          <w:rFonts w:ascii="Mazda Type" w:hAnsi="Mazda Type"/>
          <w:i/>
          <w:iCs/>
          <w:spacing w:val="-2"/>
          <w:sz w:val="19"/>
          <w:szCs w:val="19"/>
        </w:rPr>
        <w:t>koolstofneutrale</w:t>
      </w:r>
      <w:proofErr w:type="spellEnd"/>
      <w:r w:rsidRPr="00E47558">
        <w:rPr>
          <w:rFonts w:ascii="Mazda Type" w:hAnsi="Mazda Type"/>
          <w:i/>
          <w:iCs/>
          <w:spacing w:val="-2"/>
          <w:sz w:val="19"/>
          <w:szCs w:val="19"/>
        </w:rPr>
        <w:t xml:space="preserve"> samenleving is een uitdaging die moet worden aangegaan door alle industrieën van Japan en de samenleving als geheel. Terwijl we doorgaan met het verfijnen van de elektrificatie technologie, zullen we ook onze horizontaal geplaatste motoren verbeteren met het doel om in de toekomst </w:t>
      </w:r>
      <w:proofErr w:type="spellStart"/>
      <w:r w:rsidRPr="00E47558">
        <w:rPr>
          <w:rFonts w:ascii="Mazda Type" w:hAnsi="Mazda Type"/>
          <w:i/>
          <w:iCs/>
          <w:spacing w:val="-2"/>
          <w:sz w:val="19"/>
          <w:szCs w:val="19"/>
        </w:rPr>
        <w:t>koolstofneutrale</w:t>
      </w:r>
      <w:proofErr w:type="spellEnd"/>
      <w:r w:rsidRPr="00E47558">
        <w:rPr>
          <w:rFonts w:ascii="Mazda Type" w:hAnsi="Mazda Type"/>
          <w:i/>
          <w:iCs/>
          <w:spacing w:val="-2"/>
          <w:sz w:val="19"/>
          <w:szCs w:val="19"/>
        </w:rPr>
        <w:t xml:space="preserve"> brandstoffen te gebruiken. In de toekomst zullen de drie bedrijven met dezelfde ambitie het streven naar duurzame uitmuntendheid in de Japanse autofabricage blijven bevorderen.”</w:t>
      </w:r>
    </w:p>
    <w:p w14:paraId="6D7A3E34" w14:textId="4E9C32E9" w:rsidR="002E1CED" w:rsidRPr="00E47558" w:rsidRDefault="002E1CED" w:rsidP="002E1CED">
      <w:pPr>
        <w:pStyle w:val="Normaalweb"/>
        <w:spacing w:line="276" w:lineRule="auto"/>
        <w:jc w:val="both"/>
        <w:rPr>
          <w:rFonts w:ascii="Mazda Type" w:hAnsi="Mazda Type"/>
          <w:spacing w:val="-2"/>
          <w:sz w:val="19"/>
          <w:szCs w:val="19"/>
        </w:rPr>
      </w:pPr>
      <w:proofErr w:type="spellStart"/>
      <w:r w:rsidRPr="00E47558">
        <w:rPr>
          <w:rFonts w:ascii="Mazda Type" w:hAnsi="Mazda Type" w:hint="eastAsia"/>
          <w:spacing w:val="-2"/>
          <w:sz w:val="19"/>
          <w:szCs w:val="19"/>
        </w:rPr>
        <w:t>Atsushi</w:t>
      </w:r>
      <w:proofErr w:type="spellEnd"/>
      <w:r w:rsidRPr="00E47558">
        <w:rPr>
          <w:rFonts w:ascii="Mazda Type" w:hAnsi="Mazda Type" w:hint="eastAsia"/>
          <w:spacing w:val="-2"/>
          <w:sz w:val="19"/>
          <w:szCs w:val="19"/>
        </w:rPr>
        <w:t xml:space="preserve"> </w:t>
      </w:r>
      <w:proofErr w:type="spellStart"/>
      <w:r w:rsidRPr="00E47558">
        <w:rPr>
          <w:rFonts w:ascii="Mazda Type" w:hAnsi="Mazda Type" w:hint="eastAsia"/>
          <w:spacing w:val="-2"/>
          <w:sz w:val="19"/>
          <w:szCs w:val="19"/>
        </w:rPr>
        <w:t>Osaki</w:t>
      </w:r>
      <w:proofErr w:type="spellEnd"/>
      <w:r w:rsidRPr="00E47558">
        <w:rPr>
          <w:rFonts w:ascii="Mazda Type" w:hAnsi="Mazda Type" w:hint="eastAsia"/>
          <w:spacing w:val="-2"/>
          <w:sz w:val="19"/>
          <w:szCs w:val="19"/>
        </w:rPr>
        <w:t xml:space="preserve">, </w:t>
      </w:r>
      <w:proofErr w:type="spellStart"/>
      <w:r w:rsidRPr="00E47558">
        <w:rPr>
          <w:rFonts w:ascii="Mazda Type" w:hAnsi="Mazda Type" w:hint="eastAsia"/>
          <w:spacing w:val="-2"/>
          <w:sz w:val="19"/>
          <w:szCs w:val="19"/>
        </w:rPr>
        <w:t>Representative</w:t>
      </w:r>
      <w:proofErr w:type="spellEnd"/>
      <w:r w:rsidRPr="00E47558">
        <w:rPr>
          <w:rFonts w:ascii="Mazda Type" w:hAnsi="Mazda Type" w:hint="eastAsia"/>
          <w:spacing w:val="-2"/>
          <w:sz w:val="19"/>
          <w:szCs w:val="19"/>
        </w:rPr>
        <w:t xml:space="preserve"> Director, President en CEO, Subaru Corporation</w:t>
      </w:r>
    </w:p>
    <w:p w14:paraId="05B1385F" w14:textId="77777777" w:rsidR="002E1CED" w:rsidRPr="00E47558" w:rsidRDefault="002E1CED" w:rsidP="002E1CED">
      <w:pPr>
        <w:pStyle w:val="Normaalweb"/>
        <w:spacing w:line="276" w:lineRule="auto"/>
        <w:jc w:val="both"/>
        <w:rPr>
          <w:rFonts w:ascii="Mazda Type" w:hAnsi="Mazda Type"/>
          <w:spacing w:val="-2"/>
          <w:sz w:val="19"/>
          <w:szCs w:val="19"/>
        </w:rPr>
      </w:pPr>
      <w:r w:rsidRPr="00E47558">
        <w:rPr>
          <w:rFonts w:ascii="Mazda Type" w:hAnsi="Mazda Type"/>
          <w:spacing w:val="-2"/>
          <w:sz w:val="19"/>
          <w:szCs w:val="19"/>
        </w:rPr>
        <w:t>“Om onze klanten diverse opties te bieden om koolstofneutraliteit te bereiken, is het noodzakelijk om de uitdaging aan te gaan om motoren te ontwikkelen die afgestemd zijn op de energieomgeving van de toekomst. De drie bedrijven, die dezelfde ambities hebben, zullen motortechnologieën verfijnen door middel van vriendschappelijke concurrentie.”</w:t>
      </w:r>
    </w:p>
    <w:p w14:paraId="091250AC" w14:textId="6C74C1D1" w:rsidR="002E1CED" w:rsidRPr="004B4856" w:rsidRDefault="002E1CED" w:rsidP="002E1CED">
      <w:pPr>
        <w:pStyle w:val="Normaalweb"/>
        <w:spacing w:line="276" w:lineRule="auto"/>
        <w:jc w:val="both"/>
        <w:rPr>
          <w:rFonts w:ascii="Mazda Type" w:hAnsi="Mazda Type"/>
          <w:spacing w:val="-2"/>
          <w:sz w:val="19"/>
          <w:szCs w:val="19"/>
        </w:rPr>
      </w:pPr>
      <w:proofErr w:type="spellStart"/>
      <w:r w:rsidRPr="00E47558">
        <w:rPr>
          <w:rFonts w:ascii="Mazda Type" w:hAnsi="Mazda Type" w:hint="eastAsia"/>
          <w:spacing w:val="-2"/>
          <w:sz w:val="19"/>
          <w:szCs w:val="19"/>
        </w:rPr>
        <w:t>Koji</w:t>
      </w:r>
      <w:proofErr w:type="spellEnd"/>
      <w:r w:rsidRPr="00E47558">
        <w:rPr>
          <w:rFonts w:ascii="Mazda Type" w:hAnsi="Mazda Type" w:hint="eastAsia"/>
          <w:spacing w:val="-2"/>
          <w:sz w:val="19"/>
          <w:szCs w:val="19"/>
        </w:rPr>
        <w:t xml:space="preserve"> Sato, President, Lid van de Raad van Bestuur en CEO, Toyota Motor Corporation</w:t>
      </w:r>
    </w:p>
    <w:p w14:paraId="1EAD980D" w14:textId="0137DCB6" w:rsidR="002E1CED" w:rsidRPr="00E47558" w:rsidRDefault="002E1CED" w:rsidP="002E1CED">
      <w:pPr>
        <w:pStyle w:val="Normaalweb"/>
        <w:spacing w:line="276" w:lineRule="auto"/>
        <w:jc w:val="both"/>
        <w:rPr>
          <w:rFonts w:ascii="Mazda Type" w:hAnsi="Mazda Type"/>
          <w:spacing w:val="-2"/>
          <w:sz w:val="19"/>
          <w:szCs w:val="19"/>
        </w:rPr>
      </w:pPr>
      <w:r w:rsidRPr="00E47558">
        <w:rPr>
          <w:rFonts w:ascii="Mazda Type" w:hAnsi="Mazda Type"/>
          <w:spacing w:val="-2"/>
          <w:sz w:val="19"/>
          <w:szCs w:val="19"/>
        </w:rPr>
        <w:t>“We zullen klanten auto</w:t>
      </w:r>
      <w:r w:rsidR="00E47558" w:rsidRPr="00E47558">
        <w:rPr>
          <w:rFonts w:ascii="Mazda Type" w:hAnsi="Mazda Type"/>
          <w:spacing w:val="-2"/>
          <w:sz w:val="19"/>
          <w:szCs w:val="19"/>
        </w:rPr>
        <w:t>’</w:t>
      </w:r>
      <w:r w:rsidRPr="00E47558">
        <w:rPr>
          <w:rFonts w:ascii="Mazda Type" w:hAnsi="Mazda Type"/>
          <w:spacing w:val="-2"/>
          <w:sz w:val="19"/>
          <w:szCs w:val="19"/>
        </w:rPr>
        <w:t>s</w:t>
      </w:r>
      <w:r w:rsidR="00E47558" w:rsidRPr="00E47558">
        <w:rPr>
          <w:rFonts w:ascii="Mazda Type" w:hAnsi="Mazda Type"/>
          <w:spacing w:val="-2"/>
          <w:sz w:val="19"/>
          <w:szCs w:val="19"/>
        </w:rPr>
        <w:t xml:space="preserve"> met een ultieme rijbeleving</w:t>
      </w:r>
      <w:r w:rsidRPr="00E47558">
        <w:rPr>
          <w:rFonts w:ascii="Mazda Type" w:hAnsi="Mazda Type"/>
          <w:spacing w:val="-2"/>
          <w:sz w:val="19"/>
          <w:szCs w:val="19"/>
        </w:rPr>
        <w:t xml:space="preserve"> blijven aanbieden door verbrandingsmotoren aan te scherpen voor het tijdperk van de elektrificatie en door de mogelijkheden uit te breiden om via meerdere wegen koolstofneutraliteit te bereiken. Gezien de compatibiliteit van de rotatiemotor met elektrificatie en </w:t>
      </w:r>
      <w:proofErr w:type="spellStart"/>
      <w:r w:rsidRPr="00E47558">
        <w:rPr>
          <w:rFonts w:ascii="Mazda Type" w:hAnsi="Mazda Type"/>
          <w:spacing w:val="-2"/>
          <w:sz w:val="19"/>
          <w:szCs w:val="19"/>
        </w:rPr>
        <w:t>koolstofneutrale</w:t>
      </w:r>
      <w:proofErr w:type="spellEnd"/>
      <w:r w:rsidRPr="00E47558">
        <w:rPr>
          <w:rFonts w:ascii="Mazda Type" w:hAnsi="Mazda Type"/>
          <w:spacing w:val="-2"/>
          <w:sz w:val="19"/>
          <w:szCs w:val="19"/>
        </w:rPr>
        <w:t xml:space="preserve"> brandstoffen, zal Mazda de technologie blijven ontwikkelen door middel van co-creatie en competitie om ervoor te zorgen dat het een brede bijdrage kan leveren aan de maatschappij.”</w:t>
      </w:r>
    </w:p>
    <w:p w14:paraId="43304078" w14:textId="6574EE45" w:rsidR="002E1CED" w:rsidRPr="00E47558" w:rsidRDefault="002E1CED" w:rsidP="002E1CED">
      <w:pPr>
        <w:pStyle w:val="Normaalweb"/>
        <w:spacing w:line="276" w:lineRule="auto"/>
        <w:jc w:val="both"/>
        <w:rPr>
          <w:rFonts w:ascii="Mazda Type" w:hAnsi="Mazda Type"/>
          <w:spacing w:val="-2"/>
          <w:sz w:val="19"/>
          <w:szCs w:val="19"/>
        </w:rPr>
      </w:pPr>
      <w:proofErr w:type="spellStart"/>
      <w:r w:rsidRPr="00E47558">
        <w:rPr>
          <w:rFonts w:ascii="Mazda Type" w:hAnsi="Mazda Type"/>
          <w:spacing w:val="-2"/>
          <w:sz w:val="19"/>
          <w:szCs w:val="19"/>
        </w:rPr>
        <w:t>Masahiro</w:t>
      </w:r>
      <w:proofErr w:type="spellEnd"/>
      <w:r w:rsidRPr="00E47558">
        <w:rPr>
          <w:rFonts w:ascii="Mazda Type" w:hAnsi="Mazda Type"/>
          <w:spacing w:val="-2"/>
          <w:sz w:val="19"/>
          <w:szCs w:val="19"/>
        </w:rPr>
        <w:t xml:space="preserve"> </w:t>
      </w:r>
      <w:proofErr w:type="spellStart"/>
      <w:r w:rsidRPr="00E47558">
        <w:rPr>
          <w:rFonts w:ascii="Mazda Type" w:hAnsi="Mazda Type"/>
          <w:spacing w:val="-2"/>
          <w:sz w:val="19"/>
          <w:szCs w:val="19"/>
        </w:rPr>
        <w:t>Moro</w:t>
      </w:r>
      <w:proofErr w:type="spellEnd"/>
      <w:r w:rsidRPr="00E47558">
        <w:rPr>
          <w:rFonts w:ascii="Mazda Type" w:hAnsi="Mazda Type"/>
          <w:spacing w:val="-2"/>
          <w:sz w:val="19"/>
          <w:szCs w:val="19"/>
        </w:rPr>
        <w:t>, afgevaardigd bestuurder, president en CEO, Mazda Motor Corporation</w:t>
      </w:r>
    </w:p>
    <w:p w14:paraId="55519E2B" w14:textId="2D260387" w:rsidR="00F11211" w:rsidRPr="002E1CED" w:rsidRDefault="002E1CED" w:rsidP="002E1CED">
      <w:pPr>
        <w:pStyle w:val="Normaalweb"/>
        <w:spacing w:line="276" w:lineRule="auto"/>
        <w:jc w:val="both"/>
        <w:rPr>
          <w:rFonts w:ascii="Mazda Type" w:hAnsi="Mazda Type" w:cs="Helvetica"/>
          <w:color w:val="101010"/>
          <w:sz w:val="19"/>
          <w:szCs w:val="19"/>
        </w:rPr>
      </w:pPr>
      <w:r w:rsidRPr="002E1CED">
        <w:rPr>
          <w:rFonts w:ascii="Mazda Type" w:hAnsi="Mazda Type"/>
          <w:spacing w:val="-2"/>
          <w:sz w:val="19"/>
          <w:szCs w:val="19"/>
        </w:rPr>
        <w:t xml:space="preserve">Zelfs als Subaru, Toyota en Mazda concurreren op het gebied van producten met unieke motoren en auto's, hebben de bedrijven een gedeelde toewijding aan het bereiken van koolstofneutraliteit door middel van een </w:t>
      </w:r>
      <w:proofErr w:type="spellStart"/>
      <w:r w:rsidRPr="002E1CED">
        <w:rPr>
          <w:rFonts w:ascii="Mazda Type" w:hAnsi="Mazda Type"/>
          <w:spacing w:val="-2"/>
          <w:sz w:val="19"/>
          <w:szCs w:val="19"/>
        </w:rPr>
        <w:t>multi</w:t>
      </w:r>
      <w:proofErr w:type="spellEnd"/>
      <w:r w:rsidRPr="002E1CED">
        <w:rPr>
          <w:rFonts w:ascii="Mazda Type" w:hAnsi="Mazda Type"/>
          <w:spacing w:val="-2"/>
          <w:sz w:val="19"/>
          <w:szCs w:val="19"/>
        </w:rPr>
        <w:t>-trajectbenadering. Samen met gelijkgestemde partners die net zo bekwaam en gepassioneerd zijn op het gebied van motoren, zullen ze werken aan de toekomst van de Japanse auto-industrie.</w:t>
      </w:r>
    </w:p>
    <w:p w14:paraId="70F7B6C6" w14:textId="77777777" w:rsidR="00F11211" w:rsidRPr="00F11211" w:rsidRDefault="00F11211" w:rsidP="00F11211">
      <w:pPr>
        <w:pStyle w:val="Normaalweb"/>
        <w:shd w:val="clear" w:color="auto" w:fill="FFFFFF"/>
        <w:spacing w:before="0" w:beforeAutospacing="0" w:after="0" w:afterAutospacing="0" w:line="276" w:lineRule="auto"/>
        <w:jc w:val="both"/>
        <w:rPr>
          <w:rFonts w:ascii="Mazda Type" w:hAnsi="Mazda Type" w:cs="Helvetica"/>
          <w:color w:val="101010"/>
          <w:sz w:val="19"/>
          <w:szCs w:val="19"/>
        </w:rPr>
      </w:pPr>
    </w:p>
    <w:p w14:paraId="738654B6" w14:textId="77777777" w:rsidR="004A2536" w:rsidRPr="00F11211" w:rsidRDefault="004A2536" w:rsidP="00BD44AB">
      <w:pPr>
        <w:pStyle w:val="xmsonormal"/>
        <w:spacing w:line="276" w:lineRule="auto"/>
        <w:jc w:val="both"/>
        <w:rPr>
          <w:rFonts w:ascii="Mazda Type" w:hAnsi="Mazda Type"/>
          <w:sz w:val="14"/>
          <w:szCs w:val="14"/>
          <w:lang w:val="nl-NL"/>
        </w:rPr>
      </w:pPr>
    </w:p>
    <w:sectPr w:rsidR="004A2536" w:rsidRPr="00F11211"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F58D" w14:textId="77777777" w:rsidR="00D81859" w:rsidRDefault="00D81859" w:rsidP="00A04E2C">
      <w:r>
        <w:separator/>
      </w:r>
    </w:p>
  </w:endnote>
  <w:endnote w:type="continuationSeparator" w:id="0">
    <w:p w14:paraId="59101EE5" w14:textId="77777777" w:rsidR="00D81859" w:rsidRDefault="00D81859"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zda Type Medium">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3140A1" w:rsidRDefault="00EB70FE">
    <w:pPr>
      <w:pStyle w:val="Voettekst"/>
    </w:pPr>
    <w:r>
      <w:rPr>
        <w:noProof/>
        <w:lang w:eastAsia="nl-NL"/>
      </w:rPr>
      <mc:AlternateContent>
        <mc:Choice Requires="wpg">
          <w:drawing>
            <wp:anchor distT="0" distB="0" distL="114300" distR="114300" simplePos="0" relativeHeight="251657216"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1"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57216"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2"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41D7" w14:textId="77777777" w:rsidR="00D81859" w:rsidRDefault="00D81859" w:rsidP="00A04E2C">
      <w:r>
        <w:separator/>
      </w:r>
    </w:p>
  </w:footnote>
  <w:footnote w:type="continuationSeparator" w:id="0">
    <w:p w14:paraId="00ADF7AD" w14:textId="77777777" w:rsidR="00D81859" w:rsidRDefault="00D81859" w:rsidP="00A04E2C">
      <w:r>
        <w:continuationSeparator/>
      </w:r>
    </w:p>
  </w:footnote>
  <w:footnote w:id="1">
    <w:p w14:paraId="48E28A41" w14:textId="77777777" w:rsidR="00E47558" w:rsidRDefault="002E1CED">
      <w:pPr>
        <w:pStyle w:val="Voetnoottekst"/>
        <w:rPr>
          <w:rFonts w:ascii="Mazda Type" w:hAnsi="Mazda Type"/>
          <w:sz w:val="14"/>
          <w:szCs w:val="14"/>
        </w:rPr>
      </w:pPr>
      <w:r w:rsidRPr="00E47558">
        <w:rPr>
          <w:rStyle w:val="Voetnootmarkering"/>
          <w:rFonts w:ascii="Mazda Type" w:hAnsi="Mazda Type"/>
          <w:sz w:val="14"/>
          <w:szCs w:val="14"/>
        </w:rPr>
        <w:footnoteRef/>
      </w:r>
      <w:r w:rsidRPr="00E47558">
        <w:rPr>
          <w:rFonts w:ascii="Mazda Type" w:hAnsi="Mazda Type"/>
          <w:sz w:val="14"/>
          <w:szCs w:val="14"/>
        </w:rPr>
        <w:t xml:space="preserve"> Brandstoffen die gedurende hun hele levenscyclus, van productie tot gebruik, geen CO2 uitstoten in de atmosfeer. Hieronder vallen e-</w:t>
      </w:r>
      <w:proofErr w:type="spellStart"/>
      <w:r w:rsidRPr="00E47558">
        <w:rPr>
          <w:rFonts w:ascii="Mazda Type" w:hAnsi="Mazda Type"/>
          <w:sz w:val="14"/>
          <w:szCs w:val="14"/>
        </w:rPr>
        <w:t>fuel</w:t>
      </w:r>
      <w:proofErr w:type="spellEnd"/>
      <w:r w:rsidRPr="00E47558">
        <w:rPr>
          <w:rFonts w:ascii="Mazda Type" w:hAnsi="Mazda Type"/>
          <w:sz w:val="14"/>
          <w:szCs w:val="14"/>
        </w:rPr>
        <w:t xml:space="preserve">, </w:t>
      </w:r>
    </w:p>
    <w:p w14:paraId="3DCFF616" w14:textId="4D1EEBAD" w:rsidR="002E1CED" w:rsidRPr="00E47558" w:rsidRDefault="00E47558">
      <w:pPr>
        <w:pStyle w:val="Voetnoottekst"/>
        <w:rPr>
          <w:rFonts w:ascii="Mazda Type" w:hAnsi="Mazda Type"/>
          <w:sz w:val="14"/>
          <w:szCs w:val="14"/>
        </w:rPr>
      </w:pPr>
      <w:r>
        <w:rPr>
          <w:rFonts w:ascii="Mazda Type" w:hAnsi="Mazda Type"/>
          <w:sz w:val="14"/>
          <w:szCs w:val="14"/>
        </w:rPr>
        <w:t xml:space="preserve">   </w:t>
      </w:r>
      <w:r w:rsidR="002E1CED" w:rsidRPr="00E47558">
        <w:rPr>
          <w:rFonts w:ascii="Mazda Type" w:hAnsi="Mazda Type"/>
          <w:sz w:val="14"/>
          <w:szCs w:val="14"/>
        </w:rPr>
        <w:t>gemaakt van waterstof en kooldioxide, en biobrandstoffen uit biomassa (planten, enz.).</w:t>
      </w:r>
    </w:p>
  </w:footnote>
  <w:footnote w:id="2">
    <w:p w14:paraId="3E87E9A2" w14:textId="4CF452F3" w:rsidR="002E1CED" w:rsidRPr="00E47558" w:rsidRDefault="002E1CED" w:rsidP="002E1CED">
      <w:pPr>
        <w:pStyle w:val="Voetnoottekst"/>
        <w:rPr>
          <w:rFonts w:ascii="Mazda Type" w:hAnsi="Mazda Type"/>
          <w:sz w:val="14"/>
          <w:szCs w:val="14"/>
        </w:rPr>
      </w:pPr>
      <w:r w:rsidRPr="00E47558">
        <w:rPr>
          <w:rStyle w:val="Voetnootmarkering"/>
          <w:rFonts w:ascii="Mazda Type" w:hAnsi="Mazda Type"/>
          <w:sz w:val="14"/>
          <w:szCs w:val="14"/>
        </w:rPr>
        <w:footnoteRef/>
      </w:r>
      <w:r w:rsidRPr="00E47558">
        <w:rPr>
          <w:rFonts w:ascii="Mazda Type" w:hAnsi="Mazda Type"/>
          <w:sz w:val="14"/>
          <w:szCs w:val="14"/>
        </w:rPr>
        <w:t xml:space="preserve">  Iconische motoren per bedrijf:</w:t>
      </w:r>
    </w:p>
    <w:p w14:paraId="611930BF" w14:textId="77777777" w:rsidR="00E47558" w:rsidRPr="00E47558" w:rsidRDefault="00E47558" w:rsidP="002E1CED">
      <w:pPr>
        <w:pStyle w:val="Voetnoottekst"/>
        <w:rPr>
          <w:rFonts w:ascii="Mazda Type" w:hAnsi="Mazda Type"/>
          <w:sz w:val="14"/>
          <w:szCs w:val="14"/>
        </w:rPr>
      </w:pPr>
    </w:p>
    <w:p w14:paraId="7F1ACCA8" w14:textId="14F39EA1" w:rsidR="002E1CED" w:rsidRPr="00E47558" w:rsidRDefault="002E1CED" w:rsidP="002E1CED">
      <w:pPr>
        <w:pStyle w:val="Voetnoottekst"/>
        <w:rPr>
          <w:rFonts w:ascii="Mazda Type" w:hAnsi="Mazda Type"/>
          <w:sz w:val="14"/>
          <w:szCs w:val="14"/>
        </w:rPr>
      </w:pPr>
      <w:r w:rsidRPr="00E47558">
        <w:rPr>
          <w:rFonts w:ascii="Mazda Type" w:hAnsi="Mazda Type"/>
          <w:sz w:val="14"/>
          <w:szCs w:val="14"/>
        </w:rPr>
        <w:t>Subaru: horizontaal geplaatste motor. Zuigers bewegen horizontaal, wat resulteert in een motor met een laag profiel, minder trillingen en een lager zwaartepunt.</w:t>
      </w:r>
    </w:p>
    <w:p w14:paraId="3ED732B1" w14:textId="77777777" w:rsidR="00E47558" w:rsidRPr="00E47558" w:rsidRDefault="00E47558" w:rsidP="002E1CED">
      <w:pPr>
        <w:pStyle w:val="Voetnoottekst"/>
        <w:rPr>
          <w:rFonts w:ascii="Mazda Type" w:hAnsi="Mazda Type"/>
          <w:sz w:val="14"/>
          <w:szCs w:val="14"/>
        </w:rPr>
      </w:pPr>
    </w:p>
    <w:p w14:paraId="422A3CF2" w14:textId="60C08F4F" w:rsidR="002E1CED" w:rsidRPr="00E47558" w:rsidRDefault="002E1CED" w:rsidP="002E1CED">
      <w:pPr>
        <w:pStyle w:val="Voetnoottekst"/>
        <w:rPr>
          <w:rFonts w:ascii="Mazda Type" w:hAnsi="Mazda Type"/>
          <w:sz w:val="14"/>
          <w:szCs w:val="14"/>
        </w:rPr>
      </w:pPr>
      <w:r w:rsidRPr="00E47558">
        <w:rPr>
          <w:rFonts w:ascii="Mazda Type" w:hAnsi="Mazda Type"/>
          <w:sz w:val="14"/>
          <w:szCs w:val="14"/>
        </w:rPr>
        <w:t>Toyota: vier-in-lijn motor. Bereikt zowel een hoog vermogen als een hoge thermische efficiëntie.</w:t>
      </w:r>
    </w:p>
    <w:p w14:paraId="1519AC4C" w14:textId="77777777" w:rsidR="00E47558" w:rsidRPr="00E47558" w:rsidRDefault="00E47558" w:rsidP="002E1CED">
      <w:pPr>
        <w:pStyle w:val="Voetnoottekst"/>
        <w:rPr>
          <w:rFonts w:ascii="Mazda Type" w:hAnsi="Mazda Type"/>
          <w:sz w:val="14"/>
          <w:szCs w:val="14"/>
        </w:rPr>
      </w:pPr>
    </w:p>
    <w:p w14:paraId="7EA6AC86" w14:textId="70D42198" w:rsidR="002E1CED" w:rsidRPr="00E47558" w:rsidRDefault="002E1CED" w:rsidP="002E1CED">
      <w:pPr>
        <w:pStyle w:val="Voetnoottekst"/>
        <w:rPr>
          <w:rFonts w:ascii="Mazda Type" w:hAnsi="Mazda Type"/>
          <w:sz w:val="16"/>
          <w:szCs w:val="16"/>
        </w:rPr>
      </w:pPr>
      <w:r w:rsidRPr="00E47558">
        <w:rPr>
          <w:rFonts w:ascii="Mazda Type" w:hAnsi="Mazda Type"/>
          <w:sz w:val="14"/>
          <w:szCs w:val="14"/>
        </w:rPr>
        <w:t>Mazda: Rotatiemotor. Compact en lichtgewicht, maar toch krachtig. Momenteel gebruikt voor generatoren.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43F3A4FB" w:rsidR="003140A1" w:rsidRPr="008914EE" w:rsidRDefault="00EB70FE">
    <w:pPr>
      <w:pStyle w:val="Koptekst"/>
      <w:rPr>
        <w:rFonts w:ascii="Mazda Type" w:hAnsi="Mazda Type"/>
        <w:lang w:eastAsia="de-DE"/>
      </w:rPr>
    </w:pPr>
    <w:r>
      <w:rPr>
        <w:noProof/>
        <w:lang w:eastAsia="nl-NL"/>
      </w:rPr>
      <w:drawing>
        <wp:anchor distT="0" distB="0" distL="114300" distR="114300" simplePos="0" relativeHeight="251659264"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33BBBAA2" w:rsidR="003140A1" w:rsidRDefault="00EB70FE">
    <w:pPr>
      <w:pStyle w:val="Koptekst"/>
    </w:pPr>
    <w:r>
      <w:rPr>
        <w:noProof/>
        <w:lang w:eastAsia="nl-NL"/>
      </w:rPr>
      <w:drawing>
        <wp:anchor distT="0" distB="0" distL="114300" distR="114300" simplePos="0" relativeHeight="25165516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eastAsia="nl-NL"/>
      </w:rPr>
      <mc:AlternateContent>
        <mc:Choice Requires="wps">
          <w:drawing>
            <wp:anchor distT="0" distB="0" distL="114300" distR="114300" simplePos="0" relativeHeight="251653120"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955"/>
    <w:multiLevelType w:val="multilevel"/>
    <w:tmpl w:val="0AD2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A43EF"/>
    <w:multiLevelType w:val="hybridMultilevel"/>
    <w:tmpl w:val="73A04DE0"/>
    <w:lvl w:ilvl="0" w:tplc="0A886FF4">
      <w:numFmt w:val="bullet"/>
      <w:lvlText w:val="-"/>
      <w:lvlJc w:val="left"/>
      <w:pPr>
        <w:ind w:left="2736" w:hanging="360"/>
      </w:pPr>
      <w:rPr>
        <w:rFonts w:ascii="Mazda Type Medium" w:eastAsiaTheme="minorEastAsia" w:hAnsi="Mazda Type Medium" w:cstheme="minorBidi" w:hint="default"/>
      </w:rPr>
    </w:lvl>
    <w:lvl w:ilvl="1" w:tplc="04130003" w:tentative="1">
      <w:start w:val="1"/>
      <w:numFmt w:val="bullet"/>
      <w:lvlText w:val="o"/>
      <w:lvlJc w:val="left"/>
      <w:pPr>
        <w:ind w:left="3456" w:hanging="360"/>
      </w:pPr>
      <w:rPr>
        <w:rFonts w:ascii="Courier New" w:hAnsi="Courier New" w:cs="Courier New" w:hint="default"/>
      </w:rPr>
    </w:lvl>
    <w:lvl w:ilvl="2" w:tplc="04130005" w:tentative="1">
      <w:start w:val="1"/>
      <w:numFmt w:val="bullet"/>
      <w:lvlText w:val=""/>
      <w:lvlJc w:val="left"/>
      <w:pPr>
        <w:ind w:left="4176" w:hanging="360"/>
      </w:pPr>
      <w:rPr>
        <w:rFonts w:ascii="Wingdings" w:hAnsi="Wingdings" w:hint="default"/>
      </w:rPr>
    </w:lvl>
    <w:lvl w:ilvl="3" w:tplc="04130001" w:tentative="1">
      <w:start w:val="1"/>
      <w:numFmt w:val="bullet"/>
      <w:lvlText w:val=""/>
      <w:lvlJc w:val="left"/>
      <w:pPr>
        <w:ind w:left="4896" w:hanging="360"/>
      </w:pPr>
      <w:rPr>
        <w:rFonts w:ascii="Symbol" w:hAnsi="Symbol" w:hint="default"/>
      </w:rPr>
    </w:lvl>
    <w:lvl w:ilvl="4" w:tplc="04130003" w:tentative="1">
      <w:start w:val="1"/>
      <w:numFmt w:val="bullet"/>
      <w:lvlText w:val="o"/>
      <w:lvlJc w:val="left"/>
      <w:pPr>
        <w:ind w:left="5616" w:hanging="360"/>
      </w:pPr>
      <w:rPr>
        <w:rFonts w:ascii="Courier New" w:hAnsi="Courier New" w:cs="Courier New" w:hint="default"/>
      </w:rPr>
    </w:lvl>
    <w:lvl w:ilvl="5" w:tplc="04130005" w:tentative="1">
      <w:start w:val="1"/>
      <w:numFmt w:val="bullet"/>
      <w:lvlText w:val=""/>
      <w:lvlJc w:val="left"/>
      <w:pPr>
        <w:ind w:left="6336" w:hanging="360"/>
      </w:pPr>
      <w:rPr>
        <w:rFonts w:ascii="Wingdings" w:hAnsi="Wingdings" w:hint="default"/>
      </w:rPr>
    </w:lvl>
    <w:lvl w:ilvl="6" w:tplc="04130001" w:tentative="1">
      <w:start w:val="1"/>
      <w:numFmt w:val="bullet"/>
      <w:lvlText w:val=""/>
      <w:lvlJc w:val="left"/>
      <w:pPr>
        <w:ind w:left="7056" w:hanging="360"/>
      </w:pPr>
      <w:rPr>
        <w:rFonts w:ascii="Symbol" w:hAnsi="Symbol" w:hint="default"/>
      </w:rPr>
    </w:lvl>
    <w:lvl w:ilvl="7" w:tplc="04130003" w:tentative="1">
      <w:start w:val="1"/>
      <w:numFmt w:val="bullet"/>
      <w:lvlText w:val="o"/>
      <w:lvlJc w:val="left"/>
      <w:pPr>
        <w:ind w:left="7776" w:hanging="360"/>
      </w:pPr>
      <w:rPr>
        <w:rFonts w:ascii="Courier New" w:hAnsi="Courier New" w:cs="Courier New" w:hint="default"/>
      </w:rPr>
    </w:lvl>
    <w:lvl w:ilvl="8" w:tplc="04130005" w:tentative="1">
      <w:start w:val="1"/>
      <w:numFmt w:val="bullet"/>
      <w:lvlText w:val=""/>
      <w:lvlJc w:val="left"/>
      <w:pPr>
        <w:ind w:left="8496" w:hanging="360"/>
      </w:pPr>
      <w:rPr>
        <w:rFonts w:ascii="Wingdings" w:hAnsi="Wingdings" w:hint="default"/>
      </w:rPr>
    </w:lvl>
  </w:abstractNum>
  <w:abstractNum w:abstractNumId="2"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EF3042"/>
    <w:multiLevelType w:val="hybridMultilevel"/>
    <w:tmpl w:val="E1843DE0"/>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5CB03C8"/>
    <w:multiLevelType w:val="hybridMultilevel"/>
    <w:tmpl w:val="6B58A1DA"/>
    <w:lvl w:ilvl="0" w:tplc="69622F78">
      <w:numFmt w:val="bullet"/>
      <w:lvlText w:val="-"/>
      <w:lvlJc w:val="left"/>
      <w:pPr>
        <w:ind w:left="720" w:hanging="360"/>
      </w:pPr>
      <w:rPr>
        <w:rFonts w:ascii="Mazda Type Medium" w:eastAsiaTheme="minorEastAsia" w:hAnsi="Mazda Type Mediu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4302C4"/>
    <w:multiLevelType w:val="hybridMultilevel"/>
    <w:tmpl w:val="7DBCFAFE"/>
    <w:lvl w:ilvl="0" w:tplc="BBC856FC">
      <w:numFmt w:val="bullet"/>
      <w:lvlText w:val="-"/>
      <w:lvlJc w:val="left"/>
      <w:pPr>
        <w:ind w:left="1080" w:hanging="360"/>
      </w:pPr>
      <w:rPr>
        <w:rFonts w:ascii="Mazda Type Medium" w:eastAsiaTheme="minorEastAsia" w:hAnsi="Mazda Type Medium"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74C322BA"/>
    <w:multiLevelType w:val="hybridMultilevel"/>
    <w:tmpl w:val="D3C6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6551585">
    <w:abstractNumId w:val="2"/>
  </w:num>
  <w:num w:numId="2" w16cid:durableId="681013690">
    <w:abstractNumId w:val="4"/>
  </w:num>
  <w:num w:numId="3" w16cid:durableId="781346302">
    <w:abstractNumId w:val="6"/>
  </w:num>
  <w:num w:numId="4" w16cid:durableId="2106534765">
    <w:abstractNumId w:val="7"/>
  </w:num>
  <w:num w:numId="5" w16cid:durableId="559827417">
    <w:abstractNumId w:val="1"/>
  </w:num>
  <w:num w:numId="6" w16cid:durableId="179976156">
    <w:abstractNumId w:val="3"/>
  </w:num>
  <w:num w:numId="7" w16cid:durableId="1549604853">
    <w:abstractNumId w:val="0"/>
  </w:num>
  <w:num w:numId="8" w16cid:durableId="134490240">
    <w:abstractNumId w:val="8"/>
  </w:num>
  <w:num w:numId="9" w16cid:durableId="1181119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1FFF"/>
    <w:rsid w:val="00026366"/>
    <w:rsid w:val="000575D0"/>
    <w:rsid w:val="0006614B"/>
    <w:rsid w:val="000779E0"/>
    <w:rsid w:val="000829D1"/>
    <w:rsid w:val="000A7BAD"/>
    <w:rsid w:val="000B1712"/>
    <w:rsid w:val="000B2E86"/>
    <w:rsid w:val="000D2676"/>
    <w:rsid w:val="000D40B5"/>
    <w:rsid w:val="000F6A17"/>
    <w:rsid w:val="00104ECD"/>
    <w:rsid w:val="00111DFE"/>
    <w:rsid w:val="001542B8"/>
    <w:rsid w:val="00166303"/>
    <w:rsid w:val="001905F7"/>
    <w:rsid w:val="00191243"/>
    <w:rsid w:val="0019434A"/>
    <w:rsid w:val="001A2F83"/>
    <w:rsid w:val="001B06EA"/>
    <w:rsid w:val="001B1F7C"/>
    <w:rsid w:val="001B21DC"/>
    <w:rsid w:val="001C7486"/>
    <w:rsid w:val="00234E5F"/>
    <w:rsid w:val="00245863"/>
    <w:rsid w:val="0026144B"/>
    <w:rsid w:val="002A0E4C"/>
    <w:rsid w:val="002A29B7"/>
    <w:rsid w:val="002B091B"/>
    <w:rsid w:val="002B153C"/>
    <w:rsid w:val="002C0091"/>
    <w:rsid w:val="002E1CED"/>
    <w:rsid w:val="002E595C"/>
    <w:rsid w:val="002F64A0"/>
    <w:rsid w:val="00311841"/>
    <w:rsid w:val="003140A1"/>
    <w:rsid w:val="00317602"/>
    <w:rsid w:val="00333627"/>
    <w:rsid w:val="0037068B"/>
    <w:rsid w:val="0039142D"/>
    <w:rsid w:val="00392DC2"/>
    <w:rsid w:val="003B2B1B"/>
    <w:rsid w:val="003D39D0"/>
    <w:rsid w:val="003D6093"/>
    <w:rsid w:val="003E378D"/>
    <w:rsid w:val="00403036"/>
    <w:rsid w:val="0043215A"/>
    <w:rsid w:val="00460A34"/>
    <w:rsid w:val="004730B1"/>
    <w:rsid w:val="00483140"/>
    <w:rsid w:val="004A0DEF"/>
    <w:rsid w:val="004A2536"/>
    <w:rsid w:val="004B4856"/>
    <w:rsid w:val="004D5CC9"/>
    <w:rsid w:val="004E557A"/>
    <w:rsid w:val="00500602"/>
    <w:rsid w:val="00516B16"/>
    <w:rsid w:val="00544963"/>
    <w:rsid w:val="00545311"/>
    <w:rsid w:val="0056201F"/>
    <w:rsid w:val="005844FB"/>
    <w:rsid w:val="00595B39"/>
    <w:rsid w:val="005D2C1C"/>
    <w:rsid w:val="005D51C1"/>
    <w:rsid w:val="005E4700"/>
    <w:rsid w:val="005F29A2"/>
    <w:rsid w:val="00603E0E"/>
    <w:rsid w:val="006421F4"/>
    <w:rsid w:val="00666C59"/>
    <w:rsid w:val="006D0D16"/>
    <w:rsid w:val="006E3489"/>
    <w:rsid w:val="006F3096"/>
    <w:rsid w:val="007244F9"/>
    <w:rsid w:val="0078175B"/>
    <w:rsid w:val="007827D5"/>
    <w:rsid w:val="007B6CB6"/>
    <w:rsid w:val="007F40B2"/>
    <w:rsid w:val="007F5729"/>
    <w:rsid w:val="00831544"/>
    <w:rsid w:val="00833A35"/>
    <w:rsid w:val="00851698"/>
    <w:rsid w:val="00856A12"/>
    <w:rsid w:val="00875EB8"/>
    <w:rsid w:val="00885EC8"/>
    <w:rsid w:val="00886A8B"/>
    <w:rsid w:val="008942CA"/>
    <w:rsid w:val="008A26B4"/>
    <w:rsid w:val="00963047"/>
    <w:rsid w:val="009632FA"/>
    <w:rsid w:val="00974927"/>
    <w:rsid w:val="00976F30"/>
    <w:rsid w:val="009F1AAB"/>
    <w:rsid w:val="00A04E2C"/>
    <w:rsid w:val="00A05E04"/>
    <w:rsid w:val="00A36626"/>
    <w:rsid w:val="00A37E70"/>
    <w:rsid w:val="00A7272C"/>
    <w:rsid w:val="00A96DE0"/>
    <w:rsid w:val="00AA539C"/>
    <w:rsid w:val="00AA5688"/>
    <w:rsid w:val="00AC6701"/>
    <w:rsid w:val="00AD7E6F"/>
    <w:rsid w:val="00AE4323"/>
    <w:rsid w:val="00AE7ECD"/>
    <w:rsid w:val="00B06FE0"/>
    <w:rsid w:val="00B17D2C"/>
    <w:rsid w:val="00B537B7"/>
    <w:rsid w:val="00B53822"/>
    <w:rsid w:val="00B609C8"/>
    <w:rsid w:val="00B64106"/>
    <w:rsid w:val="00B67C12"/>
    <w:rsid w:val="00BC0143"/>
    <w:rsid w:val="00BD44AB"/>
    <w:rsid w:val="00BD687A"/>
    <w:rsid w:val="00BD7084"/>
    <w:rsid w:val="00C23DB8"/>
    <w:rsid w:val="00C5556D"/>
    <w:rsid w:val="00C82C16"/>
    <w:rsid w:val="00C85040"/>
    <w:rsid w:val="00CA3AE7"/>
    <w:rsid w:val="00CA61F7"/>
    <w:rsid w:val="00CF03B5"/>
    <w:rsid w:val="00D502EB"/>
    <w:rsid w:val="00D74331"/>
    <w:rsid w:val="00D81859"/>
    <w:rsid w:val="00E26162"/>
    <w:rsid w:val="00E306A6"/>
    <w:rsid w:val="00E34FB3"/>
    <w:rsid w:val="00E44F34"/>
    <w:rsid w:val="00E47558"/>
    <w:rsid w:val="00E50D84"/>
    <w:rsid w:val="00E65B0C"/>
    <w:rsid w:val="00E92072"/>
    <w:rsid w:val="00E972AD"/>
    <w:rsid w:val="00EB3570"/>
    <w:rsid w:val="00EB70FE"/>
    <w:rsid w:val="00EB75D8"/>
    <w:rsid w:val="00EE1602"/>
    <w:rsid w:val="00EF39FC"/>
    <w:rsid w:val="00F11211"/>
    <w:rsid w:val="00F37EF5"/>
    <w:rsid w:val="00FB3950"/>
    <w:rsid w:val="00FD2681"/>
    <w:rsid w:val="00FD5A33"/>
    <w:rsid w:val="00FF11E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sz w:val="24"/>
      <w:szCs w:val="24"/>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unhideWhenUsed/>
    <w:qFormat/>
    <w:rsid w:val="00A04E2C"/>
    <w:rPr>
      <w:vertAlign w:val="superscript"/>
    </w:rPr>
  </w:style>
  <w:style w:type="paragraph" w:styleId="Geenafstand">
    <w:name w:val="No Spacing"/>
    <w:uiPriority w:val="1"/>
    <w:qFormat/>
    <w:rsid w:val="00A04E2C"/>
    <w:pPr>
      <w:spacing w:after="0" w:line="240" w:lineRule="auto"/>
    </w:pPr>
    <w:rPr>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C23DB8"/>
    <w:rPr>
      <w:sz w:val="16"/>
      <w:szCs w:val="16"/>
    </w:rPr>
  </w:style>
  <w:style w:type="paragraph" w:styleId="Tekstopmerking">
    <w:name w:val="annotation text"/>
    <w:basedOn w:val="Standaard"/>
    <w:link w:val="TekstopmerkingChar"/>
    <w:uiPriority w:val="99"/>
    <w:semiHidden/>
    <w:unhideWhenUsed/>
    <w:rsid w:val="00C23DB8"/>
    <w:rPr>
      <w:sz w:val="20"/>
      <w:szCs w:val="20"/>
    </w:rPr>
  </w:style>
  <w:style w:type="character" w:customStyle="1" w:styleId="TekstopmerkingChar">
    <w:name w:val="Tekst opmerking Char"/>
    <w:basedOn w:val="Standaardalinea-lettertype"/>
    <w:link w:val="Tekstopmerking"/>
    <w:uiPriority w:val="99"/>
    <w:semiHidden/>
    <w:rsid w:val="00C23DB8"/>
    <w:rPr>
      <w:rFonts w:eastAsiaTheme="minorEastAsia"/>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C23DB8"/>
    <w:rPr>
      <w:b/>
      <w:bCs/>
    </w:rPr>
  </w:style>
  <w:style w:type="character" w:customStyle="1" w:styleId="OnderwerpvanopmerkingChar">
    <w:name w:val="Onderwerp van opmerking Char"/>
    <w:basedOn w:val="TekstopmerkingChar"/>
    <w:link w:val="Onderwerpvanopmerking"/>
    <w:uiPriority w:val="99"/>
    <w:semiHidden/>
    <w:rsid w:val="00C23DB8"/>
    <w:rPr>
      <w:rFonts w:eastAsiaTheme="minorEastAsia"/>
      <w:b/>
      <w:bCs/>
      <w:sz w:val="20"/>
      <w:szCs w:val="20"/>
      <w:lang w:eastAsia="de-DE"/>
    </w:rPr>
  </w:style>
  <w:style w:type="character" w:styleId="Zwaar">
    <w:name w:val="Strong"/>
    <w:basedOn w:val="Standaardalinea-lettertype"/>
    <w:uiPriority w:val="22"/>
    <w:qFormat/>
    <w:rsid w:val="00666C59"/>
    <w:rPr>
      <w:b/>
      <w:bCs/>
    </w:rPr>
  </w:style>
  <w:style w:type="character" w:customStyle="1" w:styleId="ui-provider">
    <w:name w:val="ui-provider"/>
    <w:basedOn w:val="Standaardalinea-lettertype"/>
    <w:rsid w:val="001B1F7C"/>
  </w:style>
  <w:style w:type="paragraph" w:customStyle="1" w:styleId="xmsonormal">
    <w:name w:val="x_msonormal"/>
    <w:basedOn w:val="Standaard"/>
    <w:rsid w:val="001B1F7C"/>
    <w:rPr>
      <w:rFonts w:ascii="Calibri" w:eastAsiaTheme="minorHAnsi" w:hAnsi="Calibri" w:cs="Calibri"/>
      <w:sz w:val="22"/>
      <w:szCs w:val="22"/>
      <w:lang w:val="en-GB" w:eastAsia="en-GB"/>
    </w:rPr>
  </w:style>
  <w:style w:type="paragraph" w:styleId="Normaalweb">
    <w:name w:val="Normal (Web)"/>
    <w:basedOn w:val="Standaard"/>
    <w:uiPriority w:val="99"/>
    <w:unhideWhenUsed/>
    <w:rsid w:val="00AE4323"/>
    <w:pPr>
      <w:spacing w:before="100" w:beforeAutospacing="1" w:after="100" w:afterAutospacing="1"/>
    </w:pPr>
    <w:rPr>
      <w:rFonts w:ascii="Times New Roman" w:eastAsia="Times New Roman" w:hAnsi="Times New Roman" w:cs="Times New Roman"/>
      <w:lang w:eastAsia="ja-JP"/>
    </w:rPr>
  </w:style>
  <w:style w:type="character" w:styleId="Onopgelostemelding">
    <w:name w:val="Unresolved Mention"/>
    <w:basedOn w:val="Standaardalinea-lettertype"/>
    <w:uiPriority w:val="99"/>
    <w:semiHidden/>
    <w:unhideWhenUsed/>
    <w:rsid w:val="00AE4323"/>
    <w:rPr>
      <w:color w:val="605E5C"/>
      <w:shd w:val="clear" w:color="auto" w:fill="E1DFDD"/>
    </w:rPr>
  </w:style>
  <w:style w:type="character" w:styleId="GevolgdeHyperlink">
    <w:name w:val="FollowedHyperlink"/>
    <w:basedOn w:val="Standaardalinea-lettertype"/>
    <w:uiPriority w:val="99"/>
    <w:semiHidden/>
    <w:unhideWhenUsed/>
    <w:rsid w:val="005D51C1"/>
    <w:rPr>
      <w:color w:val="800080" w:themeColor="followedHyperlink"/>
      <w:u w:val="single"/>
    </w:rPr>
  </w:style>
  <w:style w:type="paragraph" w:styleId="Revisie">
    <w:name w:val="Revision"/>
    <w:hidden/>
    <w:uiPriority w:val="99"/>
    <w:semiHidden/>
    <w:rsid w:val="00974927"/>
    <w:pPr>
      <w:spacing w:after="0" w:line="240" w:lineRule="auto"/>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108739280">
      <w:bodyDiv w:val="1"/>
      <w:marLeft w:val="0"/>
      <w:marRight w:val="0"/>
      <w:marTop w:val="0"/>
      <w:marBottom w:val="0"/>
      <w:divBdr>
        <w:top w:val="none" w:sz="0" w:space="0" w:color="auto"/>
        <w:left w:val="none" w:sz="0" w:space="0" w:color="auto"/>
        <w:bottom w:val="none" w:sz="0" w:space="0" w:color="auto"/>
        <w:right w:val="none" w:sz="0" w:space="0" w:color="auto"/>
      </w:divBdr>
    </w:div>
    <w:div w:id="132872690">
      <w:bodyDiv w:val="1"/>
      <w:marLeft w:val="0"/>
      <w:marRight w:val="0"/>
      <w:marTop w:val="0"/>
      <w:marBottom w:val="0"/>
      <w:divBdr>
        <w:top w:val="none" w:sz="0" w:space="0" w:color="auto"/>
        <w:left w:val="none" w:sz="0" w:space="0" w:color="auto"/>
        <w:bottom w:val="none" w:sz="0" w:space="0" w:color="auto"/>
        <w:right w:val="none" w:sz="0" w:space="0" w:color="auto"/>
      </w:divBdr>
    </w:div>
    <w:div w:id="156649294">
      <w:bodyDiv w:val="1"/>
      <w:marLeft w:val="0"/>
      <w:marRight w:val="0"/>
      <w:marTop w:val="0"/>
      <w:marBottom w:val="0"/>
      <w:divBdr>
        <w:top w:val="none" w:sz="0" w:space="0" w:color="auto"/>
        <w:left w:val="none" w:sz="0" w:space="0" w:color="auto"/>
        <w:bottom w:val="none" w:sz="0" w:space="0" w:color="auto"/>
        <w:right w:val="none" w:sz="0" w:space="0" w:color="auto"/>
      </w:divBdr>
    </w:div>
    <w:div w:id="193659976">
      <w:bodyDiv w:val="1"/>
      <w:marLeft w:val="0"/>
      <w:marRight w:val="0"/>
      <w:marTop w:val="0"/>
      <w:marBottom w:val="0"/>
      <w:divBdr>
        <w:top w:val="none" w:sz="0" w:space="0" w:color="auto"/>
        <w:left w:val="none" w:sz="0" w:space="0" w:color="auto"/>
        <w:bottom w:val="none" w:sz="0" w:space="0" w:color="auto"/>
        <w:right w:val="none" w:sz="0" w:space="0" w:color="auto"/>
      </w:divBdr>
    </w:div>
    <w:div w:id="299578503">
      <w:bodyDiv w:val="1"/>
      <w:marLeft w:val="0"/>
      <w:marRight w:val="0"/>
      <w:marTop w:val="0"/>
      <w:marBottom w:val="0"/>
      <w:divBdr>
        <w:top w:val="none" w:sz="0" w:space="0" w:color="auto"/>
        <w:left w:val="none" w:sz="0" w:space="0" w:color="auto"/>
        <w:bottom w:val="none" w:sz="0" w:space="0" w:color="auto"/>
        <w:right w:val="none" w:sz="0" w:space="0" w:color="auto"/>
      </w:divBdr>
    </w:div>
    <w:div w:id="524102892">
      <w:bodyDiv w:val="1"/>
      <w:marLeft w:val="0"/>
      <w:marRight w:val="0"/>
      <w:marTop w:val="0"/>
      <w:marBottom w:val="0"/>
      <w:divBdr>
        <w:top w:val="none" w:sz="0" w:space="0" w:color="auto"/>
        <w:left w:val="none" w:sz="0" w:space="0" w:color="auto"/>
        <w:bottom w:val="none" w:sz="0" w:space="0" w:color="auto"/>
        <w:right w:val="none" w:sz="0" w:space="0" w:color="auto"/>
      </w:divBdr>
    </w:div>
    <w:div w:id="715541137">
      <w:bodyDiv w:val="1"/>
      <w:marLeft w:val="0"/>
      <w:marRight w:val="0"/>
      <w:marTop w:val="0"/>
      <w:marBottom w:val="0"/>
      <w:divBdr>
        <w:top w:val="none" w:sz="0" w:space="0" w:color="auto"/>
        <w:left w:val="none" w:sz="0" w:space="0" w:color="auto"/>
        <w:bottom w:val="none" w:sz="0" w:space="0" w:color="auto"/>
        <w:right w:val="none" w:sz="0" w:space="0" w:color="auto"/>
      </w:divBdr>
    </w:div>
    <w:div w:id="1544555741">
      <w:bodyDiv w:val="1"/>
      <w:marLeft w:val="0"/>
      <w:marRight w:val="0"/>
      <w:marTop w:val="0"/>
      <w:marBottom w:val="0"/>
      <w:divBdr>
        <w:top w:val="none" w:sz="0" w:space="0" w:color="auto"/>
        <w:left w:val="none" w:sz="0" w:space="0" w:color="auto"/>
        <w:bottom w:val="none" w:sz="0" w:space="0" w:color="auto"/>
        <w:right w:val="none" w:sz="0" w:space="0" w:color="auto"/>
      </w:divBdr>
    </w:div>
    <w:div w:id="1618752360">
      <w:bodyDiv w:val="1"/>
      <w:marLeft w:val="0"/>
      <w:marRight w:val="0"/>
      <w:marTop w:val="0"/>
      <w:marBottom w:val="0"/>
      <w:divBdr>
        <w:top w:val="none" w:sz="0" w:space="0" w:color="auto"/>
        <w:left w:val="none" w:sz="0" w:space="0" w:color="auto"/>
        <w:bottom w:val="none" w:sz="0" w:space="0" w:color="auto"/>
        <w:right w:val="none" w:sz="0" w:space="0" w:color="auto"/>
      </w:divBdr>
    </w:div>
    <w:div w:id="1837961576">
      <w:bodyDiv w:val="1"/>
      <w:marLeft w:val="0"/>
      <w:marRight w:val="0"/>
      <w:marTop w:val="0"/>
      <w:marBottom w:val="0"/>
      <w:divBdr>
        <w:top w:val="none" w:sz="0" w:space="0" w:color="auto"/>
        <w:left w:val="none" w:sz="0" w:space="0" w:color="auto"/>
        <w:bottom w:val="none" w:sz="0" w:space="0" w:color="auto"/>
        <w:right w:val="none" w:sz="0" w:space="0" w:color="auto"/>
      </w:divBdr>
    </w:div>
    <w:div w:id="1945460756">
      <w:bodyDiv w:val="1"/>
      <w:marLeft w:val="0"/>
      <w:marRight w:val="0"/>
      <w:marTop w:val="0"/>
      <w:marBottom w:val="0"/>
      <w:divBdr>
        <w:top w:val="none" w:sz="0" w:space="0" w:color="auto"/>
        <w:left w:val="none" w:sz="0" w:space="0" w:color="auto"/>
        <w:bottom w:val="none" w:sz="0" w:space="0" w:color="auto"/>
        <w:right w:val="none" w:sz="0" w:space="0" w:color="auto"/>
      </w:divBdr>
    </w:div>
    <w:div w:id="2064672459">
      <w:bodyDiv w:val="1"/>
      <w:marLeft w:val="0"/>
      <w:marRight w:val="0"/>
      <w:marTop w:val="0"/>
      <w:marBottom w:val="0"/>
      <w:divBdr>
        <w:top w:val="none" w:sz="0" w:space="0" w:color="auto"/>
        <w:left w:val="none" w:sz="0" w:space="0" w:color="auto"/>
        <w:bottom w:val="none" w:sz="0" w:space="0" w:color="auto"/>
        <w:right w:val="none" w:sz="0" w:space="0" w:color="auto"/>
      </w:divBdr>
    </w:div>
    <w:div w:id="2067293228">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 w:id="21086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D4895-143E-48AF-A986-CE18166A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4320</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10</cp:revision>
  <cp:lastPrinted>2024-05-28T10:14:00Z</cp:lastPrinted>
  <dcterms:created xsi:type="dcterms:W3CDTF">2024-04-26T09:36:00Z</dcterms:created>
  <dcterms:modified xsi:type="dcterms:W3CDTF">2024-05-28T10:14:00Z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2022-03-04T16:27:08Z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2dd546e9-2166-44d6-8484-a0bf0e7a90ba</vt:lpwstr>
  </property>
  <property fmtid="{D5CDD505-2E9C-101B-9397-08002B2CF9AE}" pid="8" name="MSIP_Label_8f759577-5ea0-4866-9528-c5abbb8a6af6_ContentBits">
    <vt:lpwstr>0</vt:lpwstr>
  </property>
</Properties>
</file>