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D4DE" w14:textId="77777777" w:rsidR="003D767E" w:rsidRDefault="003D767E" w:rsidP="00F40E9E">
      <w:pPr>
        <w:rPr>
          <w:rFonts w:ascii="Mazda Type Medium" w:hAnsi="Mazda Type Medium"/>
          <w:b/>
          <w:bCs/>
          <w:sz w:val="32"/>
          <w:szCs w:val="32"/>
          <w:lang w:val="nl-NL"/>
        </w:rPr>
      </w:pPr>
    </w:p>
    <w:p w14:paraId="50E4BC12" w14:textId="36E0FAA6" w:rsidR="00F40E9E" w:rsidRDefault="00F40E9E" w:rsidP="004E6277">
      <w:pPr>
        <w:spacing w:line="276" w:lineRule="auto"/>
        <w:jc w:val="center"/>
        <w:rPr>
          <w:rFonts w:ascii="Mazda Type" w:hAnsi="Mazda Type"/>
          <w:b/>
          <w:bCs/>
          <w:sz w:val="28"/>
          <w:szCs w:val="28"/>
          <w:lang w:val="nl-NL"/>
        </w:rPr>
      </w:pPr>
      <w:r w:rsidRPr="00F40E9E">
        <w:rPr>
          <w:rFonts w:ascii="Mazda Type" w:hAnsi="Mazda Type"/>
          <w:b/>
          <w:bCs/>
          <w:sz w:val="28"/>
          <w:szCs w:val="28"/>
          <w:lang w:val="nl-NL"/>
        </w:rPr>
        <w:t xml:space="preserve">De volledig nieuwe Mazda CX-80 – </w:t>
      </w:r>
      <w:proofErr w:type="spellStart"/>
      <w:r w:rsidRPr="00F40E9E">
        <w:rPr>
          <w:rFonts w:ascii="Mazda Type" w:hAnsi="Mazda Type"/>
          <w:b/>
          <w:bCs/>
          <w:sz w:val="28"/>
          <w:szCs w:val="28"/>
          <w:lang w:val="nl-NL"/>
        </w:rPr>
        <w:t>Mazda's</w:t>
      </w:r>
      <w:proofErr w:type="spellEnd"/>
      <w:r w:rsidRPr="00F40E9E">
        <w:rPr>
          <w:rFonts w:ascii="Mazda Type" w:hAnsi="Mazda Type"/>
          <w:b/>
          <w:bCs/>
          <w:sz w:val="28"/>
          <w:szCs w:val="28"/>
          <w:lang w:val="nl-NL"/>
        </w:rPr>
        <w:t xml:space="preserve"> ruimste Europese SUV - wordt onthuld op 18 april 2024</w:t>
      </w:r>
    </w:p>
    <w:p w14:paraId="1949A67A" w14:textId="77777777" w:rsidR="004E6277" w:rsidRPr="00F40E9E" w:rsidRDefault="004E6277" w:rsidP="004E6277">
      <w:pPr>
        <w:spacing w:line="276" w:lineRule="auto"/>
        <w:jc w:val="center"/>
        <w:rPr>
          <w:rFonts w:ascii="Mazda Type" w:hAnsi="Mazda Type"/>
          <w:b/>
          <w:bCs/>
          <w:sz w:val="28"/>
          <w:szCs w:val="28"/>
          <w:lang w:val="nl-NL"/>
        </w:rPr>
      </w:pPr>
    </w:p>
    <w:p w14:paraId="184536C2" w14:textId="77777777" w:rsidR="009D6F16" w:rsidRPr="004E6277" w:rsidRDefault="00F40E9E" w:rsidP="009D6F16">
      <w:pPr>
        <w:pStyle w:val="Lijstalinea"/>
        <w:numPr>
          <w:ilvl w:val="0"/>
          <w:numId w:val="8"/>
        </w:numPr>
        <w:spacing w:line="276" w:lineRule="auto"/>
        <w:jc w:val="both"/>
        <w:rPr>
          <w:rFonts w:ascii="Mazda Type" w:hAnsi="Mazda Type"/>
          <w:b/>
          <w:bCs/>
          <w:sz w:val="19"/>
          <w:szCs w:val="19"/>
          <w:lang w:val="nl-NL"/>
        </w:rPr>
      </w:pPr>
      <w:r w:rsidRPr="004E6277">
        <w:rPr>
          <w:rFonts w:ascii="Mazda Type" w:hAnsi="Mazda Type"/>
          <w:b/>
          <w:bCs/>
          <w:sz w:val="19"/>
          <w:szCs w:val="19"/>
          <w:lang w:val="nl-NL"/>
        </w:rPr>
        <w:t>Drie rijen zitplaatsen voor maximaal zeven personen</w:t>
      </w:r>
    </w:p>
    <w:p w14:paraId="76059F88" w14:textId="28EF0689" w:rsidR="00F40E9E" w:rsidRPr="004E6277" w:rsidRDefault="00F40E9E" w:rsidP="009D6F16">
      <w:pPr>
        <w:pStyle w:val="Lijstalinea"/>
        <w:numPr>
          <w:ilvl w:val="0"/>
          <w:numId w:val="8"/>
        </w:numPr>
        <w:spacing w:line="276" w:lineRule="auto"/>
        <w:jc w:val="both"/>
        <w:rPr>
          <w:rFonts w:ascii="Mazda Type" w:hAnsi="Mazda Type"/>
          <w:b/>
          <w:bCs/>
          <w:sz w:val="19"/>
          <w:szCs w:val="19"/>
          <w:lang w:val="nl-NL"/>
        </w:rPr>
      </w:pPr>
      <w:r w:rsidRPr="004E6277">
        <w:rPr>
          <w:rFonts w:ascii="Mazda Type" w:hAnsi="Mazda Type"/>
          <w:b/>
          <w:bCs/>
          <w:sz w:val="19"/>
          <w:szCs w:val="19"/>
          <w:lang w:val="nl-NL"/>
        </w:rPr>
        <w:t xml:space="preserve">Comfort, gemak en veelzijdigheid - </w:t>
      </w:r>
      <w:proofErr w:type="spellStart"/>
      <w:r w:rsidR="004E6277">
        <w:rPr>
          <w:rFonts w:ascii="Mazda Type" w:hAnsi="Mazda Type"/>
          <w:b/>
          <w:bCs/>
          <w:sz w:val="19"/>
          <w:szCs w:val="19"/>
          <w:lang w:val="nl-NL"/>
        </w:rPr>
        <w:t>c</w:t>
      </w:r>
      <w:r w:rsidRPr="004E6277">
        <w:rPr>
          <w:rFonts w:ascii="Mazda Type" w:hAnsi="Mazda Type"/>
          <w:b/>
          <w:bCs/>
          <w:sz w:val="19"/>
          <w:szCs w:val="19"/>
          <w:lang w:val="nl-NL"/>
        </w:rPr>
        <w:t>rafted</w:t>
      </w:r>
      <w:proofErr w:type="spellEnd"/>
      <w:r w:rsidRPr="004E6277">
        <w:rPr>
          <w:rFonts w:ascii="Mazda Type" w:hAnsi="Mazda Type"/>
          <w:b/>
          <w:bCs/>
          <w:sz w:val="19"/>
          <w:szCs w:val="19"/>
          <w:lang w:val="nl-NL"/>
        </w:rPr>
        <w:t xml:space="preserve"> in Japan</w:t>
      </w:r>
    </w:p>
    <w:p w14:paraId="6D5B49DC" w14:textId="77777777" w:rsidR="00F40E9E" w:rsidRPr="00F40E9E" w:rsidRDefault="00F40E9E" w:rsidP="00F40E9E">
      <w:pPr>
        <w:pStyle w:val="Lijstalinea"/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</w:p>
    <w:p w14:paraId="14C08EAF" w14:textId="663F4241" w:rsidR="00F40E9E" w:rsidRPr="00F40E9E" w:rsidRDefault="00F40E9E" w:rsidP="00F40E9E">
      <w:pPr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  <w:r w:rsidRPr="00F40E9E">
        <w:rPr>
          <w:rFonts w:ascii="Mazda Type" w:hAnsi="Mazda Type"/>
          <w:b/>
          <w:bCs/>
          <w:sz w:val="19"/>
          <w:szCs w:val="19"/>
          <w:u w:val="single"/>
          <w:lang w:val="nl-NL"/>
        </w:rPr>
        <w:t>Waddinxveen, 11</w:t>
      </w:r>
      <w:r w:rsidRPr="00F40E9E">
        <w:rPr>
          <w:rFonts w:ascii="Mazda Type" w:hAnsi="Mazda Type"/>
          <w:b/>
          <w:bCs/>
          <w:sz w:val="19"/>
          <w:szCs w:val="19"/>
          <w:u w:val="single"/>
          <w:vertAlign w:val="superscript"/>
          <w:lang w:val="nl-NL"/>
        </w:rPr>
        <w:t xml:space="preserve"> </w:t>
      </w:r>
      <w:r w:rsidRPr="00F40E9E">
        <w:rPr>
          <w:rFonts w:ascii="Mazda Type" w:hAnsi="Mazda Type"/>
          <w:b/>
          <w:bCs/>
          <w:sz w:val="19"/>
          <w:szCs w:val="19"/>
          <w:u w:val="single"/>
          <w:lang w:val="nl-NL"/>
        </w:rPr>
        <w:t>April 2024</w:t>
      </w:r>
      <w:r w:rsidRPr="00F40E9E">
        <w:rPr>
          <w:rFonts w:ascii="Mazda Type" w:hAnsi="Mazda Type"/>
          <w:b/>
          <w:bCs/>
          <w:sz w:val="19"/>
          <w:szCs w:val="19"/>
          <w:lang w:val="nl-NL"/>
        </w:rPr>
        <w:t>.</w:t>
      </w:r>
      <w:r w:rsidRPr="00F40E9E">
        <w:rPr>
          <w:rFonts w:ascii="Mazda Type" w:hAnsi="Mazda Type"/>
          <w:sz w:val="19"/>
          <w:szCs w:val="19"/>
          <w:lang w:val="nl-NL"/>
        </w:rPr>
        <w:t xml:space="preserve"> </w:t>
      </w:r>
      <w:r w:rsidRPr="00F40E9E">
        <w:rPr>
          <w:rFonts w:ascii="Mazda Type" w:hAnsi="Mazda Type"/>
          <w:b/>
          <w:bCs/>
          <w:sz w:val="19"/>
          <w:szCs w:val="19"/>
          <w:lang w:val="nl-NL"/>
        </w:rPr>
        <w:t>Op donderdag 18 april 2024 om 12.00 uur CEST onthult Mazda zijn volledig nieuwe Mazda CX-80</w:t>
      </w:r>
      <w:r w:rsidR="009D6F16">
        <w:rPr>
          <w:rFonts w:ascii="Mazda Type" w:hAnsi="Mazda Type"/>
          <w:b/>
          <w:bCs/>
          <w:sz w:val="19"/>
          <w:szCs w:val="19"/>
          <w:lang w:val="nl-NL"/>
        </w:rPr>
        <w:t>,</w:t>
      </w:r>
      <w:r w:rsidRPr="00F40E9E">
        <w:rPr>
          <w:rFonts w:ascii="Mazda Type" w:hAnsi="Mazda Type"/>
          <w:b/>
          <w:bCs/>
          <w:sz w:val="19"/>
          <w:szCs w:val="19"/>
          <w:lang w:val="nl-NL"/>
        </w:rPr>
        <w:t xml:space="preserve"> met drie </w:t>
      </w:r>
      <w:r w:rsidR="009D6F16">
        <w:rPr>
          <w:rFonts w:ascii="Mazda Type" w:hAnsi="Mazda Type"/>
          <w:b/>
          <w:bCs/>
          <w:sz w:val="19"/>
          <w:szCs w:val="19"/>
          <w:lang w:val="nl-NL"/>
        </w:rPr>
        <w:t>zit</w:t>
      </w:r>
      <w:r w:rsidRPr="00F40E9E">
        <w:rPr>
          <w:rFonts w:ascii="Mazda Type" w:hAnsi="Mazda Type"/>
          <w:b/>
          <w:bCs/>
          <w:sz w:val="19"/>
          <w:szCs w:val="19"/>
          <w:lang w:val="nl-NL"/>
        </w:rPr>
        <w:t>rijen</w:t>
      </w:r>
      <w:r w:rsidR="009D6F16">
        <w:rPr>
          <w:rFonts w:ascii="Mazda Type" w:hAnsi="Mazda Type"/>
          <w:b/>
          <w:bCs/>
          <w:sz w:val="19"/>
          <w:szCs w:val="19"/>
          <w:lang w:val="nl-NL"/>
        </w:rPr>
        <w:t>.</w:t>
      </w:r>
    </w:p>
    <w:p w14:paraId="3A2E9ED9" w14:textId="77777777" w:rsidR="00F40E9E" w:rsidRPr="00F40E9E" w:rsidRDefault="00F40E9E" w:rsidP="00F40E9E">
      <w:pPr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</w:p>
    <w:p w14:paraId="2990CB6B" w14:textId="63B74EE9" w:rsidR="00F40E9E" w:rsidRDefault="00F40E9E" w:rsidP="00F40E9E">
      <w:pPr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  <w:r w:rsidRPr="00F40E9E">
        <w:rPr>
          <w:rFonts w:ascii="Mazda Type" w:hAnsi="Mazda Type"/>
          <w:sz w:val="19"/>
          <w:szCs w:val="19"/>
          <w:lang w:val="nl-NL"/>
        </w:rPr>
        <w:t xml:space="preserve">Na de CX-60 is dit het tweede model dat wordt gebouwd op </w:t>
      </w:r>
      <w:proofErr w:type="spellStart"/>
      <w:r w:rsidRPr="00F40E9E">
        <w:rPr>
          <w:rFonts w:ascii="Mazda Type" w:hAnsi="Mazda Type"/>
          <w:sz w:val="19"/>
          <w:szCs w:val="19"/>
          <w:lang w:val="nl-NL"/>
        </w:rPr>
        <w:t>Mazda's</w:t>
      </w:r>
      <w:proofErr w:type="spellEnd"/>
      <w:r w:rsidRPr="00F40E9E">
        <w:rPr>
          <w:rFonts w:ascii="Mazda Type" w:hAnsi="Mazda Type"/>
          <w:sz w:val="19"/>
          <w:szCs w:val="19"/>
          <w:lang w:val="nl-NL"/>
        </w:rPr>
        <w:t xml:space="preserve"> Large Architecture-platform. Het is de ruimste auto die Mazda in Europa op de markt heeft en wordt het nieuwe</w:t>
      </w:r>
      <w:r w:rsidR="009D6F16">
        <w:rPr>
          <w:rFonts w:ascii="Mazda Type" w:hAnsi="Mazda Type"/>
          <w:sz w:val="19"/>
          <w:szCs w:val="19"/>
          <w:lang w:val="nl-NL"/>
        </w:rPr>
        <w:t xml:space="preserve"> Europese</w:t>
      </w:r>
      <w:r w:rsidRPr="00F40E9E">
        <w:rPr>
          <w:rFonts w:ascii="Mazda Type" w:hAnsi="Mazda Type"/>
          <w:sz w:val="19"/>
          <w:szCs w:val="19"/>
          <w:lang w:val="nl-NL"/>
        </w:rPr>
        <w:t xml:space="preserve"> vlaggenschip voor Mazda</w:t>
      </w:r>
      <w:r w:rsidR="009D6F16">
        <w:rPr>
          <w:rFonts w:ascii="Mazda Type" w:hAnsi="Mazda Type"/>
          <w:sz w:val="19"/>
          <w:szCs w:val="19"/>
          <w:lang w:val="nl-NL"/>
        </w:rPr>
        <w:t>.</w:t>
      </w:r>
    </w:p>
    <w:p w14:paraId="44AB2C53" w14:textId="77777777" w:rsidR="00F40E9E" w:rsidRPr="00F40E9E" w:rsidRDefault="00F40E9E" w:rsidP="00F40E9E">
      <w:pPr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</w:p>
    <w:p w14:paraId="32D88085" w14:textId="77777777" w:rsidR="00F40E9E" w:rsidRPr="00F40E9E" w:rsidRDefault="00F40E9E" w:rsidP="00F40E9E">
      <w:pPr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  <w:r w:rsidRPr="00F40E9E">
        <w:rPr>
          <w:rFonts w:ascii="Mazda Type" w:hAnsi="Mazda Type"/>
          <w:sz w:val="19"/>
          <w:szCs w:val="19"/>
          <w:lang w:val="nl-NL"/>
        </w:rPr>
        <w:t>De nieuwe Mazda CX-80 is ruim, comfortabel, veelzijdig en rijdt fantastisch. Hij combineert een vooruitstrevend design met Japanse esthetiek met superieure technologie en functies, waaronder de kenmerkende rijprestaties van elke Mazda.</w:t>
      </w:r>
    </w:p>
    <w:p w14:paraId="54645890" w14:textId="77777777" w:rsidR="00F40E9E" w:rsidRDefault="00F40E9E" w:rsidP="00F40E9E">
      <w:pPr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</w:p>
    <w:p w14:paraId="36C72E15" w14:textId="75D05546" w:rsidR="00F40E9E" w:rsidRDefault="00F40E9E" w:rsidP="00F40E9E">
      <w:pPr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  <w:r w:rsidRPr="00F40E9E">
        <w:rPr>
          <w:rFonts w:ascii="Mazda Type" w:hAnsi="Mazda Type"/>
          <w:sz w:val="19"/>
          <w:szCs w:val="19"/>
          <w:lang w:val="nl-NL"/>
        </w:rPr>
        <w:t xml:space="preserve">Met een lengte van bijna vijf meter en een wielbasis van ruim drie meter is de nieuwe CX-80 langer, hoger en heeft hij een aanzienlijk langere wielbasis dan de populaire CX-60. In combinatie met twee neerklapbare stoelen op de derde rij is de CX-80 leverbaar met keuze uit drie configuraties voor de tweede rij, waaronder de keuze uit twee aparte captains </w:t>
      </w:r>
      <w:proofErr w:type="spellStart"/>
      <w:r w:rsidRPr="00F40E9E">
        <w:rPr>
          <w:rFonts w:ascii="Mazda Type" w:hAnsi="Mazda Type"/>
          <w:sz w:val="19"/>
          <w:szCs w:val="19"/>
          <w:lang w:val="nl-NL"/>
        </w:rPr>
        <w:t>seats</w:t>
      </w:r>
      <w:proofErr w:type="spellEnd"/>
      <w:r w:rsidRPr="00F40E9E">
        <w:rPr>
          <w:rFonts w:ascii="Mazda Type" w:hAnsi="Mazda Type"/>
          <w:sz w:val="19"/>
          <w:szCs w:val="19"/>
          <w:lang w:val="nl-NL"/>
        </w:rPr>
        <w:t xml:space="preserve"> in combinatie met een middenconsole.</w:t>
      </w:r>
    </w:p>
    <w:p w14:paraId="21D242AD" w14:textId="62C97E5C" w:rsidR="00BA18DA" w:rsidRDefault="00BA18DA" w:rsidP="00F40E9E">
      <w:pPr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</w:p>
    <w:p w14:paraId="3CEAD89B" w14:textId="3009FF17" w:rsidR="00BA18DA" w:rsidRDefault="00BA18DA" w:rsidP="00F40E9E">
      <w:pPr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  <w:r w:rsidRPr="00BA18DA">
        <w:rPr>
          <w:rFonts w:ascii="Mazda Type" w:hAnsi="Mazda Type"/>
          <w:sz w:val="19"/>
          <w:szCs w:val="19"/>
          <w:lang w:val="nl-NL"/>
        </w:rPr>
        <w:t>De voorverkoop van de volledig nieuwe Mazda CX-80 start in mei en de auto zal vanaf najaar 2024 bij de dealers te koop zijn.</w:t>
      </w:r>
    </w:p>
    <w:p w14:paraId="35042EAC" w14:textId="77777777" w:rsidR="00F40E9E" w:rsidRPr="00BA18DA" w:rsidRDefault="00F40E9E" w:rsidP="00F40E9E">
      <w:pPr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</w:p>
    <w:p w14:paraId="5D0C1BA2" w14:textId="5D698AF1" w:rsidR="00F40E9E" w:rsidRPr="00F40E9E" w:rsidRDefault="00F40E9E" w:rsidP="00F40E9E">
      <w:pPr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  <w:r w:rsidRPr="00F40E9E">
        <w:rPr>
          <w:rFonts w:ascii="Mazda Type" w:hAnsi="Mazda Type"/>
          <w:sz w:val="19"/>
          <w:szCs w:val="19"/>
          <w:lang w:val="nl-NL"/>
        </w:rPr>
        <w:t xml:space="preserve">Voor </w:t>
      </w:r>
      <w:r w:rsidRPr="002A2546">
        <w:rPr>
          <w:rFonts w:ascii="Mazda Type" w:hAnsi="Mazda Type"/>
          <w:color w:val="000000" w:themeColor="text1"/>
          <w:sz w:val="19"/>
          <w:szCs w:val="19"/>
          <w:lang w:val="nl-NL"/>
        </w:rPr>
        <w:t xml:space="preserve">meer informatie zie: </w:t>
      </w:r>
      <w:hyperlink r:id="rId8" w:history="1">
        <w:r w:rsidRPr="002A2546">
          <w:rPr>
            <w:rStyle w:val="Hyperlink"/>
            <w:rFonts w:ascii="Mazda Type" w:hAnsi="Mazda Type" w:cs="Arial"/>
            <w:color w:val="000000" w:themeColor="text1"/>
            <w:sz w:val="19"/>
            <w:szCs w:val="19"/>
            <w:lang w:val="nl-NL"/>
          </w:rPr>
          <w:t>https://mzd.tools/VirtualReveal</w:t>
        </w:r>
      </w:hyperlink>
    </w:p>
    <w:p w14:paraId="615014FA" w14:textId="77777777" w:rsidR="00116DCB" w:rsidRPr="00F40E9E" w:rsidRDefault="00116DCB" w:rsidP="00116DCB">
      <w:pPr>
        <w:adjustRightInd w:val="0"/>
        <w:spacing w:after="120" w:line="260" w:lineRule="exact"/>
        <w:jc w:val="both"/>
        <w:rPr>
          <w:rFonts w:ascii="Mazda Type" w:hAnsi="Mazda Type"/>
          <w:color w:val="FF0000"/>
          <w:sz w:val="19"/>
          <w:szCs w:val="19"/>
          <w:lang w:val="nl-NL"/>
        </w:rPr>
      </w:pPr>
    </w:p>
    <w:p w14:paraId="71F990D5" w14:textId="6072521C" w:rsidR="001B1721" w:rsidRPr="007C45F4" w:rsidRDefault="009C3F04" w:rsidP="00A4624F">
      <w:pPr>
        <w:spacing w:line="276" w:lineRule="auto"/>
        <w:jc w:val="both"/>
        <w:rPr>
          <w:rFonts w:ascii="Mazda Type" w:hAnsi="Mazda Type" w:cs="Helvetica"/>
          <w:color w:val="FF0000"/>
          <w:sz w:val="19"/>
          <w:szCs w:val="19"/>
          <w:shd w:val="clear" w:color="auto" w:fill="FFFFFF"/>
          <w:lang w:val="nl-NL"/>
        </w:rPr>
      </w:pPr>
      <w:r w:rsidRPr="007C45F4">
        <w:rPr>
          <w:rFonts w:ascii="Mazda Type" w:eastAsia="Mazda Type" w:hAnsi="Mazda Type" w:cs="Mazda Type"/>
          <w:color w:val="FF0000"/>
          <w:sz w:val="19"/>
          <w:szCs w:val="19"/>
          <w:lang w:val="nl-NL"/>
        </w:rPr>
        <w:t xml:space="preserve"> </w:t>
      </w:r>
    </w:p>
    <w:sectPr w:rsidR="001B1721" w:rsidRPr="007C45F4" w:rsidSect="00C17AC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795ED" w14:textId="77777777" w:rsidR="001B6312" w:rsidRDefault="001B6312" w:rsidP="00A04E2C">
      <w:r>
        <w:separator/>
      </w:r>
    </w:p>
  </w:endnote>
  <w:endnote w:type="continuationSeparator" w:id="0">
    <w:p w14:paraId="1D3CCE24" w14:textId="77777777" w:rsidR="001B6312" w:rsidRDefault="001B6312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6DDD" w14:textId="77777777"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C35D" w14:textId="77777777" w:rsidR="007C417E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03ED2E" wp14:editId="7FAED646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3746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B5E38" w14:textId="77777777" w:rsidR="007C417E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032A6F5A" w14:textId="77777777" w:rsidR="007C417E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0DFE7D7B" w14:textId="77777777" w:rsidR="007C417E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 w:rsidR="00000000">
                              <w:fldChar w:fldCharType="begin"/>
                            </w:r>
                            <w:r w:rsidR="00000000" w:rsidRPr="004E6277">
                              <w:rPr>
                                <w:lang w:val="nl-NL"/>
                              </w:rPr>
                              <w:instrText>HYPERLINK "http://www.mazda-press.nl"</w:instrText>
                            </w:r>
                            <w:r w:rsidR="00000000">
                              <w:fldChar w:fldCharType="separate"/>
                            </w:r>
                            <w:r w:rsidRPr="001758D0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t>www.mazda-press.nl</w:t>
                            </w:r>
                            <w:r w:rsidR="00000000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fldChar w:fldCharType="end"/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03ED2E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440B5E38" w14:textId="77777777" w:rsidR="007C417E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032A6F5A" w14:textId="77777777" w:rsidR="007C417E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0DFE7D7B" w14:textId="77777777" w:rsidR="007C417E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000000">
                        <w:fldChar w:fldCharType="begin"/>
                      </w:r>
                      <w:r w:rsidR="00000000" w:rsidRPr="004E6277">
                        <w:rPr>
                          <w:lang w:val="nl-NL"/>
                        </w:rPr>
                        <w:instrText>HYPERLINK "http://www.mazda-press.nl"</w:instrText>
                      </w:r>
                      <w:r w:rsidR="00000000">
                        <w:fldChar w:fldCharType="separate"/>
                      </w:r>
                      <w:r w:rsidRPr="001758D0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000000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5D28E" w14:textId="77777777" w:rsidR="001B6312" w:rsidRDefault="001B6312" w:rsidP="00A04E2C">
      <w:r>
        <w:separator/>
      </w:r>
    </w:p>
  </w:footnote>
  <w:footnote w:type="continuationSeparator" w:id="0">
    <w:p w14:paraId="3452B795" w14:textId="77777777" w:rsidR="001B6312" w:rsidRDefault="001B6312" w:rsidP="00A0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08D2" w14:textId="62FD586C" w:rsidR="007C417E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35F2F90F" wp14:editId="4549928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7BF6" w14:textId="58EBA3F2" w:rsidR="007C417E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3288572F" wp14:editId="33857AB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C2AE9B" wp14:editId="21B13326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0E0F00" w14:textId="77777777" w:rsidR="007C417E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2AE9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" filled="f" stroked="f" strokeweight=".5pt">
              <v:textbox>
                <w:txbxContent>
                  <w:p w14:paraId="420E0F00" w14:textId="77777777" w:rsidR="007C417E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6434"/>
    <w:multiLevelType w:val="multilevel"/>
    <w:tmpl w:val="E914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16377"/>
    <w:multiLevelType w:val="hybridMultilevel"/>
    <w:tmpl w:val="44362D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80B10"/>
    <w:multiLevelType w:val="hybridMultilevel"/>
    <w:tmpl w:val="2F8EA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322BA"/>
    <w:multiLevelType w:val="hybridMultilevel"/>
    <w:tmpl w:val="D3C6D7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519555">
    <w:abstractNumId w:val="0"/>
  </w:num>
  <w:num w:numId="2" w16cid:durableId="546531769">
    <w:abstractNumId w:val="4"/>
  </w:num>
  <w:num w:numId="3" w16cid:durableId="2087455515">
    <w:abstractNumId w:val="4"/>
  </w:num>
  <w:num w:numId="4" w16cid:durableId="229117118">
    <w:abstractNumId w:val="1"/>
  </w:num>
  <w:num w:numId="5" w16cid:durableId="657003150">
    <w:abstractNumId w:val="3"/>
  </w:num>
  <w:num w:numId="6" w16cid:durableId="801654768">
    <w:abstractNumId w:val="2"/>
  </w:num>
  <w:num w:numId="7" w16cid:durableId="1867786926">
    <w:abstractNumId w:val="2"/>
  </w:num>
  <w:num w:numId="8" w16cid:durableId="492140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779E0"/>
    <w:rsid w:val="000B1712"/>
    <w:rsid w:val="000D3EBC"/>
    <w:rsid w:val="000E2F13"/>
    <w:rsid w:val="00106D7B"/>
    <w:rsid w:val="00116DCB"/>
    <w:rsid w:val="00122E07"/>
    <w:rsid w:val="001542B8"/>
    <w:rsid w:val="001778F8"/>
    <w:rsid w:val="0018203B"/>
    <w:rsid w:val="0019434A"/>
    <w:rsid w:val="001B1721"/>
    <w:rsid w:val="001B6312"/>
    <w:rsid w:val="001C397F"/>
    <w:rsid w:val="001C65F9"/>
    <w:rsid w:val="001D10CD"/>
    <w:rsid w:val="001E462F"/>
    <w:rsid w:val="00200D91"/>
    <w:rsid w:val="002361F0"/>
    <w:rsid w:val="002631C0"/>
    <w:rsid w:val="002A2546"/>
    <w:rsid w:val="002D43E9"/>
    <w:rsid w:val="00333627"/>
    <w:rsid w:val="00371699"/>
    <w:rsid w:val="003B7E00"/>
    <w:rsid w:val="003C5DFA"/>
    <w:rsid w:val="003D767E"/>
    <w:rsid w:val="003E378D"/>
    <w:rsid w:val="00402A3A"/>
    <w:rsid w:val="00404523"/>
    <w:rsid w:val="0046282E"/>
    <w:rsid w:val="00476277"/>
    <w:rsid w:val="00483140"/>
    <w:rsid w:val="00483B9B"/>
    <w:rsid w:val="00485B10"/>
    <w:rsid w:val="004A0DEF"/>
    <w:rsid w:val="004A1E4F"/>
    <w:rsid w:val="004A5AFC"/>
    <w:rsid w:val="004D5D0F"/>
    <w:rsid w:val="004E6277"/>
    <w:rsid w:val="00517F35"/>
    <w:rsid w:val="00563A09"/>
    <w:rsid w:val="005667A4"/>
    <w:rsid w:val="005721AC"/>
    <w:rsid w:val="0057622C"/>
    <w:rsid w:val="005874C4"/>
    <w:rsid w:val="00587630"/>
    <w:rsid w:val="005A5C39"/>
    <w:rsid w:val="005C23BF"/>
    <w:rsid w:val="005D2C1C"/>
    <w:rsid w:val="005E5CE0"/>
    <w:rsid w:val="00626FF4"/>
    <w:rsid w:val="006840F8"/>
    <w:rsid w:val="006D354A"/>
    <w:rsid w:val="006D63DE"/>
    <w:rsid w:val="006E3177"/>
    <w:rsid w:val="006F3096"/>
    <w:rsid w:val="006F43B6"/>
    <w:rsid w:val="00713721"/>
    <w:rsid w:val="00735843"/>
    <w:rsid w:val="00781768"/>
    <w:rsid w:val="0078187A"/>
    <w:rsid w:val="007827D5"/>
    <w:rsid w:val="007870EE"/>
    <w:rsid w:val="007C0AE2"/>
    <w:rsid w:val="007C417E"/>
    <w:rsid w:val="007C45F4"/>
    <w:rsid w:val="007C6E1E"/>
    <w:rsid w:val="007E3787"/>
    <w:rsid w:val="007F5729"/>
    <w:rsid w:val="00823F40"/>
    <w:rsid w:val="008473DE"/>
    <w:rsid w:val="00851698"/>
    <w:rsid w:val="00871639"/>
    <w:rsid w:val="00886A8B"/>
    <w:rsid w:val="00887F9E"/>
    <w:rsid w:val="008A566B"/>
    <w:rsid w:val="008B4518"/>
    <w:rsid w:val="00922CBA"/>
    <w:rsid w:val="009975F3"/>
    <w:rsid w:val="009C3F04"/>
    <w:rsid w:val="009D6F16"/>
    <w:rsid w:val="009E3D4A"/>
    <w:rsid w:val="009F1AAB"/>
    <w:rsid w:val="00A04E2C"/>
    <w:rsid w:val="00A05E04"/>
    <w:rsid w:val="00A4624F"/>
    <w:rsid w:val="00A743A7"/>
    <w:rsid w:val="00AA539C"/>
    <w:rsid w:val="00AC21E3"/>
    <w:rsid w:val="00AD7602"/>
    <w:rsid w:val="00B06FA9"/>
    <w:rsid w:val="00B06FE0"/>
    <w:rsid w:val="00B2753A"/>
    <w:rsid w:val="00B327D3"/>
    <w:rsid w:val="00B32A98"/>
    <w:rsid w:val="00B97520"/>
    <w:rsid w:val="00B9775C"/>
    <w:rsid w:val="00BA18DA"/>
    <w:rsid w:val="00BC0143"/>
    <w:rsid w:val="00BC6C3F"/>
    <w:rsid w:val="00BE4D00"/>
    <w:rsid w:val="00BF33DD"/>
    <w:rsid w:val="00C05C0F"/>
    <w:rsid w:val="00C550D4"/>
    <w:rsid w:val="00C87CC5"/>
    <w:rsid w:val="00CA61F7"/>
    <w:rsid w:val="00CC0249"/>
    <w:rsid w:val="00D04786"/>
    <w:rsid w:val="00D10C0F"/>
    <w:rsid w:val="00D14B74"/>
    <w:rsid w:val="00D502EB"/>
    <w:rsid w:val="00D74A9F"/>
    <w:rsid w:val="00D86B65"/>
    <w:rsid w:val="00D87F91"/>
    <w:rsid w:val="00DA38E7"/>
    <w:rsid w:val="00DE254E"/>
    <w:rsid w:val="00DE41FB"/>
    <w:rsid w:val="00E23A1D"/>
    <w:rsid w:val="00E306A6"/>
    <w:rsid w:val="00E44F34"/>
    <w:rsid w:val="00E52732"/>
    <w:rsid w:val="00E6113A"/>
    <w:rsid w:val="00E65883"/>
    <w:rsid w:val="00E71AB3"/>
    <w:rsid w:val="00E92384"/>
    <w:rsid w:val="00EB4C90"/>
    <w:rsid w:val="00EB4FFD"/>
    <w:rsid w:val="00EB70FE"/>
    <w:rsid w:val="00EC299C"/>
    <w:rsid w:val="00EE70DD"/>
    <w:rsid w:val="00F40E9E"/>
    <w:rsid w:val="00F465FD"/>
    <w:rsid w:val="00F741F4"/>
    <w:rsid w:val="00F85164"/>
    <w:rsid w:val="00FA0C16"/>
    <w:rsid w:val="00FC5740"/>
    <w:rsid w:val="00FE399B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52602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qFormat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qFormat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7622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622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622C"/>
    <w:rPr>
      <w:rFonts w:eastAsiaTheme="minorEastAsia"/>
      <w:sz w:val="20"/>
      <w:szCs w:val="20"/>
      <w:lang w:val="de-D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622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622C"/>
    <w:rPr>
      <w:rFonts w:eastAsiaTheme="minorEastAsia"/>
      <w:b/>
      <w:bCs/>
      <w:sz w:val="20"/>
      <w:szCs w:val="20"/>
      <w:lang w:val="de-DE" w:eastAsia="de-D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86B65"/>
    <w:rPr>
      <w:color w:val="800080" w:themeColor="followedHyperlink"/>
      <w:u w:val="single"/>
    </w:rPr>
  </w:style>
  <w:style w:type="character" w:styleId="Zwaar">
    <w:name w:val="Strong"/>
    <w:basedOn w:val="Standaardalinea-lettertype"/>
    <w:uiPriority w:val="4"/>
    <w:qFormat/>
    <w:rsid w:val="00735843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16DCB"/>
    <w:rPr>
      <w:color w:val="605E5C"/>
      <w:shd w:val="clear" w:color="auto" w:fill="E1DFDD"/>
    </w:rPr>
  </w:style>
  <w:style w:type="character" w:customStyle="1" w:styleId="ui-provider">
    <w:name w:val="ui-provider"/>
    <w:basedOn w:val="Standaardalinea-lettertype"/>
    <w:rsid w:val="00BA1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d.tools/VirtualReve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0AA34-136A-4BA0-84CE-89B69DAC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Mantje, Marieke</cp:lastModifiedBy>
  <cp:revision>12</cp:revision>
  <dcterms:created xsi:type="dcterms:W3CDTF">2022-02-21T08:00:00Z</dcterms:created>
  <dcterms:modified xsi:type="dcterms:W3CDTF">2024-04-11T08:39:00Z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2021-12-01T20:52:57Z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3311393c-b206-4e89-949e-4b23ef0583ef</vt:lpwstr>
  </property>
  <property fmtid="{D5CDD505-2E9C-101B-9397-08002B2CF9AE}" pid="8" name="MSIP_Label_8f759577-5ea0-4866-9528-c5abbb8a6af6_ContentBits">
    <vt:lpwstr>0</vt:lpwstr>
  </property>
</Properties>
</file>