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82DA" w14:textId="5DFC9E2B" w:rsidR="006F4354" w:rsidRPr="00F562B6" w:rsidRDefault="003D71AB" w:rsidP="003D71AB">
      <w:pPr>
        <w:jc w:val="center"/>
        <w:rPr>
          <w:rFonts w:ascii="Mazda Type Medium" w:hAnsi="Mazda Type Medium"/>
          <w:b/>
          <w:bCs/>
          <w:sz w:val="30"/>
          <w:szCs w:val="30"/>
          <w:lang w:val="nl-NL"/>
        </w:rPr>
      </w:pPr>
      <w:r>
        <w:rPr>
          <w:rFonts w:ascii="Mazda Type" w:hAnsi="Mazda Type"/>
          <w:sz w:val="20"/>
          <w:szCs w:val="20"/>
          <w:lang w:val="nl-NL"/>
        </w:rPr>
        <w:br/>
      </w:r>
    </w:p>
    <w:p w14:paraId="7FD78F3E" w14:textId="490F1776" w:rsidR="00485BA6" w:rsidRDefault="00A95F41" w:rsidP="003D71AB">
      <w:pPr>
        <w:jc w:val="center"/>
        <w:rPr>
          <w:rFonts w:ascii="Mazda Type" w:hAnsi="Mazda Type"/>
          <w:b/>
          <w:bCs/>
          <w:sz w:val="30"/>
          <w:szCs w:val="30"/>
          <w:lang w:val="nl-NL"/>
        </w:rPr>
      </w:pPr>
      <w:r w:rsidRPr="00A95F41">
        <w:rPr>
          <w:rFonts w:ascii="Mazda Type" w:hAnsi="Mazda Type"/>
          <w:b/>
          <w:bCs/>
          <w:sz w:val="30"/>
          <w:szCs w:val="30"/>
          <w:lang w:val="nl-NL"/>
        </w:rPr>
        <w:t xml:space="preserve">Mazda bouwt modulefabriek voor cilindrische </w:t>
      </w:r>
      <w:r>
        <w:rPr>
          <w:rFonts w:ascii="Mazda Type" w:hAnsi="Mazda Type"/>
          <w:b/>
          <w:bCs/>
          <w:sz w:val="30"/>
          <w:szCs w:val="30"/>
          <w:lang w:val="nl-NL"/>
        </w:rPr>
        <w:br/>
      </w:r>
      <w:r w:rsidRPr="00A95F41">
        <w:rPr>
          <w:rFonts w:ascii="Mazda Type" w:hAnsi="Mazda Type"/>
          <w:b/>
          <w:bCs/>
          <w:sz w:val="30"/>
          <w:szCs w:val="30"/>
          <w:lang w:val="nl-NL"/>
        </w:rPr>
        <w:t xml:space="preserve">lithium-ionbatterijen voor de auto-industrie </w:t>
      </w:r>
      <w:r w:rsidR="008F08DC">
        <w:rPr>
          <w:rFonts w:ascii="Mazda Type" w:hAnsi="Mazda Type"/>
          <w:b/>
          <w:bCs/>
          <w:sz w:val="30"/>
          <w:szCs w:val="30"/>
          <w:lang w:val="nl-NL"/>
        </w:rPr>
        <w:br/>
      </w:r>
    </w:p>
    <w:p w14:paraId="7D705FA0" w14:textId="77777777" w:rsidR="00C121E1" w:rsidRPr="008F08DC" w:rsidRDefault="00C121E1" w:rsidP="00C121E1">
      <w:pPr>
        <w:pStyle w:val="ListParagraph"/>
        <w:numPr>
          <w:ilvl w:val="0"/>
          <w:numId w:val="5"/>
        </w:numPr>
        <w:spacing w:line="276" w:lineRule="auto"/>
        <w:rPr>
          <w:rFonts w:ascii="Mazda Type" w:hAnsi="Mazda Type"/>
          <w:b/>
          <w:bCs/>
          <w:sz w:val="19"/>
          <w:szCs w:val="19"/>
          <w:lang w:val="nl-NL"/>
        </w:rPr>
      </w:pPr>
      <w:r>
        <w:rPr>
          <w:rFonts w:ascii="Mazda Type" w:hAnsi="Mazda Type"/>
          <w:b/>
          <w:bCs/>
          <w:sz w:val="19"/>
          <w:szCs w:val="19"/>
        </w:rPr>
        <w:t>Nieuwe fabriek in Iwakuni City, Yamaguchi Prefecture</w:t>
      </w:r>
    </w:p>
    <w:p w14:paraId="662E33FD" w14:textId="67C7FDB9" w:rsidR="008F08DC" w:rsidRPr="0065048F" w:rsidRDefault="0065048F" w:rsidP="00327212">
      <w:pPr>
        <w:pStyle w:val="ListParagraph"/>
        <w:numPr>
          <w:ilvl w:val="0"/>
          <w:numId w:val="5"/>
        </w:numPr>
        <w:spacing w:line="276" w:lineRule="auto"/>
        <w:rPr>
          <w:rFonts w:ascii="Mazda Type" w:hAnsi="Mazda Type"/>
          <w:b/>
          <w:bCs/>
          <w:sz w:val="19"/>
          <w:szCs w:val="19"/>
          <w:lang w:val="nl-NL"/>
        </w:rPr>
      </w:pPr>
      <w:r>
        <w:rPr>
          <w:rFonts w:ascii="Mazda Type" w:hAnsi="Mazda Type"/>
          <w:b/>
          <w:bCs/>
          <w:sz w:val="19"/>
          <w:szCs w:val="19"/>
        </w:rPr>
        <w:t xml:space="preserve">Geplande </w:t>
      </w:r>
      <w:r w:rsidR="008F08DC" w:rsidRPr="008F08DC">
        <w:rPr>
          <w:rFonts w:ascii="Mazda Type" w:hAnsi="Mazda Type"/>
          <w:b/>
          <w:bCs/>
          <w:sz w:val="19"/>
          <w:szCs w:val="19"/>
        </w:rPr>
        <w:t xml:space="preserve">jaarlijkse productiecapaciteit </w:t>
      </w:r>
      <w:r>
        <w:rPr>
          <w:rFonts w:ascii="Mazda Type" w:hAnsi="Mazda Type"/>
          <w:b/>
          <w:bCs/>
          <w:sz w:val="19"/>
          <w:szCs w:val="19"/>
        </w:rPr>
        <w:t xml:space="preserve">van </w:t>
      </w:r>
      <w:r w:rsidR="008F08DC" w:rsidRPr="008F08DC">
        <w:rPr>
          <w:rFonts w:ascii="Mazda Type" w:hAnsi="Mazda Type"/>
          <w:b/>
          <w:bCs/>
          <w:sz w:val="19"/>
          <w:szCs w:val="19"/>
        </w:rPr>
        <w:t>10 GWh</w:t>
      </w:r>
    </w:p>
    <w:p w14:paraId="0F6CB533" w14:textId="4BDCE0C8" w:rsidR="00AC6703" w:rsidRPr="00AC6703" w:rsidRDefault="007333CB" w:rsidP="00D47AA1">
      <w:pPr>
        <w:pStyle w:val="NormalWeb"/>
        <w:spacing w:line="276" w:lineRule="auto"/>
        <w:jc w:val="both"/>
        <w:rPr>
          <w:rFonts w:ascii="Mazda Type" w:hAnsi="Mazda Type"/>
          <w:b/>
          <w:bCs/>
          <w:kern w:val="2"/>
          <w:sz w:val="19"/>
          <w:szCs w:val="19"/>
          <w:lang w:eastAsia="ja-JP"/>
        </w:rPr>
      </w:pPr>
      <w:r>
        <w:rPr>
          <w:rFonts w:ascii="Mazda Type" w:hAnsi="Mazda Type"/>
          <w:b/>
          <w:sz w:val="19"/>
          <w:szCs w:val="19"/>
          <w:u w:val="single"/>
        </w:rPr>
        <w:t>Hiroshima/</w:t>
      </w:r>
      <w:r w:rsidR="0094687F" w:rsidRPr="00154A45">
        <w:rPr>
          <w:rFonts w:ascii="Mazda Type" w:hAnsi="Mazda Type"/>
          <w:b/>
          <w:sz w:val="19"/>
          <w:szCs w:val="19"/>
          <w:u w:val="single"/>
        </w:rPr>
        <w:t>Waddinxveen</w:t>
      </w:r>
      <w:r w:rsidR="006F4354" w:rsidRPr="00154A45">
        <w:rPr>
          <w:rFonts w:ascii="Mazda Type" w:hAnsi="Mazda Type"/>
          <w:b/>
          <w:sz w:val="19"/>
          <w:szCs w:val="19"/>
          <w:u w:val="single"/>
        </w:rPr>
        <w:t xml:space="preserve">, </w:t>
      </w:r>
      <w:r w:rsidR="00B409AC">
        <w:rPr>
          <w:rFonts w:ascii="Mazda Type" w:hAnsi="Mazda Type"/>
          <w:b/>
          <w:sz w:val="19"/>
          <w:szCs w:val="19"/>
          <w:u w:val="single"/>
        </w:rPr>
        <w:t>6</w:t>
      </w:r>
      <w:r w:rsidR="006F4354" w:rsidRPr="00154A45">
        <w:rPr>
          <w:rFonts w:ascii="Mazda Type" w:hAnsi="Mazda Type"/>
          <w:b/>
          <w:sz w:val="19"/>
          <w:szCs w:val="19"/>
          <w:u w:val="single"/>
        </w:rPr>
        <w:t xml:space="preserve"> </w:t>
      </w:r>
      <w:r w:rsidR="0094687F" w:rsidRPr="00154A45">
        <w:rPr>
          <w:rFonts w:ascii="Mazda Type" w:hAnsi="Mazda Type"/>
          <w:b/>
          <w:sz w:val="19"/>
          <w:szCs w:val="19"/>
          <w:u w:val="single"/>
        </w:rPr>
        <w:t>j</w:t>
      </w:r>
      <w:r w:rsidR="006F4354" w:rsidRPr="00154A45">
        <w:rPr>
          <w:rFonts w:ascii="Mazda Type" w:hAnsi="Mazda Type"/>
          <w:b/>
          <w:sz w:val="19"/>
          <w:szCs w:val="19"/>
          <w:u w:val="single"/>
        </w:rPr>
        <w:t>anuar</w:t>
      </w:r>
      <w:r w:rsidR="0094687F" w:rsidRPr="00154A45">
        <w:rPr>
          <w:rFonts w:ascii="Mazda Type" w:hAnsi="Mazda Type"/>
          <w:b/>
          <w:sz w:val="19"/>
          <w:szCs w:val="19"/>
          <w:u w:val="single"/>
        </w:rPr>
        <w:t>i</w:t>
      </w:r>
      <w:r w:rsidR="006F4354" w:rsidRPr="00154A45">
        <w:rPr>
          <w:rFonts w:ascii="Mazda Type" w:hAnsi="Mazda Type"/>
          <w:b/>
          <w:sz w:val="19"/>
          <w:szCs w:val="19"/>
          <w:u w:val="single"/>
        </w:rPr>
        <w:t xml:space="preserve"> 2025</w:t>
      </w:r>
      <w:r w:rsidR="006F4354" w:rsidRPr="00154A45">
        <w:rPr>
          <w:rFonts w:ascii="Mazda Type" w:hAnsi="Mazda Type"/>
          <w:b/>
          <w:kern w:val="2"/>
          <w:sz w:val="19"/>
          <w:szCs w:val="19"/>
          <w:u w:val="single"/>
          <w:lang w:eastAsia="ja-JP"/>
        </w:rPr>
        <w:t>.</w:t>
      </w:r>
      <w:r w:rsidR="006F4354" w:rsidRPr="00154A45">
        <w:rPr>
          <w:rFonts w:ascii="Mazda Type" w:hAnsi="Mazda Type"/>
          <w:kern w:val="2"/>
          <w:sz w:val="19"/>
          <w:szCs w:val="19"/>
          <w:lang w:eastAsia="ja-JP"/>
        </w:rPr>
        <w:t xml:space="preserve"> </w:t>
      </w:r>
      <w:r w:rsidR="00AC6703" w:rsidRPr="00AC6703">
        <w:rPr>
          <w:rFonts w:ascii="Mazda Type" w:hAnsi="Mazda Type"/>
          <w:b/>
          <w:bCs/>
          <w:sz w:val="19"/>
          <w:szCs w:val="19"/>
        </w:rPr>
        <w:t xml:space="preserve">Mazda Motor Corporation (Mazda) heeft aangekondigd dat het een nieuwe fabriek gaat bouwen voor modulepakketten voor cilindrische lithium-ionbatterijcellen voor auto's in Iwakuni City, Yamaguchi Prefecture, Japan. De nieuwe fabriek zal modules en packs produceren van cilindrische lithium-ionbatterijcellen voor auto's die </w:t>
      </w:r>
      <w:r w:rsidR="005C1D16">
        <w:rPr>
          <w:rFonts w:ascii="Mazda Type" w:hAnsi="Mazda Type"/>
          <w:b/>
          <w:bCs/>
          <w:sz w:val="19"/>
          <w:szCs w:val="19"/>
        </w:rPr>
        <w:t>verkregen worden</w:t>
      </w:r>
      <w:r w:rsidR="00CB6FDE" w:rsidRPr="00B802F9">
        <w:rPr>
          <w:rFonts w:ascii="Mazda Type" w:eastAsia="源真ゴシックP Normal" w:hAnsi="Mazda Type" w:cs="源真ゴシックP Normal" w:hint="eastAsia"/>
          <w:color w:val="000000" w:themeColor="text1"/>
          <w:spacing w:val="-6"/>
          <w:kern w:val="2"/>
          <w:sz w:val="21"/>
          <w:szCs w:val="21"/>
          <w:lang w:eastAsia="ja-JP"/>
        </w:rPr>
        <w:t xml:space="preserve"> </w:t>
      </w:r>
      <w:r w:rsidR="00AC6703" w:rsidRPr="00AC6703">
        <w:rPr>
          <w:rFonts w:ascii="Mazda Type" w:hAnsi="Mazda Type"/>
          <w:b/>
          <w:bCs/>
          <w:sz w:val="19"/>
          <w:szCs w:val="19"/>
        </w:rPr>
        <w:t>v</w:t>
      </w:r>
      <w:r w:rsidR="00F25AD8">
        <w:rPr>
          <w:rFonts w:ascii="Mazda Type" w:hAnsi="Mazda Type"/>
          <w:b/>
          <w:bCs/>
          <w:sz w:val="19"/>
          <w:szCs w:val="19"/>
        </w:rPr>
        <w:t>ia</w:t>
      </w:r>
      <w:r w:rsidR="00AC6703" w:rsidRPr="00AC6703">
        <w:rPr>
          <w:rFonts w:ascii="Mazda Type" w:hAnsi="Mazda Type"/>
          <w:b/>
          <w:bCs/>
          <w:sz w:val="19"/>
          <w:szCs w:val="19"/>
        </w:rPr>
        <w:t xml:space="preserve"> Panasonic Energy Co. Ltd. (Panasonic Energy). De voltooide accupakketten zullen worden geïnstalleerd in Mazda's eerste batterij EV die gebruik maakt van een specifiek EV-platform en zullen worden geproduceerd in Mazda's autofabriek in Japan. De jaarlijkse productiecapaciteit is gepland op 10 GWh.</w:t>
      </w:r>
    </w:p>
    <w:p w14:paraId="16D52C87" w14:textId="77777777" w:rsidR="00C121E1" w:rsidRDefault="00AC6703" w:rsidP="00AC6703">
      <w:pPr>
        <w:pStyle w:val="NormalWeb"/>
        <w:spacing w:line="276" w:lineRule="auto"/>
        <w:jc w:val="both"/>
        <w:rPr>
          <w:rFonts w:ascii="Mazda Type" w:hAnsi="Mazda Type"/>
          <w:sz w:val="19"/>
          <w:szCs w:val="19"/>
        </w:rPr>
      </w:pPr>
      <w:r w:rsidRPr="00AC6703">
        <w:rPr>
          <w:rFonts w:ascii="Mazda Type" w:hAnsi="Mazda Type"/>
          <w:sz w:val="19"/>
          <w:szCs w:val="19"/>
        </w:rPr>
        <w:t xml:space="preserve">In het kader van het 2030 Management Policy bereidt Mazda zich gestaag voor op elektrificatie technologieën op basis van de </w:t>
      </w:r>
      <w:r w:rsidR="0001054E">
        <w:rPr>
          <w:rFonts w:ascii="Mazda Type" w:hAnsi="Mazda Type"/>
          <w:sz w:val="19"/>
          <w:szCs w:val="19"/>
        </w:rPr>
        <w:t>M</w:t>
      </w:r>
      <w:r w:rsidRPr="00AC6703">
        <w:rPr>
          <w:rFonts w:ascii="Mazda Type" w:hAnsi="Mazda Type"/>
          <w:sz w:val="19"/>
          <w:szCs w:val="19"/>
        </w:rPr>
        <w:t>ulti-</w:t>
      </w:r>
      <w:r w:rsidR="0001054E">
        <w:rPr>
          <w:rFonts w:ascii="Mazda Type" w:hAnsi="Mazda Type"/>
          <w:sz w:val="19"/>
          <w:szCs w:val="19"/>
        </w:rPr>
        <w:t>S</w:t>
      </w:r>
      <w:r w:rsidRPr="00AC6703">
        <w:rPr>
          <w:rFonts w:ascii="Mazda Type" w:hAnsi="Mazda Type"/>
          <w:sz w:val="19"/>
          <w:szCs w:val="19"/>
        </w:rPr>
        <w:t xml:space="preserve">olution strategie die een verscheidenheid aan technologische opties biedt om te voldoen aan de behoeften van de klant en veranderingen in de regelgeving, om zo bij te dragen aan het oplossen van het maatschappelijke probleem van het beteugelen van de opwarming van de aarde. </w:t>
      </w:r>
    </w:p>
    <w:p w14:paraId="65A843EF" w14:textId="5B1A30F6" w:rsidR="007333CB" w:rsidRDefault="00AC6703" w:rsidP="00AC6703">
      <w:pPr>
        <w:pStyle w:val="NormalWeb"/>
        <w:spacing w:line="276" w:lineRule="auto"/>
        <w:jc w:val="both"/>
        <w:rPr>
          <w:rFonts w:ascii="Mazda Type" w:hAnsi="Mazda Type"/>
          <w:sz w:val="19"/>
          <w:szCs w:val="19"/>
        </w:rPr>
      </w:pPr>
      <w:r w:rsidRPr="00AC6703">
        <w:rPr>
          <w:rFonts w:ascii="Mazda Type" w:hAnsi="Mazda Type"/>
          <w:sz w:val="19"/>
          <w:szCs w:val="19"/>
        </w:rPr>
        <w:t xml:space="preserve">Op het gebied van accu's, een van de belangrijkste onderdelen van geëlektrificeerde voertuigen, tekende het bedrijf in mei 2023 een overeenkomst met Panasonic Energy voor de aanschaf van cilindrische lithium-ion accu's voor gebruik in auto's, en in september 2024 werd het plan om de productie van accu's en de ontwikkeling van technologie uit te breiden via deze samenwerking gecertificeerd door het ministerie van Economie, Handel en Industrie (METI) als een “plan om een stabiele levering van opslagaccu's te garanderen. </w:t>
      </w:r>
    </w:p>
    <w:p w14:paraId="5F035277" w14:textId="4E52A994" w:rsidR="00AC6703" w:rsidRPr="00AC6703" w:rsidRDefault="00AC6703" w:rsidP="00AC6703">
      <w:pPr>
        <w:pStyle w:val="NormalWeb"/>
        <w:spacing w:line="276" w:lineRule="auto"/>
        <w:jc w:val="both"/>
        <w:rPr>
          <w:rFonts w:ascii="Mazda Type" w:hAnsi="Mazda Type"/>
          <w:sz w:val="19"/>
          <w:szCs w:val="19"/>
        </w:rPr>
      </w:pPr>
      <w:r w:rsidRPr="00AC6703">
        <w:rPr>
          <w:rFonts w:ascii="Mazda Type" w:hAnsi="Mazda Type"/>
          <w:sz w:val="19"/>
          <w:szCs w:val="19"/>
        </w:rPr>
        <w:t>Op basis van het plan zal Mazda zijn klanten zijn unieke batterij-elektrische voertuigen leveren die een hoog niveau van design, gemak en rijbereik bieden</w:t>
      </w:r>
      <w:r w:rsidR="0057377F">
        <w:rPr>
          <w:rFonts w:ascii="Mazda Type" w:hAnsi="Mazda Type"/>
          <w:sz w:val="19"/>
          <w:szCs w:val="19"/>
        </w:rPr>
        <w:t>,</w:t>
      </w:r>
      <w:r w:rsidRPr="00AC6703">
        <w:rPr>
          <w:rFonts w:ascii="Mazda Type" w:hAnsi="Mazda Type"/>
          <w:sz w:val="19"/>
          <w:szCs w:val="19"/>
        </w:rPr>
        <w:t xml:space="preserve"> door gebruik te maken van de batterijmodulepakketten die in de nieuwe fabriek worden geproduceerd. De fabriek zal ook bijdragen aan de lokale werkgelegenheid en economische ontwikkeling.</w:t>
      </w:r>
    </w:p>
    <w:p w14:paraId="16FD95D6" w14:textId="77777777" w:rsidR="00001958" w:rsidRPr="0001555A" w:rsidRDefault="00001958" w:rsidP="00FC1231">
      <w:pPr>
        <w:spacing w:after="240" w:line="276" w:lineRule="auto"/>
        <w:jc w:val="both"/>
        <w:rPr>
          <w:rFonts w:ascii="Mazda Type" w:hAnsi="Mazda Type"/>
          <w:sz w:val="21"/>
          <w:szCs w:val="21"/>
          <w:lang w:val="nl-NL"/>
        </w:rPr>
      </w:pPr>
    </w:p>
    <w:sectPr w:rsidR="00001958" w:rsidRPr="0001555A"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6A36" w14:textId="77777777" w:rsidR="00656A59" w:rsidRDefault="00656A59" w:rsidP="00A04E2C">
      <w:r>
        <w:separator/>
      </w:r>
    </w:p>
  </w:endnote>
  <w:endnote w:type="continuationSeparator" w:id="0">
    <w:p w14:paraId="7FF655F1" w14:textId="77777777" w:rsidR="00656A59" w:rsidRDefault="00656A59"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源真ゴシックP Normal">
    <w:altName w:val="Yu Gothic"/>
    <w:charset w:val="80"/>
    <w:family w:val="modern"/>
    <w:pitch w:val="variable"/>
    <w:sig w:usb0="E1000AFF"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Footer"/>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6F4354" w:rsidRDefault="00EB70FE">
    <w:pPr>
      <w:pStyle w:val="Footer"/>
    </w:pPr>
    <w:r>
      <w:rPr>
        <w:noProof/>
        <w:lang w:val="nl-NL" w:eastAsia="nl-NL"/>
      </w:rPr>
      <mc:AlternateContent>
        <mc:Choice Requires="wpg">
          <w:drawing>
            <wp:anchor distT="0" distB="0" distL="114300" distR="114300" simplePos="0" relativeHeight="251661312"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6F4354"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6F435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5FCFC9C0" w:rsidR="006F4354"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 xml:space="preserve">oek 8, 2741 PX Waddinxveen, tel: +31 182 685 </w:t>
                            </w:r>
                            <w:r w:rsidRPr="00A4378D">
                              <w:rPr>
                                <w:rFonts w:ascii="Mazda Type" w:hAnsi="Mazda Type"/>
                                <w:sz w:val="16"/>
                                <w:szCs w:val="16"/>
                                <w:lang w:val="nl-NL"/>
                              </w:rPr>
                              <w:t xml:space="preserve">080, </w:t>
                            </w:r>
                            <w:hyperlink r:id="rId1" w:history="1">
                              <w:r w:rsidR="00A4378D" w:rsidRPr="00A4378D">
                                <w:rPr>
                                  <w:rStyle w:val="Hyperlink"/>
                                  <w:rFonts w:ascii="Mazda Type" w:hAnsi="Mazda Type"/>
                                  <w:color w:val="auto"/>
                                  <w:sz w:val="16"/>
                                  <w:szCs w:val="16"/>
                                  <w:u w:val="none"/>
                                  <w:lang w:val="nl-NL"/>
                                </w:rPr>
                                <w:t>www.mazda-press.nl</w:t>
                              </w:r>
                            </w:hyperlink>
                            <w:r w:rsidR="00A4378D" w:rsidRPr="00A4378D">
                              <w:rPr>
                                <w:rFonts w:ascii="Mazda Type" w:hAnsi="Mazda Type"/>
                                <w:sz w:val="16"/>
                                <w:szCs w:val="16"/>
                                <w:lang w:val="nl-NL"/>
                              </w:rPr>
                              <w:t xml:space="preserve"> </w:t>
                            </w:r>
                            <w:r w:rsidRPr="00A4378D">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6F4354"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6F435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5FCFC9C0" w:rsidR="006F4354"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 xml:space="preserve">oek 8, 2741 PX Waddinxveen, tel: +31 182 685 </w:t>
                      </w:r>
                      <w:r w:rsidRPr="00A4378D">
                        <w:rPr>
                          <w:rFonts w:ascii="Mazda Type" w:hAnsi="Mazda Type"/>
                          <w:sz w:val="16"/>
                          <w:szCs w:val="16"/>
                          <w:lang w:val="nl-NL"/>
                        </w:rPr>
                        <w:t xml:space="preserve">080, </w:t>
                      </w:r>
                      <w:hyperlink r:id="rId2" w:history="1">
                        <w:r w:rsidR="00A4378D" w:rsidRPr="00A4378D">
                          <w:rPr>
                            <w:rStyle w:val="Hyperlink"/>
                            <w:rFonts w:ascii="Mazda Type" w:hAnsi="Mazda Type"/>
                            <w:color w:val="auto"/>
                            <w:sz w:val="16"/>
                            <w:szCs w:val="16"/>
                            <w:u w:val="none"/>
                            <w:lang w:val="nl-NL"/>
                          </w:rPr>
                          <w:t>www.mazda-press.nl</w:t>
                        </w:r>
                      </w:hyperlink>
                      <w:r w:rsidR="00A4378D" w:rsidRPr="00A4378D">
                        <w:rPr>
                          <w:rFonts w:ascii="Mazda Type" w:hAnsi="Mazda Type"/>
                          <w:sz w:val="16"/>
                          <w:szCs w:val="16"/>
                          <w:lang w:val="nl-NL"/>
                        </w:rPr>
                        <w:t xml:space="preserve"> </w:t>
                      </w:r>
                      <w:r w:rsidRPr="00A4378D">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3438E" w14:textId="77777777" w:rsidR="00656A59" w:rsidRDefault="00656A59" w:rsidP="00A04E2C">
      <w:r>
        <w:separator/>
      </w:r>
    </w:p>
  </w:footnote>
  <w:footnote w:type="continuationSeparator" w:id="0">
    <w:p w14:paraId="5F528A55" w14:textId="77777777" w:rsidR="00656A59" w:rsidRDefault="00656A59"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17614FEE" w:rsidR="006F4354" w:rsidRPr="008914EE" w:rsidRDefault="00EB70FE">
    <w:pPr>
      <w:pStyle w:val="Header"/>
      <w:rPr>
        <w:rFonts w:ascii="Mazda Type" w:hAnsi="Mazda Type"/>
        <w:lang w:eastAsia="de-DE"/>
      </w:rPr>
    </w:pPr>
    <w:r>
      <w:rPr>
        <w:noProof/>
        <w:lang w:val="nl-NL" w:eastAsia="nl-NL"/>
      </w:rPr>
      <w:drawing>
        <wp:anchor distT="0" distB="0" distL="114300" distR="114300" simplePos="0" relativeHeight="251662336"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65A21DE2" w:rsidR="006F4354" w:rsidRDefault="00EB70FE">
    <w:pPr>
      <w:pStyle w:val="Header"/>
    </w:pPr>
    <w:r>
      <w:rPr>
        <w:noProof/>
        <w:lang w:val="nl-NL" w:eastAsia="nl-NL"/>
      </w:rPr>
      <w:drawing>
        <wp:anchor distT="0" distB="0" distL="114300" distR="114300" simplePos="0" relativeHeight="25166028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685F1C99" w:rsidR="006F435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685F1C99" w:rsidR="006F435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2" w15:restartNumberingAfterBreak="0">
    <w:nsid w:val="2A275FD1"/>
    <w:multiLevelType w:val="hybridMultilevel"/>
    <w:tmpl w:val="580069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AC44F5D"/>
    <w:multiLevelType w:val="multilevel"/>
    <w:tmpl w:val="E356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525367">
    <w:abstractNumId w:val="0"/>
  </w:num>
  <w:num w:numId="2" w16cid:durableId="366685441">
    <w:abstractNumId w:val="3"/>
  </w:num>
  <w:num w:numId="3" w16cid:durableId="2120566315">
    <w:abstractNumId w:val="1"/>
  </w:num>
  <w:num w:numId="4" w16cid:durableId="2116975745">
    <w:abstractNumId w:val="4"/>
  </w:num>
  <w:num w:numId="5" w16cid:durableId="1743913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1958"/>
    <w:rsid w:val="0001054E"/>
    <w:rsid w:val="0001555A"/>
    <w:rsid w:val="00022D95"/>
    <w:rsid w:val="0005234F"/>
    <w:rsid w:val="00072947"/>
    <w:rsid w:val="0007682A"/>
    <w:rsid w:val="00077680"/>
    <w:rsid w:val="000779E0"/>
    <w:rsid w:val="00086EC0"/>
    <w:rsid w:val="00095261"/>
    <w:rsid w:val="000A1961"/>
    <w:rsid w:val="000A503B"/>
    <w:rsid w:val="000B1712"/>
    <w:rsid w:val="000C7354"/>
    <w:rsid w:val="000E1430"/>
    <w:rsid w:val="000F73B6"/>
    <w:rsid w:val="00111EDA"/>
    <w:rsid w:val="00145DAD"/>
    <w:rsid w:val="001542B8"/>
    <w:rsid w:val="00154A45"/>
    <w:rsid w:val="00164746"/>
    <w:rsid w:val="00165FB7"/>
    <w:rsid w:val="00166530"/>
    <w:rsid w:val="0017631B"/>
    <w:rsid w:val="00192B8D"/>
    <w:rsid w:val="0019434A"/>
    <w:rsid w:val="001A0533"/>
    <w:rsid w:val="001B481E"/>
    <w:rsid w:val="001D7867"/>
    <w:rsid w:val="001E2996"/>
    <w:rsid w:val="001E3DA2"/>
    <w:rsid w:val="001F3D0A"/>
    <w:rsid w:val="0020770F"/>
    <w:rsid w:val="0021199A"/>
    <w:rsid w:val="002149F7"/>
    <w:rsid w:val="0022399B"/>
    <w:rsid w:val="0022545E"/>
    <w:rsid w:val="00244989"/>
    <w:rsid w:val="002470BE"/>
    <w:rsid w:val="0027762C"/>
    <w:rsid w:val="00282685"/>
    <w:rsid w:val="0028468E"/>
    <w:rsid w:val="00290C1E"/>
    <w:rsid w:val="002B091B"/>
    <w:rsid w:val="002B2C5E"/>
    <w:rsid w:val="002B5AD6"/>
    <w:rsid w:val="002B61C1"/>
    <w:rsid w:val="002E1F39"/>
    <w:rsid w:val="002E793B"/>
    <w:rsid w:val="002F75A2"/>
    <w:rsid w:val="003106C5"/>
    <w:rsid w:val="003240F5"/>
    <w:rsid w:val="00327212"/>
    <w:rsid w:val="00327739"/>
    <w:rsid w:val="00333627"/>
    <w:rsid w:val="0037139E"/>
    <w:rsid w:val="003936E9"/>
    <w:rsid w:val="003A2F27"/>
    <w:rsid w:val="003A3C78"/>
    <w:rsid w:val="003A6E8D"/>
    <w:rsid w:val="003A7423"/>
    <w:rsid w:val="003C0279"/>
    <w:rsid w:val="003D026C"/>
    <w:rsid w:val="003D1E06"/>
    <w:rsid w:val="003D6093"/>
    <w:rsid w:val="003D71AB"/>
    <w:rsid w:val="003E378D"/>
    <w:rsid w:val="003E4251"/>
    <w:rsid w:val="003F01D7"/>
    <w:rsid w:val="003F0612"/>
    <w:rsid w:val="00404DD3"/>
    <w:rsid w:val="00406203"/>
    <w:rsid w:val="00423F3A"/>
    <w:rsid w:val="00427571"/>
    <w:rsid w:val="00432AAB"/>
    <w:rsid w:val="00451BFA"/>
    <w:rsid w:val="0045424A"/>
    <w:rsid w:val="004703D2"/>
    <w:rsid w:val="00475039"/>
    <w:rsid w:val="00483140"/>
    <w:rsid w:val="00485BA6"/>
    <w:rsid w:val="004A0DEF"/>
    <w:rsid w:val="004B5CEA"/>
    <w:rsid w:val="004B7952"/>
    <w:rsid w:val="004C3123"/>
    <w:rsid w:val="004D39CE"/>
    <w:rsid w:val="004E0D1E"/>
    <w:rsid w:val="005007C1"/>
    <w:rsid w:val="00510185"/>
    <w:rsid w:val="005338C8"/>
    <w:rsid w:val="00546398"/>
    <w:rsid w:val="00547985"/>
    <w:rsid w:val="00563977"/>
    <w:rsid w:val="00572E75"/>
    <w:rsid w:val="0057377F"/>
    <w:rsid w:val="00580A6E"/>
    <w:rsid w:val="00584E63"/>
    <w:rsid w:val="005C1D16"/>
    <w:rsid w:val="005D2A6C"/>
    <w:rsid w:val="005D2C1C"/>
    <w:rsid w:val="005D5B0D"/>
    <w:rsid w:val="005D6B5C"/>
    <w:rsid w:val="005E50EE"/>
    <w:rsid w:val="005F29A2"/>
    <w:rsid w:val="00615C07"/>
    <w:rsid w:val="00615E86"/>
    <w:rsid w:val="006421F4"/>
    <w:rsid w:val="00643E8E"/>
    <w:rsid w:val="0065048F"/>
    <w:rsid w:val="00651171"/>
    <w:rsid w:val="00653889"/>
    <w:rsid w:val="00656A59"/>
    <w:rsid w:val="0066249E"/>
    <w:rsid w:val="006745E1"/>
    <w:rsid w:val="00675117"/>
    <w:rsid w:val="0067597D"/>
    <w:rsid w:val="00676213"/>
    <w:rsid w:val="006941D0"/>
    <w:rsid w:val="006A0C0F"/>
    <w:rsid w:val="006B3440"/>
    <w:rsid w:val="006C1EC0"/>
    <w:rsid w:val="006C70AA"/>
    <w:rsid w:val="006E2098"/>
    <w:rsid w:val="006F3096"/>
    <w:rsid w:val="006F4354"/>
    <w:rsid w:val="00723EEE"/>
    <w:rsid w:val="007308C3"/>
    <w:rsid w:val="007333CB"/>
    <w:rsid w:val="007410D9"/>
    <w:rsid w:val="00760B03"/>
    <w:rsid w:val="00762256"/>
    <w:rsid w:val="00766656"/>
    <w:rsid w:val="00770E8B"/>
    <w:rsid w:val="00773779"/>
    <w:rsid w:val="00781795"/>
    <w:rsid w:val="007827D5"/>
    <w:rsid w:val="007855A8"/>
    <w:rsid w:val="00795888"/>
    <w:rsid w:val="0079612E"/>
    <w:rsid w:val="007A55CA"/>
    <w:rsid w:val="007B2A47"/>
    <w:rsid w:val="007B56B2"/>
    <w:rsid w:val="007D4CF1"/>
    <w:rsid w:val="007E217A"/>
    <w:rsid w:val="007F5729"/>
    <w:rsid w:val="008051AB"/>
    <w:rsid w:val="00830992"/>
    <w:rsid w:val="008310F8"/>
    <w:rsid w:val="00833A35"/>
    <w:rsid w:val="00851698"/>
    <w:rsid w:val="00870757"/>
    <w:rsid w:val="00886A8B"/>
    <w:rsid w:val="00887C35"/>
    <w:rsid w:val="008909CE"/>
    <w:rsid w:val="00892605"/>
    <w:rsid w:val="008A104D"/>
    <w:rsid w:val="008A5C5E"/>
    <w:rsid w:val="008C5910"/>
    <w:rsid w:val="008D48FA"/>
    <w:rsid w:val="008E64F4"/>
    <w:rsid w:val="008F08DC"/>
    <w:rsid w:val="008F20AB"/>
    <w:rsid w:val="008F4D90"/>
    <w:rsid w:val="008F5233"/>
    <w:rsid w:val="00902791"/>
    <w:rsid w:val="009062C0"/>
    <w:rsid w:val="009208DA"/>
    <w:rsid w:val="009253E8"/>
    <w:rsid w:val="009334B6"/>
    <w:rsid w:val="00933B2C"/>
    <w:rsid w:val="00942FBF"/>
    <w:rsid w:val="0094687F"/>
    <w:rsid w:val="00964872"/>
    <w:rsid w:val="00972770"/>
    <w:rsid w:val="00983F4F"/>
    <w:rsid w:val="00994198"/>
    <w:rsid w:val="009A0B4F"/>
    <w:rsid w:val="009B0B0A"/>
    <w:rsid w:val="009B6228"/>
    <w:rsid w:val="009D1440"/>
    <w:rsid w:val="009D626E"/>
    <w:rsid w:val="009F1AAB"/>
    <w:rsid w:val="00A00F7F"/>
    <w:rsid w:val="00A02C75"/>
    <w:rsid w:val="00A04E2C"/>
    <w:rsid w:val="00A05808"/>
    <w:rsid w:val="00A05E04"/>
    <w:rsid w:val="00A335D8"/>
    <w:rsid w:val="00A36626"/>
    <w:rsid w:val="00A40D36"/>
    <w:rsid w:val="00A4378D"/>
    <w:rsid w:val="00A453C7"/>
    <w:rsid w:val="00A557CD"/>
    <w:rsid w:val="00A77AF2"/>
    <w:rsid w:val="00A81441"/>
    <w:rsid w:val="00A903C0"/>
    <w:rsid w:val="00A95F41"/>
    <w:rsid w:val="00AA539C"/>
    <w:rsid w:val="00AC6703"/>
    <w:rsid w:val="00AD00DB"/>
    <w:rsid w:val="00AD12E3"/>
    <w:rsid w:val="00AD227E"/>
    <w:rsid w:val="00AE1F4E"/>
    <w:rsid w:val="00B06173"/>
    <w:rsid w:val="00B06AA4"/>
    <w:rsid w:val="00B06FE0"/>
    <w:rsid w:val="00B1722D"/>
    <w:rsid w:val="00B22CEF"/>
    <w:rsid w:val="00B409AC"/>
    <w:rsid w:val="00B40DAE"/>
    <w:rsid w:val="00B43901"/>
    <w:rsid w:val="00B43B92"/>
    <w:rsid w:val="00B53848"/>
    <w:rsid w:val="00B53A39"/>
    <w:rsid w:val="00B55C7E"/>
    <w:rsid w:val="00B63312"/>
    <w:rsid w:val="00B66168"/>
    <w:rsid w:val="00B72907"/>
    <w:rsid w:val="00B776B5"/>
    <w:rsid w:val="00BB1D2E"/>
    <w:rsid w:val="00BC0143"/>
    <w:rsid w:val="00BC0E41"/>
    <w:rsid w:val="00BC2951"/>
    <w:rsid w:val="00BD0DAA"/>
    <w:rsid w:val="00BE038F"/>
    <w:rsid w:val="00C001FC"/>
    <w:rsid w:val="00C04F3E"/>
    <w:rsid w:val="00C121E1"/>
    <w:rsid w:val="00C33F34"/>
    <w:rsid w:val="00C425A3"/>
    <w:rsid w:val="00C45FAA"/>
    <w:rsid w:val="00C522A5"/>
    <w:rsid w:val="00C5556D"/>
    <w:rsid w:val="00C57AAC"/>
    <w:rsid w:val="00C60D2A"/>
    <w:rsid w:val="00C62656"/>
    <w:rsid w:val="00C83858"/>
    <w:rsid w:val="00C83FD0"/>
    <w:rsid w:val="00C92632"/>
    <w:rsid w:val="00C92DA4"/>
    <w:rsid w:val="00CA5D2B"/>
    <w:rsid w:val="00CA61F7"/>
    <w:rsid w:val="00CB6FDE"/>
    <w:rsid w:val="00CB7ED5"/>
    <w:rsid w:val="00CC5015"/>
    <w:rsid w:val="00CD0F97"/>
    <w:rsid w:val="00CD1B65"/>
    <w:rsid w:val="00CD4591"/>
    <w:rsid w:val="00CD490E"/>
    <w:rsid w:val="00CD6535"/>
    <w:rsid w:val="00CD6CD2"/>
    <w:rsid w:val="00CE01B0"/>
    <w:rsid w:val="00D03048"/>
    <w:rsid w:val="00D150BC"/>
    <w:rsid w:val="00D303B1"/>
    <w:rsid w:val="00D330A4"/>
    <w:rsid w:val="00D37F4F"/>
    <w:rsid w:val="00D47AA1"/>
    <w:rsid w:val="00D502EB"/>
    <w:rsid w:val="00D50AC3"/>
    <w:rsid w:val="00D727C2"/>
    <w:rsid w:val="00D93786"/>
    <w:rsid w:val="00D959B0"/>
    <w:rsid w:val="00DC175A"/>
    <w:rsid w:val="00DD79DB"/>
    <w:rsid w:val="00DE272E"/>
    <w:rsid w:val="00DF16ED"/>
    <w:rsid w:val="00E0253F"/>
    <w:rsid w:val="00E2109C"/>
    <w:rsid w:val="00E21850"/>
    <w:rsid w:val="00E241B1"/>
    <w:rsid w:val="00E306A6"/>
    <w:rsid w:val="00E35C42"/>
    <w:rsid w:val="00E44F34"/>
    <w:rsid w:val="00E45D86"/>
    <w:rsid w:val="00E45E92"/>
    <w:rsid w:val="00E5083B"/>
    <w:rsid w:val="00E57DBE"/>
    <w:rsid w:val="00E64F00"/>
    <w:rsid w:val="00E72408"/>
    <w:rsid w:val="00E91EE5"/>
    <w:rsid w:val="00EB70FE"/>
    <w:rsid w:val="00EC2B0A"/>
    <w:rsid w:val="00EE56B4"/>
    <w:rsid w:val="00EF4D49"/>
    <w:rsid w:val="00EF75E5"/>
    <w:rsid w:val="00F058FA"/>
    <w:rsid w:val="00F0781C"/>
    <w:rsid w:val="00F11DC7"/>
    <w:rsid w:val="00F20CCC"/>
    <w:rsid w:val="00F25AD8"/>
    <w:rsid w:val="00F3271F"/>
    <w:rsid w:val="00F33287"/>
    <w:rsid w:val="00F37254"/>
    <w:rsid w:val="00F4338C"/>
    <w:rsid w:val="00F5575C"/>
    <w:rsid w:val="00F562B6"/>
    <w:rsid w:val="00F620F8"/>
    <w:rsid w:val="00F74CA9"/>
    <w:rsid w:val="00F82386"/>
    <w:rsid w:val="00F847D6"/>
    <w:rsid w:val="00F85D67"/>
    <w:rsid w:val="00F86575"/>
    <w:rsid w:val="00F93197"/>
    <w:rsid w:val="00F941F8"/>
    <w:rsid w:val="00F95DC4"/>
    <w:rsid w:val="00FA38A7"/>
    <w:rsid w:val="00FA5585"/>
    <w:rsid w:val="00FB287E"/>
    <w:rsid w:val="00FB3F00"/>
    <w:rsid w:val="00FC1231"/>
    <w:rsid w:val="00FD2681"/>
    <w:rsid w:val="00FE0374"/>
    <w:rsid w:val="00FE0D51"/>
    <w:rsid w:val="00FF673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E2C"/>
    <w:pPr>
      <w:spacing w:after="0" w:line="240" w:lineRule="auto"/>
    </w:pPr>
    <w:rPr>
      <w:rFonts w:eastAsiaTheme="minorEastAsia"/>
      <w:sz w:val="24"/>
      <w:szCs w:val="24"/>
      <w:lang w:val="de-DE" w:eastAsia="de-DE"/>
    </w:rPr>
  </w:style>
  <w:style w:type="paragraph" w:styleId="Heading1">
    <w:name w:val="heading 1"/>
    <w:basedOn w:val="Normal"/>
    <w:link w:val="Heading1Char"/>
    <w:uiPriority w:val="9"/>
    <w:qFormat/>
    <w:rsid w:val="00D959B0"/>
    <w:pPr>
      <w:spacing w:before="100" w:beforeAutospacing="1" w:after="100" w:afterAutospacing="1"/>
      <w:outlineLvl w:val="0"/>
    </w:pPr>
    <w:rPr>
      <w:rFonts w:ascii="Times New Roman" w:eastAsia="Times New Roman" w:hAnsi="Times New Roman" w:cs="Times New Roman"/>
      <w:b/>
      <w:bCs/>
      <w:kern w:val="36"/>
      <w:sz w:val="48"/>
      <w:szCs w:val="4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E2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A04E2C"/>
    <w:rPr>
      <w:sz w:val="24"/>
      <w:szCs w:val="24"/>
      <w:lang w:val="de-DE"/>
    </w:rPr>
  </w:style>
  <w:style w:type="paragraph" w:styleId="Footer">
    <w:name w:val="footer"/>
    <w:basedOn w:val="Normal"/>
    <w:link w:val="FooterChar"/>
    <w:uiPriority w:val="99"/>
    <w:unhideWhenUsed/>
    <w:rsid w:val="00A04E2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A04E2C"/>
    <w:rPr>
      <w:sz w:val="24"/>
      <w:szCs w:val="24"/>
      <w:lang w:val="de-DE"/>
    </w:rPr>
  </w:style>
  <w:style w:type="character" w:styleId="Hyperlink">
    <w:name w:val="Hyperlink"/>
    <w:basedOn w:val="DefaultParagraphFont"/>
    <w:uiPriority w:val="99"/>
    <w:unhideWhenUsed/>
    <w:rsid w:val="00A04E2C"/>
    <w:rPr>
      <w:color w:val="0000FF" w:themeColor="hyperlink"/>
      <w:u w:val="single"/>
    </w:rPr>
  </w:style>
  <w:style w:type="paragraph" w:styleId="ListParagraph">
    <w:name w:val="List Paragraph"/>
    <w:basedOn w:val="Normal"/>
    <w:uiPriority w:val="34"/>
    <w:qFormat/>
    <w:rsid w:val="00A04E2C"/>
    <w:pPr>
      <w:ind w:left="720"/>
      <w:contextualSpacing/>
    </w:pPr>
  </w:style>
  <w:style w:type="paragraph" w:styleId="FootnoteText">
    <w:name w:val="footnote text"/>
    <w:basedOn w:val="Normal"/>
    <w:link w:val="FootnoteTextChar"/>
    <w:uiPriority w:val="99"/>
    <w:unhideWhenUsed/>
    <w:qFormat/>
    <w:rsid w:val="00A04E2C"/>
    <w:rPr>
      <w:sz w:val="20"/>
      <w:szCs w:val="20"/>
    </w:rPr>
  </w:style>
  <w:style w:type="character" w:customStyle="1" w:styleId="FootnoteTextChar">
    <w:name w:val="Footnote Text Char"/>
    <w:basedOn w:val="DefaultParagraphFont"/>
    <w:link w:val="FootnoteText"/>
    <w:uiPriority w:val="99"/>
    <w:qFormat/>
    <w:rsid w:val="00A04E2C"/>
    <w:rPr>
      <w:rFonts w:eastAsiaTheme="minorEastAsia"/>
      <w:sz w:val="20"/>
      <w:szCs w:val="20"/>
      <w:lang w:val="de-DE" w:eastAsia="de-DE"/>
    </w:rPr>
  </w:style>
  <w:style w:type="character" w:styleId="FootnoteReference">
    <w:name w:val="footnote reference"/>
    <w:basedOn w:val="DefaultParagraphFont"/>
    <w:uiPriority w:val="99"/>
    <w:semiHidden/>
    <w:unhideWhenUsed/>
    <w:qFormat/>
    <w:rsid w:val="00A04E2C"/>
    <w:rPr>
      <w:vertAlign w:val="superscript"/>
    </w:rPr>
  </w:style>
  <w:style w:type="paragraph" w:styleId="NoSpacing">
    <w:name w:val="No Spacing"/>
    <w:uiPriority w:val="1"/>
    <w:qFormat/>
    <w:rsid w:val="00A04E2C"/>
    <w:pPr>
      <w:spacing w:after="0" w:line="240" w:lineRule="auto"/>
    </w:pPr>
    <w:rPr>
      <w:rFonts w:eastAsiaTheme="minorEastAsia"/>
      <w:sz w:val="24"/>
      <w:szCs w:val="24"/>
      <w:lang w:val="de-DE" w:eastAsia="de-DE"/>
    </w:rPr>
  </w:style>
  <w:style w:type="paragraph" w:styleId="BalloonText">
    <w:name w:val="Balloon Text"/>
    <w:basedOn w:val="Normal"/>
    <w:link w:val="BalloonTextChar"/>
    <w:uiPriority w:val="99"/>
    <w:semiHidden/>
    <w:unhideWhenUsed/>
    <w:rsid w:val="0019434A"/>
    <w:rPr>
      <w:rFonts w:ascii="Tahoma" w:hAnsi="Tahoma" w:cs="Tahoma"/>
      <w:sz w:val="16"/>
      <w:szCs w:val="16"/>
    </w:rPr>
  </w:style>
  <w:style w:type="character" w:customStyle="1" w:styleId="BalloonTextChar">
    <w:name w:val="Balloon Text Char"/>
    <w:basedOn w:val="DefaultParagraphFont"/>
    <w:link w:val="BalloonText"/>
    <w:uiPriority w:val="99"/>
    <w:semiHidden/>
    <w:rsid w:val="0019434A"/>
    <w:rPr>
      <w:rFonts w:ascii="Tahoma" w:eastAsiaTheme="minorEastAsia" w:hAnsi="Tahoma" w:cs="Tahoma"/>
      <w:sz w:val="16"/>
      <w:szCs w:val="16"/>
      <w:lang w:val="de-DE" w:eastAsia="de-DE"/>
    </w:rPr>
  </w:style>
  <w:style w:type="character" w:styleId="CommentReference">
    <w:name w:val="annotation reference"/>
    <w:basedOn w:val="DefaultParagraphFont"/>
    <w:uiPriority w:val="99"/>
    <w:semiHidden/>
    <w:unhideWhenUsed/>
    <w:rsid w:val="00584E63"/>
    <w:rPr>
      <w:sz w:val="16"/>
      <w:szCs w:val="16"/>
    </w:rPr>
  </w:style>
  <w:style w:type="paragraph" w:styleId="CommentText">
    <w:name w:val="annotation text"/>
    <w:basedOn w:val="Normal"/>
    <w:link w:val="CommentTextChar"/>
    <w:uiPriority w:val="99"/>
    <w:unhideWhenUsed/>
    <w:rsid w:val="00584E63"/>
    <w:rPr>
      <w:sz w:val="20"/>
      <w:szCs w:val="20"/>
    </w:rPr>
  </w:style>
  <w:style w:type="character" w:customStyle="1" w:styleId="CommentTextChar">
    <w:name w:val="Comment Text Char"/>
    <w:basedOn w:val="DefaultParagraphFont"/>
    <w:link w:val="CommentText"/>
    <w:uiPriority w:val="99"/>
    <w:rsid w:val="00584E63"/>
    <w:rPr>
      <w:rFonts w:eastAsiaTheme="minorEastAsia"/>
      <w:sz w:val="20"/>
      <w:szCs w:val="20"/>
      <w:lang w:val="de-DE" w:eastAsia="de-DE"/>
    </w:rPr>
  </w:style>
  <w:style w:type="paragraph" w:styleId="CommentSubject">
    <w:name w:val="annotation subject"/>
    <w:basedOn w:val="CommentText"/>
    <w:next w:val="CommentText"/>
    <w:link w:val="CommentSubjectChar"/>
    <w:uiPriority w:val="99"/>
    <w:semiHidden/>
    <w:unhideWhenUsed/>
    <w:rsid w:val="00584E63"/>
    <w:rPr>
      <w:b/>
      <w:bCs/>
    </w:rPr>
  </w:style>
  <w:style w:type="character" w:customStyle="1" w:styleId="CommentSubjectChar">
    <w:name w:val="Comment Subject Char"/>
    <w:basedOn w:val="CommentTextChar"/>
    <w:link w:val="CommentSubject"/>
    <w:uiPriority w:val="99"/>
    <w:semiHidden/>
    <w:rsid w:val="00584E63"/>
    <w:rPr>
      <w:rFonts w:eastAsiaTheme="minorEastAsia"/>
      <w:b/>
      <w:bCs/>
      <w:sz w:val="20"/>
      <w:szCs w:val="20"/>
      <w:lang w:val="de-DE" w:eastAsia="de-DE"/>
    </w:rPr>
  </w:style>
  <w:style w:type="character" w:styleId="Strong">
    <w:name w:val="Strong"/>
    <w:basedOn w:val="DefaultParagraphFont"/>
    <w:uiPriority w:val="22"/>
    <w:qFormat/>
    <w:rsid w:val="00615C07"/>
    <w:rPr>
      <w:b/>
      <w:bCs/>
    </w:rPr>
  </w:style>
  <w:style w:type="paragraph" w:styleId="Revision">
    <w:name w:val="Revision"/>
    <w:hidden/>
    <w:uiPriority w:val="99"/>
    <w:semiHidden/>
    <w:rsid w:val="008D48FA"/>
    <w:pPr>
      <w:spacing w:after="0" w:line="240" w:lineRule="auto"/>
    </w:pPr>
    <w:rPr>
      <w:rFonts w:eastAsiaTheme="minorEastAsia"/>
      <w:sz w:val="24"/>
      <w:szCs w:val="24"/>
      <w:lang w:val="de-DE" w:eastAsia="de-DE"/>
    </w:rPr>
  </w:style>
  <w:style w:type="character" w:styleId="UnresolvedMention">
    <w:name w:val="Unresolved Mention"/>
    <w:basedOn w:val="DefaultParagraphFont"/>
    <w:uiPriority w:val="99"/>
    <w:semiHidden/>
    <w:unhideWhenUsed/>
    <w:rsid w:val="00A4378D"/>
    <w:rPr>
      <w:color w:val="605E5C"/>
      <w:shd w:val="clear" w:color="auto" w:fill="E1DFDD"/>
    </w:rPr>
  </w:style>
  <w:style w:type="character" w:styleId="Emphasis">
    <w:name w:val="Emphasis"/>
    <w:basedOn w:val="DefaultParagraphFont"/>
    <w:uiPriority w:val="20"/>
    <w:qFormat/>
    <w:rsid w:val="00192B8D"/>
    <w:rPr>
      <w:i/>
      <w:iCs/>
    </w:rPr>
  </w:style>
  <w:style w:type="paragraph" w:styleId="NormalWeb">
    <w:name w:val="Normal (Web)"/>
    <w:basedOn w:val="Normal"/>
    <w:uiPriority w:val="99"/>
    <w:unhideWhenUsed/>
    <w:rsid w:val="00723EEE"/>
    <w:pPr>
      <w:spacing w:before="100" w:beforeAutospacing="1" w:after="100" w:afterAutospacing="1"/>
    </w:pPr>
    <w:rPr>
      <w:rFonts w:ascii="Times New Roman" w:eastAsia="Times New Roman" w:hAnsi="Times New Roman" w:cs="Times New Roman"/>
      <w:lang w:val="nl-NL" w:eastAsia="nl-NL"/>
    </w:rPr>
  </w:style>
  <w:style w:type="character" w:customStyle="1" w:styleId="Heading1Char">
    <w:name w:val="Heading 1 Char"/>
    <w:basedOn w:val="DefaultParagraphFont"/>
    <w:link w:val="Heading1"/>
    <w:uiPriority w:val="9"/>
    <w:rsid w:val="00D959B0"/>
    <w:rPr>
      <w:rFonts w:ascii="Times New Roman" w:eastAsia="Times New Roman" w:hAnsi="Times New Roman" w:cs="Times New Roman"/>
      <w:b/>
      <w:bCs/>
      <w:kern w:val="36"/>
      <w:sz w:val="48"/>
      <w:szCs w:val="48"/>
      <w:lang w:eastAsia="nl-NL"/>
    </w:rPr>
  </w:style>
  <w:style w:type="character" w:customStyle="1" w:styleId="day">
    <w:name w:val="day"/>
    <w:basedOn w:val="DefaultParagraphFont"/>
    <w:rsid w:val="00D959B0"/>
  </w:style>
  <w:style w:type="character" w:customStyle="1" w:styleId="month">
    <w:name w:val="month"/>
    <w:basedOn w:val="DefaultParagraphFont"/>
    <w:rsid w:val="00D959B0"/>
  </w:style>
  <w:style w:type="character" w:customStyle="1" w:styleId="year">
    <w:name w:val="year"/>
    <w:basedOn w:val="DefaultParagraphFont"/>
    <w:rsid w:val="00D959B0"/>
  </w:style>
  <w:style w:type="character" w:customStyle="1" w:styleId="hour">
    <w:name w:val="hour"/>
    <w:basedOn w:val="DefaultParagraphFont"/>
    <w:rsid w:val="00D959B0"/>
  </w:style>
  <w:style w:type="character" w:customStyle="1" w:styleId="author">
    <w:name w:val="author"/>
    <w:basedOn w:val="DefaultParagraphFont"/>
    <w:rsid w:val="00D9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106893099">
      <w:bodyDiv w:val="1"/>
      <w:marLeft w:val="0"/>
      <w:marRight w:val="0"/>
      <w:marTop w:val="0"/>
      <w:marBottom w:val="0"/>
      <w:divBdr>
        <w:top w:val="none" w:sz="0" w:space="0" w:color="auto"/>
        <w:left w:val="none" w:sz="0" w:space="0" w:color="auto"/>
        <w:bottom w:val="none" w:sz="0" w:space="0" w:color="auto"/>
        <w:right w:val="none" w:sz="0" w:space="0" w:color="auto"/>
      </w:divBdr>
    </w:div>
    <w:div w:id="140387578">
      <w:bodyDiv w:val="1"/>
      <w:marLeft w:val="0"/>
      <w:marRight w:val="0"/>
      <w:marTop w:val="0"/>
      <w:marBottom w:val="0"/>
      <w:divBdr>
        <w:top w:val="none" w:sz="0" w:space="0" w:color="auto"/>
        <w:left w:val="none" w:sz="0" w:space="0" w:color="auto"/>
        <w:bottom w:val="none" w:sz="0" w:space="0" w:color="auto"/>
        <w:right w:val="none" w:sz="0" w:space="0" w:color="auto"/>
      </w:divBdr>
    </w:div>
    <w:div w:id="306320280">
      <w:bodyDiv w:val="1"/>
      <w:marLeft w:val="0"/>
      <w:marRight w:val="0"/>
      <w:marTop w:val="0"/>
      <w:marBottom w:val="0"/>
      <w:divBdr>
        <w:top w:val="none" w:sz="0" w:space="0" w:color="auto"/>
        <w:left w:val="none" w:sz="0" w:space="0" w:color="auto"/>
        <w:bottom w:val="none" w:sz="0" w:space="0" w:color="auto"/>
        <w:right w:val="none" w:sz="0" w:space="0" w:color="auto"/>
      </w:divBdr>
    </w:div>
    <w:div w:id="326129171">
      <w:bodyDiv w:val="1"/>
      <w:marLeft w:val="0"/>
      <w:marRight w:val="0"/>
      <w:marTop w:val="0"/>
      <w:marBottom w:val="0"/>
      <w:divBdr>
        <w:top w:val="none" w:sz="0" w:space="0" w:color="auto"/>
        <w:left w:val="none" w:sz="0" w:space="0" w:color="auto"/>
        <w:bottom w:val="none" w:sz="0" w:space="0" w:color="auto"/>
        <w:right w:val="none" w:sz="0" w:space="0" w:color="auto"/>
      </w:divBdr>
    </w:div>
    <w:div w:id="414862106">
      <w:bodyDiv w:val="1"/>
      <w:marLeft w:val="0"/>
      <w:marRight w:val="0"/>
      <w:marTop w:val="0"/>
      <w:marBottom w:val="0"/>
      <w:divBdr>
        <w:top w:val="none" w:sz="0" w:space="0" w:color="auto"/>
        <w:left w:val="none" w:sz="0" w:space="0" w:color="auto"/>
        <w:bottom w:val="none" w:sz="0" w:space="0" w:color="auto"/>
        <w:right w:val="none" w:sz="0" w:space="0" w:color="auto"/>
      </w:divBdr>
      <w:divsChild>
        <w:div w:id="1464614612">
          <w:marLeft w:val="0"/>
          <w:marRight w:val="0"/>
          <w:marTop w:val="0"/>
          <w:marBottom w:val="240"/>
          <w:divBdr>
            <w:top w:val="none" w:sz="0" w:space="0" w:color="auto"/>
            <w:left w:val="none" w:sz="0" w:space="0" w:color="auto"/>
            <w:bottom w:val="none" w:sz="0" w:space="0" w:color="auto"/>
            <w:right w:val="none" w:sz="0" w:space="0" w:color="auto"/>
          </w:divBdr>
          <w:divsChild>
            <w:div w:id="1669550648">
              <w:marLeft w:val="0"/>
              <w:marRight w:val="0"/>
              <w:marTop w:val="0"/>
              <w:marBottom w:val="0"/>
              <w:divBdr>
                <w:top w:val="none" w:sz="0" w:space="0" w:color="auto"/>
                <w:left w:val="none" w:sz="0" w:space="0" w:color="auto"/>
                <w:bottom w:val="none" w:sz="0" w:space="0" w:color="auto"/>
                <w:right w:val="none" w:sz="0" w:space="0" w:color="auto"/>
              </w:divBdr>
            </w:div>
            <w:div w:id="1046368657">
              <w:marLeft w:val="0"/>
              <w:marRight w:val="0"/>
              <w:marTop w:val="0"/>
              <w:marBottom w:val="0"/>
              <w:divBdr>
                <w:top w:val="none" w:sz="0" w:space="0" w:color="auto"/>
                <w:left w:val="none" w:sz="0" w:space="0" w:color="auto"/>
                <w:bottom w:val="none" w:sz="0" w:space="0" w:color="auto"/>
                <w:right w:val="none" w:sz="0" w:space="0" w:color="auto"/>
              </w:divBdr>
            </w:div>
          </w:divsChild>
        </w:div>
        <w:div w:id="1856721649">
          <w:marLeft w:val="0"/>
          <w:marRight w:val="0"/>
          <w:marTop w:val="0"/>
          <w:marBottom w:val="150"/>
          <w:divBdr>
            <w:top w:val="none" w:sz="0" w:space="0" w:color="auto"/>
            <w:left w:val="none" w:sz="0" w:space="0" w:color="auto"/>
            <w:bottom w:val="none" w:sz="0" w:space="0" w:color="auto"/>
            <w:right w:val="none" w:sz="0" w:space="0" w:color="auto"/>
          </w:divBdr>
        </w:div>
      </w:divsChild>
    </w:div>
    <w:div w:id="589042758">
      <w:bodyDiv w:val="1"/>
      <w:marLeft w:val="0"/>
      <w:marRight w:val="0"/>
      <w:marTop w:val="0"/>
      <w:marBottom w:val="0"/>
      <w:divBdr>
        <w:top w:val="none" w:sz="0" w:space="0" w:color="auto"/>
        <w:left w:val="none" w:sz="0" w:space="0" w:color="auto"/>
        <w:bottom w:val="none" w:sz="0" w:space="0" w:color="auto"/>
        <w:right w:val="none" w:sz="0" w:space="0" w:color="auto"/>
      </w:divBdr>
    </w:div>
    <w:div w:id="956448365">
      <w:bodyDiv w:val="1"/>
      <w:marLeft w:val="0"/>
      <w:marRight w:val="0"/>
      <w:marTop w:val="0"/>
      <w:marBottom w:val="0"/>
      <w:divBdr>
        <w:top w:val="none" w:sz="0" w:space="0" w:color="auto"/>
        <w:left w:val="none" w:sz="0" w:space="0" w:color="auto"/>
        <w:bottom w:val="none" w:sz="0" w:space="0" w:color="auto"/>
        <w:right w:val="none" w:sz="0" w:space="0" w:color="auto"/>
      </w:divBdr>
      <w:divsChild>
        <w:div w:id="1920090974">
          <w:marLeft w:val="0"/>
          <w:marRight w:val="0"/>
          <w:marTop w:val="0"/>
          <w:marBottom w:val="0"/>
          <w:divBdr>
            <w:top w:val="none" w:sz="0" w:space="0" w:color="auto"/>
            <w:left w:val="none" w:sz="0" w:space="0" w:color="auto"/>
            <w:bottom w:val="none" w:sz="0" w:space="0" w:color="auto"/>
            <w:right w:val="none" w:sz="0" w:space="0" w:color="auto"/>
          </w:divBdr>
        </w:div>
        <w:div w:id="246693759">
          <w:marLeft w:val="0"/>
          <w:marRight w:val="0"/>
          <w:marTop w:val="0"/>
          <w:marBottom w:val="0"/>
          <w:divBdr>
            <w:top w:val="none" w:sz="0" w:space="0" w:color="auto"/>
            <w:left w:val="none" w:sz="0" w:space="0" w:color="auto"/>
            <w:bottom w:val="none" w:sz="0" w:space="0" w:color="auto"/>
            <w:right w:val="none" w:sz="0" w:space="0" w:color="auto"/>
          </w:divBdr>
        </w:div>
        <w:div w:id="28799225">
          <w:marLeft w:val="0"/>
          <w:marRight w:val="0"/>
          <w:marTop w:val="0"/>
          <w:marBottom w:val="0"/>
          <w:divBdr>
            <w:top w:val="none" w:sz="0" w:space="0" w:color="auto"/>
            <w:left w:val="none" w:sz="0" w:space="0" w:color="auto"/>
            <w:bottom w:val="none" w:sz="0" w:space="0" w:color="auto"/>
            <w:right w:val="none" w:sz="0" w:space="0" w:color="auto"/>
          </w:divBdr>
        </w:div>
        <w:div w:id="505094900">
          <w:marLeft w:val="0"/>
          <w:marRight w:val="0"/>
          <w:marTop w:val="0"/>
          <w:marBottom w:val="0"/>
          <w:divBdr>
            <w:top w:val="none" w:sz="0" w:space="0" w:color="auto"/>
            <w:left w:val="none" w:sz="0" w:space="0" w:color="auto"/>
            <w:bottom w:val="none" w:sz="0" w:space="0" w:color="auto"/>
            <w:right w:val="none" w:sz="0" w:space="0" w:color="auto"/>
          </w:divBdr>
        </w:div>
        <w:div w:id="1870871304">
          <w:marLeft w:val="0"/>
          <w:marRight w:val="0"/>
          <w:marTop w:val="0"/>
          <w:marBottom w:val="0"/>
          <w:divBdr>
            <w:top w:val="none" w:sz="0" w:space="0" w:color="auto"/>
            <w:left w:val="none" w:sz="0" w:space="0" w:color="auto"/>
            <w:bottom w:val="none" w:sz="0" w:space="0" w:color="auto"/>
            <w:right w:val="none" w:sz="0" w:space="0" w:color="auto"/>
          </w:divBdr>
        </w:div>
        <w:div w:id="1175193888">
          <w:marLeft w:val="0"/>
          <w:marRight w:val="0"/>
          <w:marTop w:val="0"/>
          <w:marBottom w:val="0"/>
          <w:divBdr>
            <w:top w:val="none" w:sz="0" w:space="0" w:color="auto"/>
            <w:left w:val="none" w:sz="0" w:space="0" w:color="auto"/>
            <w:bottom w:val="none" w:sz="0" w:space="0" w:color="auto"/>
            <w:right w:val="none" w:sz="0" w:space="0" w:color="auto"/>
          </w:divBdr>
        </w:div>
        <w:div w:id="665209715">
          <w:marLeft w:val="0"/>
          <w:marRight w:val="0"/>
          <w:marTop w:val="0"/>
          <w:marBottom w:val="0"/>
          <w:divBdr>
            <w:top w:val="none" w:sz="0" w:space="0" w:color="auto"/>
            <w:left w:val="none" w:sz="0" w:space="0" w:color="auto"/>
            <w:bottom w:val="none" w:sz="0" w:space="0" w:color="auto"/>
            <w:right w:val="none" w:sz="0" w:space="0" w:color="auto"/>
          </w:divBdr>
        </w:div>
        <w:div w:id="491796509">
          <w:marLeft w:val="0"/>
          <w:marRight w:val="0"/>
          <w:marTop w:val="0"/>
          <w:marBottom w:val="0"/>
          <w:divBdr>
            <w:top w:val="none" w:sz="0" w:space="0" w:color="auto"/>
            <w:left w:val="none" w:sz="0" w:space="0" w:color="auto"/>
            <w:bottom w:val="none" w:sz="0" w:space="0" w:color="auto"/>
            <w:right w:val="none" w:sz="0" w:space="0" w:color="auto"/>
          </w:divBdr>
        </w:div>
        <w:div w:id="1313827937">
          <w:marLeft w:val="0"/>
          <w:marRight w:val="0"/>
          <w:marTop w:val="0"/>
          <w:marBottom w:val="0"/>
          <w:divBdr>
            <w:top w:val="none" w:sz="0" w:space="0" w:color="auto"/>
            <w:left w:val="none" w:sz="0" w:space="0" w:color="auto"/>
            <w:bottom w:val="none" w:sz="0" w:space="0" w:color="auto"/>
            <w:right w:val="none" w:sz="0" w:space="0" w:color="auto"/>
          </w:divBdr>
        </w:div>
        <w:div w:id="1741636725">
          <w:marLeft w:val="0"/>
          <w:marRight w:val="0"/>
          <w:marTop w:val="0"/>
          <w:marBottom w:val="0"/>
          <w:divBdr>
            <w:top w:val="none" w:sz="0" w:space="0" w:color="auto"/>
            <w:left w:val="none" w:sz="0" w:space="0" w:color="auto"/>
            <w:bottom w:val="none" w:sz="0" w:space="0" w:color="auto"/>
            <w:right w:val="none" w:sz="0" w:space="0" w:color="auto"/>
          </w:divBdr>
        </w:div>
        <w:div w:id="1789617537">
          <w:marLeft w:val="0"/>
          <w:marRight w:val="0"/>
          <w:marTop w:val="0"/>
          <w:marBottom w:val="0"/>
          <w:divBdr>
            <w:top w:val="none" w:sz="0" w:space="0" w:color="auto"/>
            <w:left w:val="none" w:sz="0" w:space="0" w:color="auto"/>
            <w:bottom w:val="none" w:sz="0" w:space="0" w:color="auto"/>
            <w:right w:val="none" w:sz="0" w:space="0" w:color="auto"/>
          </w:divBdr>
        </w:div>
      </w:divsChild>
    </w:div>
    <w:div w:id="1152212258">
      <w:bodyDiv w:val="1"/>
      <w:marLeft w:val="0"/>
      <w:marRight w:val="0"/>
      <w:marTop w:val="0"/>
      <w:marBottom w:val="0"/>
      <w:divBdr>
        <w:top w:val="none" w:sz="0" w:space="0" w:color="auto"/>
        <w:left w:val="none" w:sz="0" w:space="0" w:color="auto"/>
        <w:bottom w:val="none" w:sz="0" w:space="0" w:color="auto"/>
        <w:right w:val="none" w:sz="0" w:space="0" w:color="auto"/>
      </w:divBdr>
    </w:div>
    <w:div w:id="1806314410">
      <w:bodyDiv w:val="1"/>
      <w:marLeft w:val="0"/>
      <w:marRight w:val="0"/>
      <w:marTop w:val="0"/>
      <w:marBottom w:val="0"/>
      <w:divBdr>
        <w:top w:val="none" w:sz="0" w:space="0" w:color="auto"/>
        <w:left w:val="none" w:sz="0" w:space="0" w:color="auto"/>
        <w:bottom w:val="none" w:sz="0" w:space="0" w:color="auto"/>
        <w:right w:val="none" w:sz="0" w:space="0" w:color="auto"/>
      </w:divBdr>
    </w:div>
    <w:div w:id="2021350554">
      <w:bodyDiv w:val="1"/>
      <w:marLeft w:val="0"/>
      <w:marRight w:val="0"/>
      <w:marTop w:val="0"/>
      <w:marBottom w:val="0"/>
      <w:divBdr>
        <w:top w:val="none" w:sz="0" w:space="0" w:color="auto"/>
        <w:left w:val="none" w:sz="0" w:space="0" w:color="auto"/>
        <w:bottom w:val="none" w:sz="0" w:space="0" w:color="auto"/>
        <w:right w:val="none" w:sz="0" w:space="0" w:color="auto"/>
      </w:divBdr>
    </w:div>
    <w:div w:id="2048214182">
      <w:bodyDiv w:val="1"/>
      <w:marLeft w:val="0"/>
      <w:marRight w:val="0"/>
      <w:marTop w:val="0"/>
      <w:marBottom w:val="0"/>
      <w:divBdr>
        <w:top w:val="none" w:sz="0" w:space="0" w:color="auto"/>
        <w:left w:val="none" w:sz="0" w:space="0" w:color="auto"/>
        <w:bottom w:val="none" w:sz="0" w:space="0" w:color="auto"/>
        <w:right w:val="none" w:sz="0" w:space="0" w:color="auto"/>
      </w:divBdr>
    </w:div>
    <w:div w:id="2087604237">
      <w:bodyDiv w:val="1"/>
      <w:marLeft w:val="0"/>
      <w:marRight w:val="0"/>
      <w:marTop w:val="0"/>
      <w:marBottom w:val="0"/>
      <w:divBdr>
        <w:top w:val="none" w:sz="0" w:space="0" w:color="auto"/>
        <w:left w:val="none" w:sz="0" w:space="0" w:color="auto"/>
        <w:bottom w:val="none" w:sz="0" w:space="0" w:color="auto"/>
        <w:right w:val="none" w:sz="0" w:space="0" w:color="auto"/>
      </w:divBdr>
      <w:divsChild>
        <w:div w:id="1092821411">
          <w:marLeft w:val="0"/>
          <w:marRight w:val="0"/>
          <w:marTop w:val="0"/>
          <w:marBottom w:val="0"/>
          <w:divBdr>
            <w:top w:val="none" w:sz="0" w:space="0" w:color="auto"/>
            <w:left w:val="none" w:sz="0" w:space="0" w:color="auto"/>
            <w:bottom w:val="none" w:sz="0" w:space="0" w:color="auto"/>
            <w:right w:val="none" w:sz="0" w:space="0" w:color="auto"/>
          </w:divBdr>
        </w:div>
        <w:div w:id="130901556">
          <w:marLeft w:val="0"/>
          <w:marRight w:val="0"/>
          <w:marTop w:val="0"/>
          <w:marBottom w:val="0"/>
          <w:divBdr>
            <w:top w:val="none" w:sz="0" w:space="0" w:color="auto"/>
            <w:left w:val="none" w:sz="0" w:space="0" w:color="auto"/>
            <w:bottom w:val="none" w:sz="0" w:space="0" w:color="auto"/>
            <w:right w:val="none" w:sz="0" w:space="0" w:color="auto"/>
          </w:divBdr>
        </w:div>
      </w:divsChild>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880E-50D1-4E6A-B255-D847930A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331</Words>
  <Characters>1823</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27</cp:revision>
  <cp:lastPrinted>2023-01-12T08:13:00Z</cp:lastPrinted>
  <dcterms:created xsi:type="dcterms:W3CDTF">2025-01-02T13:45:00Z</dcterms:created>
  <dcterms:modified xsi:type="dcterms:W3CDTF">2025-01-05T09:24:00Z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2022-05-04T13:06:37Z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b389e776-b91b-4c9b-9fcf-78f533a2352f</vt:lpwstr>
  </property>
  <property fmtid="{D5CDD505-2E9C-101B-9397-08002B2CF9AE}" pid="8" name="MSIP_Label_8f759577-5ea0-4866-9528-c5abbb8a6af6_ContentBits">
    <vt:lpwstr>0</vt:lpwstr>
  </property>
</Properties>
</file>