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FE" w:rsidRPr="000B3E33" w:rsidRDefault="000B3E33" w:rsidP="001A4744">
      <w:pPr>
        <w:spacing w:after="120" w:line="360" w:lineRule="auto"/>
        <w:rPr>
          <w:rFonts w:ascii="Interstate Mazda Regular" w:hAnsi="Interstate Mazda Regular"/>
          <w:b/>
          <w:sz w:val="32"/>
          <w:szCs w:val="32"/>
        </w:rPr>
      </w:pPr>
      <w:bookmarkStart w:id="0" w:name="_GoBack"/>
      <w:bookmarkEnd w:id="0"/>
      <w:proofErr w:type="spellStart"/>
      <w:r w:rsidRPr="000B3E33">
        <w:rPr>
          <w:rFonts w:ascii="Interstate Mazda Regular" w:hAnsi="Interstate Mazda Regular"/>
          <w:b/>
          <w:sz w:val="32"/>
          <w:szCs w:val="32"/>
        </w:rPr>
        <w:t>Mazda's</w:t>
      </w:r>
      <w:proofErr w:type="spellEnd"/>
      <w:r w:rsidRPr="000B3E33">
        <w:rPr>
          <w:rFonts w:ascii="Interstate Mazda Regular" w:hAnsi="Interstate Mazda Regular"/>
          <w:b/>
          <w:sz w:val="32"/>
          <w:szCs w:val="32"/>
        </w:rPr>
        <w:t xml:space="preserve"> wereldwijde verkoop blijft groeien</w:t>
      </w:r>
    </w:p>
    <w:p w:rsidR="000B3E33" w:rsidRPr="000B3E33" w:rsidRDefault="000B3E33" w:rsidP="000B3E33">
      <w:pPr>
        <w:spacing w:after="120" w:line="360" w:lineRule="auto"/>
        <w:rPr>
          <w:rFonts w:ascii="Interstate Mazda Regular" w:hAnsi="Interstate Mazda Regular"/>
          <w:sz w:val="20"/>
          <w:szCs w:val="20"/>
        </w:rPr>
      </w:pPr>
      <w:r>
        <w:rPr>
          <w:rFonts w:ascii="Interstate Mazda Regular" w:hAnsi="Interstate Mazda Regular"/>
          <w:sz w:val="20"/>
          <w:szCs w:val="20"/>
        </w:rPr>
        <w:t xml:space="preserve">• </w:t>
      </w:r>
      <w:r w:rsidRPr="000B3E33">
        <w:rPr>
          <w:rFonts w:ascii="Interstate Mazda Regular" w:hAnsi="Interstate Mazda Regular"/>
          <w:sz w:val="20"/>
          <w:szCs w:val="20"/>
        </w:rPr>
        <w:t xml:space="preserve">Vraag naar nieuwe CX-5 stuwt </w:t>
      </w:r>
      <w:r w:rsidR="00C01A91">
        <w:rPr>
          <w:rFonts w:ascii="Interstate Mazda Regular" w:hAnsi="Interstate Mazda Regular"/>
          <w:sz w:val="20"/>
          <w:szCs w:val="20"/>
        </w:rPr>
        <w:t xml:space="preserve">resultaat onderneming </w:t>
      </w:r>
      <w:r w:rsidRPr="000B3E33">
        <w:rPr>
          <w:rFonts w:ascii="Interstate Mazda Regular" w:hAnsi="Interstate Mazda Regular"/>
          <w:sz w:val="20"/>
          <w:szCs w:val="20"/>
        </w:rPr>
        <w:t>naar nieuw wereldwijd verkooprecord</w:t>
      </w:r>
    </w:p>
    <w:p w:rsidR="00BB32FE" w:rsidRPr="000B3E33" w:rsidRDefault="000B3E33" w:rsidP="000B3E33">
      <w:pPr>
        <w:spacing w:after="120" w:line="360" w:lineRule="auto"/>
        <w:rPr>
          <w:rFonts w:ascii="Interstate Mazda Regular" w:hAnsi="Interstate Mazda Regular"/>
          <w:sz w:val="20"/>
          <w:szCs w:val="20"/>
        </w:rPr>
      </w:pPr>
      <w:r w:rsidRPr="000B3E33">
        <w:rPr>
          <w:rFonts w:ascii="Interstate Mazda Regular" w:hAnsi="Interstate Mazda Regular"/>
          <w:sz w:val="20"/>
          <w:szCs w:val="20"/>
        </w:rPr>
        <w:t>• Bevestiging van jaarvoorspelling voor winst, omzet en verkoopgroei</w:t>
      </w:r>
    </w:p>
    <w:p w:rsidR="000B3E33" w:rsidRPr="000B3E33" w:rsidRDefault="000B3E33" w:rsidP="000B3E33">
      <w:pPr>
        <w:spacing w:after="120" w:line="288" w:lineRule="auto"/>
        <w:jc w:val="both"/>
        <w:rPr>
          <w:rFonts w:ascii="Interstate Mazda Light" w:hAnsi="Interstate Mazda Light"/>
          <w:b/>
          <w:sz w:val="20"/>
          <w:szCs w:val="20"/>
        </w:rPr>
      </w:pPr>
      <w:r w:rsidRPr="000B3E33">
        <w:rPr>
          <w:rFonts w:ascii="Interstate Mazda Light" w:hAnsi="Interstate Mazda Light"/>
          <w:sz w:val="20"/>
          <w:szCs w:val="20"/>
          <w:u w:val="single"/>
        </w:rPr>
        <w:t xml:space="preserve">Waddinxveen, 2 november </w:t>
      </w:r>
      <w:r w:rsidR="00255B1D" w:rsidRPr="000B3E33">
        <w:rPr>
          <w:rFonts w:ascii="Interstate Mazda Light" w:hAnsi="Interstate Mazda Light"/>
          <w:sz w:val="20"/>
          <w:szCs w:val="20"/>
          <w:u w:val="single"/>
        </w:rPr>
        <w:t>2017</w:t>
      </w:r>
      <w:r w:rsidR="00BB32FE" w:rsidRPr="000B3E33">
        <w:rPr>
          <w:rFonts w:ascii="Interstate Mazda Light" w:hAnsi="Interstate Mazda Light"/>
          <w:sz w:val="20"/>
          <w:szCs w:val="20"/>
        </w:rPr>
        <w:t xml:space="preserve">. </w:t>
      </w:r>
      <w:r w:rsidRPr="000B3E33">
        <w:rPr>
          <w:rFonts w:ascii="Interstate Mazda Light" w:hAnsi="Interstate Mazda Light"/>
          <w:b/>
          <w:sz w:val="20"/>
          <w:szCs w:val="20"/>
        </w:rPr>
        <w:t>Mazda Motor Corporation heeft in de eerste helft van het boekjaar 2017-2018 opnieuw een record neergezet met de wereldwijde verkoop van 783.000 voertuigen</w:t>
      </w:r>
      <w:r w:rsidR="00C01A91">
        <w:rPr>
          <w:rStyle w:val="Voetnootmarkering"/>
          <w:rFonts w:ascii="Interstate Mazda Light" w:hAnsi="Interstate Mazda Light"/>
          <w:b/>
          <w:sz w:val="20"/>
          <w:szCs w:val="20"/>
        </w:rPr>
        <w:footnoteReference w:customMarkFollows="1" w:id="1"/>
        <w:t>*</w:t>
      </w:r>
      <w:r w:rsidRPr="000B3E33">
        <w:rPr>
          <w:rFonts w:ascii="Interstate Mazda Light" w:hAnsi="Interstate Mazda Light"/>
          <w:b/>
          <w:sz w:val="20"/>
          <w:szCs w:val="20"/>
        </w:rPr>
        <w:t xml:space="preserve">. Dat is een lichte stijging ten opzichte van het voorgaande jaar en het derde opeenvolgende beste resultaat ooit op rij. De sterke wereldwijde vraag naar de nieuwe generatie Mazda CX-5, de </w:t>
      </w:r>
      <w:proofErr w:type="spellStart"/>
      <w:proofErr w:type="gramStart"/>
      <w:r w:rsidRPr="000B3E33">
        <w:rPr>
          <w:rFonts w:ascii="Interstate Mazda Light" w:hAnsi="Interstate Mazda Light"/>
          <w:b/>
          <w:sz w:val="20"/>
          <w:szCs w:val="20"/>
        </w:rPr>
        <w:t>crossover</w:t>
      </w:r>
      <w:proofErr w:type="spellEnd"/>
      <w:proofErr w:type="gramEnd"/>
      <w:r w:rsidRPr="000B3E33">
        <w:rPr>
          <w:rFonts w:ascii="Interstate Mazda Light" w:hAnsi="Interstate Mazda Light"/>
          <w:b/>
          <w:sz w:val="20"/>
          <w:szCs w:val="20"/>
        </w:rPr>
        <w:t xml:space="preserve"> SUV die halverwege mei dit jaar werd geïntroduceerd, vormde de belangrijkste reden voor dit succes</w:t>
      </w:r>
      <w:r>
        <w:rPr>
          <w:rFonts w:ascii="Interstate Mazda Light" w:hAnsi="Interstate Mazda Light"/>
          <w:b/>
          <w:sz w:val="20"/>
          <w:szCs w:val="20"/>
        </w:rPr>
        <w:t>.</w:t>
      </w:r>
    </w:p>
    <w:p w:rsidR="000B3E33" w:rsidRPr="000B3E33" w:rsidRDefault="000B3E33" w:rsidP="000B3E33">
      <w:pPr>
        <w:spacing w:after="120" w:line="288" w:lineRule="auto"/>
        <w:jc w:val="both"/>
        <w:rPr>
          <w:rFonts w:ascii="Interstate Mazda Light" w:hAnsi="Interstate Mazda Light"/>
          <w:sz w:val="20"/>
          <w:szCs w:val="20"/>
        </w:rPr>
      </w:pPr>
      <w:r w:rsidRPr="000B3E33">
        <w:rPr>
          <w:rFonts w:ascii="Interstate Mazda Light" w:hAnsi="Interstate Mazda Light"/>
          <w:sz w:val="20"/>
          <w:szCs w:val="20"/>
        </w:rPr>
        <w:t>Mazda behaalde de sterkste groei in China, waar de omzet tussen 1 april en 30 september met 12 % steeg tot 149.000 eenheden, ook een record voor de eerste helft van een boekjaar, gevolgd door Japan, waar de verkoop met 4 % steeg naar 96.000 eenheden. In Europa verkocht Mazda er 119.000. De wereldwijde omzet in die periode steeg met 7 % naar ¥ 1,66 triljoen (€ 13,1 miljard), terwijl de netto winst met 13 % groeide naar ¥ 63,3 miljard (€ 502 miljoen). Het bedrijfsresultaat kwam uit op ¥ 76,5 miljard (€ 607 miljoen).</w:t>
      </w:r>
    </w:p>
    <w:p w:rsidR="000B3E33" w:rsidRPr="000B3E33" w:rsidRDefault="000B3E33" w:rsidP="000B3E33">
      <w:pPr>
        <w:spacing w:after="120" w:line="288" w:lineRule="auto"/>
        <w:jc w:val="both"/>
        <w:rPr>
          <w:rFonts w:ascii="Interstate Mazda Light" w:hAnsi="Interstate Mazda Light"/>
          <w:sz w:val="20"/>
          <w:szCs w:val="20"/>
        </w:rPr>
      </w:pPr>
      <w:r w:rsidRPr="000B3E33">
        <w:rPr>
          <w:rFonts w:ascii="Interstate Mazda Light" w:hAnsi="Interstate Mazda Light"/>
          <w:sz w:val="20"/>
          <w:szCs w:val="20"/>
        </w:rPr>
        <w:t xml:space="preserve">Naast het succes van de CX-5 heeft Mazda onlangs een aantal andere hoogtepunten onthuld om deze groei voor de toekomst veilig te stellen, waaronder de SKYACTIV-X, de eerste commercieel beschikbare benzinemotor ter wereld met compressieontsteking. Daarnaast geven de Mazda KAI CONCEPT en de Mazda VISION COUPÉ, beide onthuld op de Tokyo Motor Show 2017, de richting aan van de volgende generatie </w:t>
      </w:r>
      <w:proofErr w:type="spellStart"/>
      <w:r w:rsidRPr="000B3E33">
        <w:rPr>
          <w:rFonts w:ascii="Interstate Mazda Light" w:hAnsi="Interstate Mazda Light"/>
          <w:sz w:val="20"/>
          <w:szCs w:val="20"/>
        </w:rPr>
        <w:t>Mazda’s</w:t>
      </w:r>
      <w:proofErr w:type="spellEnd"/>
      <w:r w:rsidRPr="000B3E33">
        <w:rPr>
          <w:rFonts w:ascii="Interstate Mazda Light" w:hAnsi="Interstate Mazda Light"/>
          <w:sz w:val="20"/>
          <w:szCs w:val="20"/>
        </w:rPr>
        <w:t>.</w:t>
      </w:r>
    </w:p>
    <w:p w:rsidR="000B3E33" w:rsidRPr="000B3E33" w:rsidRDefault="000B3E33" w:rsidP="000B3E33">
      <w:pPr>
        <w:spacing w:after="120" w:line="288" w:lineRule="auto"/>
        <w:jc w:val="both"/>
        <w:rPr>
          <w:rFonts w:ascii="Interstate Mazda Light" w:hAnsi="Interstate Mazda Light"/>
          <w:sz w:val="20"/>
          <w:szCs w:val="20"/>
        </w:rPr>
      </w:pPr>
      <w:r w:rsidRPr="000B3E33">
        <w:rPr>
          <w:rFonts w:ascii="Interstate Mazda Light" w:hAnsi="Interstate Mazda Light"/>
          <w:sz w:val="20"/>
          <w:szCs w:val="20"/>
        </w:rPr>
        <w:t xml:space="preserve">Vooruitkijkend bevestigt Mazda zijn prognose voor het boekjaar dat eindigt op 31 maart 2018, waarin de wisselkoersschommelingen werden bijgewerkt die een gunstigere markt weerspiegelen. Mazda voorspelt de netto winst van het hele boekjaar op ¥ 100 miljard (€ 787 miljoen) met een bedrijfsresultaat van ¥ 150 miljard (€ 1,18 miljard) bij een omzet van ¥ 3,35 biljoen (€ 26,4 miljard), in alle gevallen meer dan in het vorige boekjaar. De onderneming verwacht wereldwijd 1,6 miljoen voertuigen te verkopen met als prognose een derde boekjaar op rij met het beste resultaat ooit, versterkt door de populariteit van de </w:t>
      </w:r>
      <w:proofErr w:type="spellStart"/>
      <w:r w:rsidRPr="000B3E33">
        <w:rPr>
          <w:rFonts w:ascii="Interstate Mazda Light" w:hAnsi="Interstate Mazda Light"/>
          <w:sz w:val="20"/>
          <w:szCs w:val="20"/>
        </w:rPr>
        <w:t>crossover</w:t>
      </w:r>
      <w:proofErr w:type="spellEnd"/>
      <w:r w:rsidRPr="000B3E33">
        <w:rPr>
          <w:rFonts w:ascii="Interstate Mazda Light" w:hAnsi="Interstate Mazda Light"/>
          <w:sz w:val="20"/>
          <w:szCs w:val="20"/>
        </w:rPr>
        <w:t xml:space="preserve"> SUV CX-serie. De verwachting is dat het tweede halve jaar een dividend oplevert van ¥ 20 per aandeel, waarmee het totale dividend in het boekjaar op ¥ 35 komt.</w:t>
      </w:r>
    </w:p>
    <w:p w:rsidR="00BB32FE" w:rsidRPr="00F36DA7" w:rsidRDefault="00BB32FE" w:rsidP="00BB32FE">
      <w:pPr>
        <w:spacing w:after="0" w:line="240" w:lineRule="auto"/>
        <w:jc w:val="both"/>
        <w:rPr>
          <w:rFonts w:ascii="Interstate Mazda Light" w:hAnsi="Interstate Mazda Light"/>
          <w:sz w:val="18"/>
          <w:szCs w:val="20"/>
        </w:rPr>
      </w:pPr>
    </w:p>
    <w:p w:rsidR="00BB32FE" w:rsidRPr="00FC63C5" w:rsidRDefault="00BB32FE" w:rsidP="00FC63C5">
      <w:pPr>
        <w:rPr>
          <w:rFonts w:ascii="Interstate Mazda Light" w:hAnsi="Interstate Mazda Light"/>
          <w:i/>
          <w:sz w:val="20"/>
          <w:szCs w:val="20"/>
        </w:rPr>
      </w:pPr>
      <w:r w:rsidRPr="00FC63C5">
        <w:rPr>
          <w:rFonts w:ascii="Interstate Mazda Light" w:hAnsi="Interstate Mazda Light"/>
          <w:i/>
          <w:sz w:val="20"/>
          <w:szCs w:val="20"/>
        </w:rPr>
        <w:t>###</w:t>
      </w:r>
    </w:p>
    <w:p w:rsidR="00BB32FE" w:rsidRPr="00F36DA7" w:rsidRDefault="00BB32FE" w:rsidP="00BB32FE">
      <w:pPr>
        <w:spacing w:after="120"/>
        <w:rPr>
          <w:rFonts w:ascii="Interstate Mazda Light" w:hAnsi="Interstate Mazda Light"/>
          <w:i/>
          <w:sz w:val="18"/>
          <w:szCs w:val="20"/>
        </w:rPr>
      </w:pPr>
      <w:r w:rsidRPr="00F36DA7">
        <w:rPr>
          <w:rFonts w:ascii="Interstate Mazda Light" w:hAnsi="Interstate Mazda Light"/>
          <w:i/>
          <w:sz w:val="18"/>
          <w:szCs w:val="20"/>
        </w:rPr>
        <w:t>Voor meer informatie:</w:t>
      </w:r>
    </w:p>
    <w:p w:rsidR="00BB32FE" w:rsidRPr="00F36DA7" w:rsidRDefault="00BB32FE" w:rsidP="00BB32FE">
      <w:pPr>
        <w:spacing w:after="0" w:line="240" w:lineRule="auto"/>
        <w:rPr>
          <w:rFonts w:ascii="Interstate Mazda Light" w:hAnsi="Interstate Mazda Light"/>
          <w:i/>
          <w:sz w:val="18"/>
          <w:szCs w:val="20"/>
        </w:rPr>
      </w:pPr>
      <w:r w:rsidRPr="00F36DA7">
        <w:rPr>
          <w:rFonts w:ascii="Interstate Mazda Light" w:hAnsi="Interstate Mazda Light"/>
          <w:i/>
          <w:sz w:val="18"/>
          <w:szCs w:val="20"/>
        </w:rPr>
        <w:t>Mazda Motor Nederland</w:t>
      </w:r>
    </w:p>
    <w:p w:rsidR="00BB32FE" w:rsidRPr="00F36DA7" w:rsidRDefault="00BB32FE" w:rsidP="00BB32FE">
      <w:pPr>
        <w:spacing w:after="0" w:line="240" w:lineRule="auto"/>
        <w:rPr>
          <w:rFonts w:ascii="Interstate Mazda Light" w:hAnsi="Interstate Mazda Light"/>
          <w:i/>
          <w:sz w:val="18"/>
          <w:szCs w:val="20"/>
        </w:rPr>
      </w:pPr>
      <w:r w:rsidRPr="00F36DA7">
        <w:rPr>
          <w:rFonts w:ascii="Interstate Mazda Light" w:hAnsi="Interstate Mazda Light"/>
          <w:i/>
          <w:sz w:val="18"/>
          <w:szCs w:val="20"/>
        </w:rPr>
        <w:t>Afdeling Public Relations</w:t>
      </w:r>
    </w:p>
    <w:p w:rsidR="00BB32FE" w:rsidRPr="00F36DA7" w:rsidRDefault="00BB32FE" w:rsidP="00BB32FE">
      <w:pPr>
        <w:spacing w:after="0" w:line="240" w:lineRule="auto"/>
        <w:rPr>
          <w:rFonts w:ascii="Interstate Mazda Light" w:hAnsi="Interstate Mazda Light"/>
          <w:i/>
          <w:sz w:val="18"/>
          <w:szCs w:val="20"/>
        </w:rPr>
      </w:pPr>
      <w:r w:rsidRPr="00F36DA7">
        <w:rPr>
          <w:rFonts w:ascii="Interstate Mazda Light" w:hAnsi="Interstate Mazda Light"/>
          <w:i/>
          <w:sz w:val="18"/>
          <w:szCs w:val="20"/>
        </w:rPr>
        <w:t>Telefoon: 0182-685080 (direct)</w:t>
      </w:r>
    </w:p>
    <w:p w:rsidR="00046488" w:rsidRPr="00F36DA7" w:rsidRDefault="00C01A91">
      <w:pPr>
        <w:rPr>
          <w:rStyle w:val="Hyperlink"/>
          <w:rFonts w:ascii="Interstate Mazda Light" w:hAnsi="Interstate Mazda Light" w:cstheme="minorBidi"/>
          <w:i/>
          <w:sz w:val="18"/>
          <w:szCs w:val="20"/>
        </w:rPr>
      </w:pPr>
      <w:hyperlink r:id="rId8" w:history="1">
        <w:r w:rsidR="00BB32FE" w:rsidRPr="00F36DA7">
          <w:rPr>
            <w:rStyle w:val="Hyperlink"/>
            <w:rFonts w:ascii="Interstate Mazda Light" w:hAnsi="Interstate Mazda Light" w:cstheme="minorBidi"/>
            <w:i/>
            <w:sz w:val="18"/>
            <w:szCs w:val="20"/>
          </w:rPr>
          <w:t>jraatjes@mazdaeur.com</w:t>
        </w:r>
      </w:hyperlink>
    </w:p>
    <w:sectPr w:rsidR="00046488" w:rsidRPr="00F36DA7" w:rsidSect="00C804E5">
      <w:headerReference w:type="default" r:id="rId9"/>
      <w:footerReference w:type="default" r:id="rId10"/>
      <w:headerReference w:type="first" r:id="rId11"/>
      <w:footerReference w:type="first" r:id="rId12"/>
      <w:pgSz w:w="11906" w:h="16838"/>
      <w:pgMar w:top="2521" w:right="1440" w:bottom="1701"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3AA" w:rsidRDefault="000E73AA" w:rsidP="000E73AA">
      <w:pPr>
        <w:spacing w:after="0" w:line="240" w:lineRule="auto"/>
      </w:pPr>
      <w:r>
        <w:separator/>
      </w:r>
    </w:p>
  </w:endnote>
  <w:endnote w:type="continuationSeparator" w:id="0">
    <w:p w:rsidR="000E73AA" w:rsidRDefault="000E73AA"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D84E42">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C01A91">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C01A91">
      <w:rPr>
        <w:rStyle w:val="Paginanummer"/>
        <w:rFonts w:ascii="Arial" w:hAnsi="Arial" w:cs="Arial"/>
        <w:noProof/>
        <w:sz w:val="16"/>
      </w:rPr>
      <w:t>2</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AA" w:rsidRDefault="00702ADC">
    <w:pPr>
      <w:pStyle w:val="Voettekst"/>
    </w:pPr>
    <w:r>
      <w:rPr>
        <w:noProof/>
        <w:sz w:val="20"/>
        <w:lang w:eastAsia="nl-NL"/>
      </w:rPr>
      <mc:AlternateContent>
        <mc:Choice Requires="wps">
          <w:drawing>
            <wp:anchor distT="0" distB="0" distL="114300" distR="114300" simplePos="0" relativeHeight="251659264" behindDoc="0" locked="0" layoutInCell="1" allowOverlap="1" wp14:anchorId="0C02B91E" wp14:editId="5F845DB5">
              <wp:simplePos x="0" y="0"/>
              <wp:positionH relativeFrom="column">
                <wp:posOffset>-78105</wp:posOffset>
              </wp:positionH>
              <wp:positionV relativeFrom="paragraph">
                <wp:posOffset>-540385</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B9048F" w:rsidP="000E73AA">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000E73AA" w:rsidRPr="00D075E6">
                            <w:rPr>
                              <w:rFonts w:ascii="Interstate Mazda Regular" w:hAnsi="Interstate Mazda Regular" w:cs="Arial"/>
                              <w:sz w:val="16"/>
                            </w:rPr>
                            <w:t xml:space="preserve"> | 2741 </w:t>
                          </w:r>
                          <w:proofErr w:type="gramStart"/>
                          <w:r w:rsidR="000E73AA" w:rsidRPr="00D075E6">
                            <w:rPr>
                              <w:rFonts w:ascii="Interstate Mazda Regular" w:hAnsi="Interstate Mazda Regular" w:cs="Arial"/>
                              <w:sz w:val="16"/>
                            </w:rPr>
                            <w:t xml:space="preserve">PX  </w:t>
                          </w:r>
                          <w:proofErr w:type="gramEnd"/>
                          <w:r w:rsidR="000E73AA"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DA40F6" w:rsidP="000E73AA">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6.15pt;margin-top:-42.55pt;width:219.1pt;height:6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" filled="f" stroked="f">
              <v:textbox inset="5.85pt,.7pt,5.85pt,.7pt">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B9048F" w:rsidP="000E73AA">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000E73AA" w:rsidRPr="00D075E6">
                      <w:rPr>
                        <w:rFonts w:ascii="Interstate Mazda Regular" w:hAnsi="Interstate Mazda Regular" w:cs="Arial"/>
                        <w:sz w:val="16"/>
                      </w:rPr>
                      <w:t xml:space="preserve"> | 2741 </w:t>
                    </w:r>
                    <w:proofErr w:type="gramStart"/>
                    <w:r w:rsidR="000E73AA" w:rsidRPr="00D075E6">
                      <w:rPr>
                        <w:rFonts w:ascii="Interstate Mazda Regular" w:hAnsi="Interstate Mazda Regular" w:cs="Arial"/>
                        <w:sz w:val="16"/>
                      </w:rPr>
                      <w:t xml:space="preserve">PX  </w:t>
                    </w:r>
                    <w:proofErr w:type="gramEnd"/>
                    <w:r w:rsidR="000E73AA"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DA40F6" w:rsidP="000E73AA">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v:textbox>
            </v:shape>
          </w:pict>
        </mc:Fallback>
      </mc:AlternateContent>
    </w:r>
    <w:r w:rsidR="00374D25">
      <w:rPr>
        <w:noProof/>
        <w:lang w:eastAsia="nl-NL"/>
      </w:rPr>
      <w:drawing>
        <wp:anchor distT="0" distB="0" distL="114300" distR="114300" simplePos="0" relativeHeight="251661312" behindDoc="0" locked="0" layoutInCell="1" allowOverlap="1" wp14:anchorId="0FE982D8" wp14:editId="0C4D4953">
          <wp:simplePos x="0" y="0"/>
          <wp:positionH relativeFrom="margin">
            <wp:posOffset>4507865</wp:posOffset>
          </wp:positionH>
          <wp:positionV relativeFrom="margin">
            <wp:posOffset>8662670</wp:posOffset>
          </wp:positionV>
          <wp:extent cx="1713600" cy="212400"/>
          <wp:effectExtent l="0" t="0" r="127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3AA" w:rsidRDefault="000E73AA" w:rsidP="000E73AA">
      <w:pPr>
        <w:spacing w:after="0" w:line="240" w:lineRule="auto"/>
      </w:pPr>
      <w:r>
        <w:separator/>
      </w:r>
    </w:p>
  </w:footnote>
  <w:footnote w:type="continuationSeparator" w:id="0">
    <w:p w:rsidR="000E73AA" w:rsidRDefault="000E73AA" w:rsidP="000E73AA">
      <w:pPr>
        <w:spacing w:after="0" w:line="240" w:lineRule="auto"/>
      </w:pPr>
      <w:r>
        <w:continuationSeparator/>
      </w:r>
    </w:p>
  </w:footnote>
  <w:footnote w:id="1">
    <w:p w:rsidR="00C01A91" w:rsidRDefault="00C01A91" w:rsidP="00C01A91">
      <w:pPr>
        <w:pStyle w:val="Voetnoottekst"/>
        <w:tabs>
          <w:tab w:val="left" w:pos="142"/>
        </w:tabs>
        <w:ind w:left="135" w:hanging="135"/>
        <w:jc w:val="both"/>
      </w:pPr>
      <w:r>
        <w:rPr>
          <w:rStyle w:val="Voetnootmarkering"/>
        </w:rPr>
        <w:t>*</w:t>
      </w:r>
      <w:r>
        <w:t xml:space="preserve"> </w:t>
      </w:r>
      <w:r>
        <w:tab/>
      </w:r>
      <w:r>
        <w:t>Bron: Mazda Motor Corporation ‘Geconsolideerde financiële resultaten voor de eerste helft van het boekjaar eindigend op 31 maart 2018’ (voor het halve jaar eindigend op 30 juni 2017). Euro’s zijn berekend volgens een koers van € 1 = ¥ 126 voor de eerste helft en op ¥ 127 voor het volledige boekjaar.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9951CA">
    <w:pPr>
      <w:pStyle w:val="Koptekst"/>
    </w:pPr>
    <w:r>
      <w:rPr>
        <w:noProof/>
        <w:lang w:eastAsia="nl-NL"/>
      </w:rPr>
      <w:drawing>
        <wp:anchor distT="0" distB="0" distL="114300" distR="114300" simplePos="0" relativeHeight="251665408" behindDoc="0" locked="0" layoutInCell="1" allowOverlap="1" wp14:anchorId="53FC6BDA" wp14:editId="15C271AD">
          <wp:simplePos x="0" y="0"/>
          <wp:positionH relativeFrom="margin">
            <wp:posOffset>4882515</wp:posOffset>
          </wp:positionH>
          <wp:positionV relativeFrom="margin">
            <wp:posOffset>-1106170</wp:posOffset>
          </wp:positionV>
          <wp:extent cx="871543" cy="810000"/>
          <wp:effectExtent l="0" t="0" r="508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4E5" w:rsidRDefault="009951CA"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63360" behindDoc="0" locked="0" layoutInCell="1" allowOverlap="1" wp14:anchorId="4A76C2B0" wp14:editId="4917B13B">
          <wp:simplePos x="0" y="0"/>
          <wp:positionH relativeFrom="margin">
            <wp:posOffset>4872990</wp:posOffset>
          </wp:positionH>
          <wp:positionV relativeFrom="margin">
            <wp:posOffset>-1106170</wp:posOffset>
          </wp:positionV>
          <wp:extent cx="871543" cy="810000"/>
          <wp:effectExtent l="0" t="0" r="5080" b="952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p w:rsidR="00C804E5" w:rsidRPr="005D1622" w:rsidRDefault="00C804E5"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C804E5" w:rsidRPr="005D1622" w:rsidRDefault="00C804E5"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C804E5" w:rsidRDefault="00C804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46488"/>
    <w:rsid w:val="0008711A"/>
    <w:rsid w:val="00096E2E"/>
    <w:rsid w:val="000B3E33"/>
    <w:rsid w:val="000E73AA"/>
    <w:rsid w:val="001A4744"/>
    <w:rsid w:val="00255B1D"/>
    <w:rsid w:val="00374D25"/>
    <w:rsid w:val="003B5F17"/>
    <w:rsid w:val="004967BE"/>
    <w:rsid w:val="004B50A2"/>
    <w:rsid w:val="005D1622"/>
    <w:rsid w:val="005E150D"/>
    <w:rsid w:val="00702ADC"/>
    <w:rsid w:val="007B0E8B"/>
    <w:rsid w:val="0091540F"/>
    <w:rsid w:val="00931432"/>
    <w:rsid w:val="009951CA"/>
    <w:rsid w:val="00B9048F"/>
    <w:rsid w:val="00BB32FE"/>
    <w:rsid w:val="00C01A91"/>
    <w:rsid w:val="00C804E5"/>
    <w:rsid w:val="00C97B67"/>
    <w:rsid w:val="00CD3601"/>
    <w:rsid w:val="00D84E42"/>
    <w:rsid w:val="00DA40F6"/>
    <w:rsid w:val="00E37C04"/>
    <w:rsid w:val="00E55103"/>
    <w:rsid w:val="00E92108"/>
    <w:rsid w:val="00E969AB"/>
    <w:rsid w:val="00EC38C9"/>
    <w:rsid w:val="00F36DA7"/>
    <w:rsid w:val="00FC63C5"/>
    <w:rsid w:val="00FD1C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Voetnoottekst">
    <w:name w:val="footnote text"/>
    <w:basedOn w:val="Standaard"/>
    <w:link w:val="VoetnoottekstChar"/>
    <w:uiPriority w:val="99"/>
    <w:semiHidden/>
    <w:unhideWhenUsed/>
    <w:rsid w:val="00C01A9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01A91"/>
    <w:rPr>
      <w:sz w:val="20"/>
      <w:szCs w:val="20"/>
    </w:rPr>
  </w:style>
  <w:style w:type="character" w:styleId="Voetnootmarkering">
    <w:name w:val="footnote reference"/>
    <w:basedOn w:val="Standaardalinea-lettertype"/>
    <w:uiPriority w:val="99"/>
    <w:semiHidden/>
    <w:unhideWhenUsed/>
    <w:rsid w:val="00C01A9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Voetnoottekst">
    <w:name w:val="footnote text"/>
    <w:basedOn w:val="Standaard"/>
    <w:link w:val="VoetnoottekstChar"/>
    <w:uiPriority w:val="99"/>
    <w:semiHidden/>
    <w:unhideWhenUsed/>
    <w:rsid w:val="00C01A9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01A91"/>
    <w:rPr>
      <w:sz w:val="20"/>
      <w:szCs w:val="20"/>
    </w:rPr>
  </w:style>
  <w:style w:type="character" w:styleId="Voetnootmarkering">
    <w:name w:val="footnote reference"/>
    <w:basedOn w:val="Standaardalinea-lettertype"/>
    <w:uiPriority w:val="99"/>
    <w:semiHidden/>
    <w:unhideWhenUsed/>
    <w:rsid w:val="00C01A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aatjes@mazdaeur.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06C58-44F4-4029-B41A-5BEE8D9DC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395</Words>
  <Characters>2173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4</cp:revision>
  <dcterms:created xsi:type="dcterms:W3CDTF">2017-11-02T12:44:00Z</dcterms:created>
  <dcterms:modified xsi:type="dcterms:W3CDTF">2017-11-02T12:48:00Z</dcterms:modified>
</cp:coreProperties>
</file>