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47F0" w14:textId="6723F5D2" w:rsidR="00F73B06" w:rsidRPr="00020506" w:rsidRDefault="005C5B4C" w:rsidP="005C5B4C">
      <w:pPr>
        <w:adjustRightInd w:val="0"/>
        <w:spacing w:line="276" w:lineRule="auto"/>
        <w:rPr>
          <w:rFonts w:ascii="Mazda Type Medium" w:hAnsi="Mazda Type Medium"/>
          <w:caps/>
          <w:spacing w:val="20"/>
          <w:sz w:val="28"/>
          <w:szCs w:val="28"/>
          <w:lang w:val="nl-NL"/>
        </w:rPr>
      </w:pPr>
      <w:r w:rsidRPr="00020506">
        <w:rPr>
          <w:rFonts w:ascii="Mazda Type Medium" w:hAnsi="Mazda Type Medium"/>
          <w:caps/>
          <w:spacing w:val="20"/>
          <w:sz w:val="28"/>
          <w:szCs w:val="28"/>
          <w:lang w:val="nl-NL"/>
        </w:rPr>
        <w:t>De VOLLEDIG NIEUWE Mazda CX</w:t>
      </w:r>
      <w:r w:rsidRPr="00020506">
        <w:rPr>
          <w:rFonts w:ascii="Mazda Type Medium" w:hAnsi="Mazda Type Medium"/>
          <w:caps/>
          <w:spacing w:val="20"/>
          <w:sz w:val="28"/>
          <w:szCs w:val="28"/>
          <w:lang w:val="nl-NL"/>
        </w:rPr>
        <w:noBreakHyphen/>
        <w:t>6</w:t>
      </w:r>
      <w:r w:rsidRPr="00020506">
        <w:rPr>
          <w:rFonts w:ascii="Mazda Type Medium" w:hAnsi="Mazda Type Medium"/>
          <w:spacing w:val="20"/>
          <w:sz w:val="28"/>
          <w:szCs w:val="28"/>
          <w:lang w:val="nl-NL"/>
        </w:rPr>
        <w:t>e</w:t>
      </w:r>
      <w:r w:rsidRPr="00020506">
        <w:rPr>
          <w:rFonts w:ascii="Mazda Type Medium" w:hAnsi="Mazda Type Medium"/>
          <w:caps/>
          <w:spacing w:val="20"/>
          <w:sz w:val="28"/>
          <w:szCs w:val="28"/>
          <w:lang w:val="nl-NL"/>
        </w:rPr>
        <w:t>: EEN INTERIEUR MET VAKMANSCHAP, GE</w:t>
      </w:r>
      <w:r w:rsidR="0025127D" w:rsidRPr="00020506">
        <w:t xml:space="preserve"> </w:t>
      </w:r>
      <w:r w:rsidR="0025127D" w:rsidRPr="00020506">
        <w:rPr>
          <w:rFonts w:ascii="Mazda Type Medium" w:hAnsi="Mazda Type Medium"/>
          <w:caps/>
          <w:spacing w:val="20"/>
          <w:sz w:val="28"/>
          <w:szCs w:val="28"/>
          <w:lang w:val="nl-NL"/>
        </w:rPr>
        <w:t>Ï</w:t>
      </w:r>
      <w:r w:rsidRPr="00020506">
        <w:rPr>
          <w:rFonts w:ascii="Mazda Type Medium" w:hAnsi="Mazda Type Medium"/>
          <w:caps/>
          <w:spacing w:val="20"/>
          <w:sz w:val="28"/>
          <w:szCs w:val="28"/>
          <w:lang w:val="nl-NL"/>
        </w:rPr>
        <w:t>NSPIREERD DOOR DE JAPANSE TRADITIE</w:t>
      </w:r>
      <w:r w:rsidR="0017386A" w:rsidRPr="00020506">
        <w:rPr>
          <w:sz w:val="26"/>
          <w:szCs w:val="26"/>
          <w:lang w:val="nl-NL"/>
        </w:rPr>
        <w:br/>
      </w:r>
    </w:p>
    <w:p w14:paraId="521767F5" w14:textId="77777777" w:rsidR="009E42FE" w:rsidRPr="0024716D" w:rsidRDefault="00835C9C" w:rsidP="006B77EA">
      <w:pPr>
        <w:pStyle w:val="Heading2"/>
        <w:rPr>
          <w:lang w:eastAsia="en-GB"/>
        </w:rPr>
      </w:pPr>
      <w:r w:rsidRPr="0024716D">
        <w:rPr>
          <w:lang w:eastAsia="en-GB"/>
        </w:rPr>
        <w:t>Keuzes voor interieurontwerp: geworteld in de Japanse ontwerpprincipes van harmonie en evenwicht</w:t>
      </w:r>
    </w:p>
    <w:p w14:paraId="39D1E815" w14:textId="75A5FE51" w:rsidR="009E42FE" w:rsidRPr="0024716D" w:rsidRDefault="009E42FE" w:rsidP="006B77EA">
      <w:pPr>
        <w:pStyle w:val="Heading2"/>
        <w:rPr>
          <w:rFonts w:eastAsia="Times New Roman" w:cs="Times New Roman"/>
          <w:color w:val="000000" w:themeColor="text1"/>
          <w:lang w:eastAsia="en-GB"/>
        </w:rPr>
      </w:pPr>
      <w:r w:rsidRPr="0024716D">
        <w:t>Een ruime, intuïtieve cabine die is ontwikkeld met sterke Europese inbreng</w:t>
      </w:r>
    </w:p>
    <w:p w14:paraId="0253D889" w14:textId="03A08AF7" w:rsidR="00C368CD" w:rsidRPr="0024716D" w:rsidRDefault="00C368CD" w:rsidP="006B77EA">
      <w:pPr>
        <w:pStyle w:val="Heading2"/>
        <w:rPr>
          <w:lang w:eastAsia="en-GB"/>
        </w:rPr>
      </w:pPr>
      <w:r w:rsidRPr="0024716D">
        <w:rPr>
          <w:lang w:eastAsia="en-GB"/>
        </w:rPr>
        <w:t>Beschikbaar vanaf € 45.990,-, incl. kosten rijklaar maken, bpm en btw</w:t>
      </w:r>
    </w:p>
    <w:p w14:paraId="3C63752C" w14:textId="77777777" w:rsidR="00BD2233" w:rsidRPr="0024716D" w:rsidRDefault="00BD2233" w:rsidP="006B77EA">
      <w:pPr>
        <w:spacing w:line="276" w:lineRule="auto"/>
        <w:jc w:val="both"/>
        <w:rPr>
          <w:sz w:val="18"/>
          <w:szCs w:val="18"/>
          <w:lang w:val="nl-NL" w:eastAsia="en-US"/>
        </w:rPr>
      </w:pPr>
    </w:p>
    <w:p w14:paraId="78306777" w14:textId="33BF75AB" w:rsidR="00617718" w:rsidRPr="0024716D" w:rsidRDefault="0014312B" w:rsidP="006B77EA">
      <w:pPr>
        <w:spacing w:line="276" w:lineRule="auto"/>
        <w:jc w:val="both"/>
        <w:rPr>
          <w:sz w:val="18"/>
          <w:szCs w:val="18"/>
        </w:rPr>
      </w:pPr>
      <w:r w:rsidRPr="0024716D">
        <w:rPr>
          <w:rFonts w:eastAsia="Times New Roman" w:cs="Times New Roman"/>
          <w:sz w:val="18"/>
          <w:szCs w:val="18"/>
          <w:lang w:eastAsia="en-GB"/>
        </w:rPr>
        <w:t xml:space="preserve">Waddinxveen, </w:t>
      </w:r>
      <w:r w:rsidR="005C5B4C" w:rsidRPr="0024716D">
        <w:rPr>
          <w:rFonts w:eastAsia="Times New Roman" w:cs="Times New Roman"/>
          <w:sz w:val="18"/>
          <w:szCs w:val="18"/>
          <w:lang w:eastAsia="en-GB"/>
        </w:rPr>
        <w:t>26</w:t>
      </w:r>
      <w:r w:rsidR="00A2146C" w:rsidRPr="0024716D">
        <w:rPr>
          <w:rFonts w:eastAsia="Times New Roman" w:cs="Times New Roman"/>
          <w:sz w:val="18"/>
          <w:szCs w:val="18"/>
          <w:lang w:eastAsia="en-GB"/>
        </w:rPr>
        <w:t xml:space="preserve"> </w:t>
      </w:r>
      <w:r w:rsidR="003E15D6" w:rsidRPr="0024716D">
        <w:rPr>
          <w:rFonts w:eastAsia="Times New Roman" w:cs="Times New Roman"/>
          <w:sz w:val="18"/>
          <w:szCs w:val="18"/>
          <w:lang w:eastAsia="en-GB"/>
        </w:rPr>
        <w:t>m</w:t>
      </w:r>
      <w:r w:rsidR="005C5B4C" w:rsidRPr="0024716D">
        <w:rPr>
          <w:rFonts w:eastAsia="Times New Roman" w:cs="Times New Roman"/>
          <w:sz w:val="18"/>
          <w:szCs w:val="18"/>
          <w:lang w:eastAsia="en-GB"/>
        </w:rPr>
        <w:t>ei</w:t>
      </w:r>
      <w:r w:rsidR="00A2146C" w:rsidRPr="0024716D">
        <w:rPr>
          <w:rFonts w:eastAsia="Times New Roman" w:cs="Times New Roman"/>
          <w:sz w:val="18"/>
          <w:szCs w:val="18"/>
          <w:lang w:eastAsia="en-GB"/>
        </w:rPr>
        <w:t xml:space="preserve"> </w:t>
      </w:r>
      <w:r w:rsidR="00FE1805" w:rsidRPr="0024716D">
        <w:rPr>
          <w:rFonts w:eastAsia="Times New Roman" w:cs="Times New Roman"/>
          <w:sz w:val="18"/>
          <w:szCs w:val="18"/>
          <w:lang w:eastAsia="en-GB"/>
        </w:rPr>
        <w:t>202</w:t>
      </w:r>
      <w:r w:rsidR="00793790" w:rsidRPr="0024716D">
        <w:rPr>
          <w:rFonts w:eastAsia="Times New Roman" w:cs="Times New Roman"/>
          <w:sz w:val="18"/>
          <w:szCs w:val="18"/>
          <w:lang w:eastAsia="en-GB"/>
        </w:rPr>
        <w:t>6</w:t>
      </w:r>
      <w:r w:rsidR="00FE1805" w:rsidRPr="0024716D">
        <w:rPr>
          <w:rFonts w:eastAsia="Times New Roman" w:cs="Times New Roman"/>
          <w:sz w:val="18"/>
          <w:szCs w:val="18"/>
          <w:lang w:eastAsia="en-GB"/>
        </w:rPr>
        <w:t>:</w:t>
      </w:r>
      <w:r w:rsidR="003E15D6" w:rsidRPr="0024716D">
        <w:rPr>
          <w:rFonts w:eastAsia="Times New Roman" w:cs="Times New Roman"/>
          <w:sz w:val="18"/>
          <w:szCs w:val="18"/>
          <w:lang w:eastAsia="en-GB"/>
        </w:rPr>
        <w:t xml:space="preserve"> </w:t>
      </w:r>
      <w:r w:rsidR="00617718" w:rsidRPr="0024716D">
        <w:rPr>
          <w:b/>
          <w:bCs/>
          <w:sz w:val="18"/>
          <w:szCs w:val="18"/>
          <w:lang w:val="nl-NL"/>
        </w:rPr>
        <w:t>Met de volledig elektrische Mazda CX-6e¹ introduceert Mazda een nieuwe visie op interieurontwerp, waarin geavanceerde EV-architectuur wordt gecombineerd met het aloude streven van het merk naar vakmanschap en Japanse esthetiek.</w:t>
      </w:r>
    </w:p>
    <w:p w14:paraId="73FE42C1" w14:textId="77777777" w:rsidR="00617718" w:rsidRPr="0024716D" w:rsidRDefault="00617718" w:rsidP="006B77EA">
      <w:pPr>
        <w:adjustRightInd w:val="0"/>
        <w:spacing w:line="276" w:lineRule="auto"/>
        <w:jc w:val="both"/>
        <w:rPr>
          <w:sz w:val="18"/>
          <w:szCs w:val="18"/>
          <w:lang w:val="nl-NL"/>
        </w:rPr>
      </w:pPr>
    </w:p>
    <w:p w14:paraId="7C53D022" w14:textId="77777777" w:rsidR="00617718" w:rsidRPr="0024716D" w:rsidRDefault="00617718" w:rsidP="006B77EA">
      <w:pPr>
        <w:adjustRightInd w:val="0"/>
        <w:spacing w:line="276" w:lineRule="auto"/>
        <w:jc w:val="both"/>
        <w:rPr>
          <w:sz w:val="18"/>
          <w:szCs w:val="18"/>
          <w:lang w:val="nl-NL"/>
        </w:rPr>
      </w:pPr>
      <w:r w:rsidRPr="0024716D">
        <w:rPr>
          <w:b/>
          <w:bCs/>
          <w:sz w:val="18"/>
          <w:szCs w:val="18"/>
          <w:lang w:val="nl-NL"/>
        </w:rPr>
        <w:t>Vakmanschap gericht op dagelijks gebruik</w:t>
      </w:r>
    </w:p>
    <w:p w14:paraId="3664A974" w14:textId="77777777" w:rsidR="00617718" w:rsidRPr="0024716D" w:rsidRDefault="00617718" w:rsidP="006B77EA">
      <w:pPr>
        <w:adjustRightInd w:val="0"/>
        <w:spacing w:line="276" w:lineRule="auto"/>
        <w:jc w:val="both"/>
        <w:rPr>
          <w:sz w:val="18"/>
          <w:szCs w:val="18"/>
          <w:lang w:val="nl-NL"/>
        </w:rPr>
      </w:pPr>
      <w:r w:rsidRPr="0024716D">
        <w:rPr>
          <w:sz w:val="18"/>
          <w:szCs w:val="18"/>
          <w:lang w:val="nl-NL"/>
        </w:rPr>
        <w:t>De kern van het interieur van de CX-6e wordt gevormd door Mazda's overtuiging dat vakmanschap wordt ervaren door dagelijkse interactie. Ontwerpers richtten zich niet alleen op hoe materialen eruitzien, maar ook op hoe ze aanvoelen en presteren na verloop van tijd. Oppervlakken en afwerkingen zijn gekozen om precisie en consistentie te bieden, wat de kwaliteit en duurzaamheid op lange termijn ondersteunt en tegelijkertijd een verfijnde uitstraling behoudt.</w:t>
      </w:r>
    </w:p>
    <w:p w14:paraId="4EC59FC8" w14:textId="77777777" w:rsidR="00617718" w:rsidRPr="0024716D" w:rsidRDefault="00617718" w:rsidP="006B77EA">
      <w:pPr>
        <w:adjustRightInd w:val="0"/>
        <w:spacing w:line="276" w:lineRule="auto"/>
        <w:jc w:val="both"/>
        <w:rPr>
          <w:sz w:val="18"/>
          <w:szCs w:val="18"/>
          <w:lang w:val="nl-NL"/>
        </w:rPr>
      </w:pPr>
    </w:p>
    <w:p w14:paraId="0E8F90EE" w14:textId="77777777" w:rsidR="00617718" w:rsidRPr="0024716D" w:rsidRDefault="00617718" w:rsidP="006B77EA">
      <w:pPr>
        <w:adjustRightInd w:val="0"/>
        <w:spacing w:line="276" w:lineRule="auto"/>
        <w:jc w:val="both"/>
        <w:rPr>
          <w:sz w:val="18"/>
          <w:szCs w:val="18"/>
          <w:lang w:val="nl-NL"/>
        </w:rPr>
      </w:pPr>
      <w:r w:rsidRPr="0024716D">
        <w:rPr>
          <w:b/>
          <w:bCs/>
          <w:sz w:val="18"/>
          <w:szCs w:val="18"/>
          <w:lang w:val="nl-NL"/>
        </w:rPr>
        <w:t>Strak ontwerp geïnspireerd door Japanse principes</w:t>
      </w:r>
    </w:p>
    <w:p w14:paraId="34B7A2B3" w14:textId="77777777" w:rsidR="00617718" w:rsidRPr="0024716D" w:rsidRDefault="00617718" w:rsidP="006B77EA">
      <w:pPr>
        <w:adjustRightInd w:val="0"/>
        <w:spacing w:line="276" w:lineRule="auto"/>
        <w:jc w:val="both"/>
        <w:rPr>
          <w:sz w:val="18"/>
          <w:szCs w:val="18"/>
          <w:lang w:val="nl-NL"/>
        </w:rPr>
      </w:pPr>
      <w:r w:rsidRPr="0024716D">
        <w:rPr>
          <w:sz w:val="18"/>
          <w:szCs w:val="18"/>
          <w:lang w:val="nl-NL"/>
        </w:rPr>
        <w:t xml:space="preserve">Het interieur volgt het Japanse concept van </w:t>
      </w:r>
      <w:r w:rsidRPr="0024716D">
        <w:rPr>
          <w:i/>
          <w:iCs/>
          <w:sz w:val="18"/>
          <w:szCs w:val="18"/>
          <w:lang w:val="nl-NL"/>
        </w:rPr>
        <w:t>Ma</w:t>
      </w:r>
      <w:r w:rsidRPr="0024716D">
        <w:rPr>
          <w:sz w:val="18"/>
          <w:szCs w:val="18"/>
          <w:lang w:val="nl-NL"/>
        </w:rPr>
        <w:t>, dat de nadruk legt op ruimte en balans. In de CX-6e resulteert dit in een strak, overzichtelijk interieur dat open en rustig aanvoelt. Een horizontaal dashboardontwerp, gecombineerd met een verlicht kenmerkend element, creëert een sterk gevoel van breedte. Het panoramische zonnedak over de volledige lengte laat natuurlijk licht het interieur binnen, wat het gevoel van ruimte nog verder versterkt.</w:t>
      </w:r>
    </w:p>
    <w:p w14:paraId="03E97543" w14:textId="77777777" w:rsidR="00617718" w:rsidRPr="0024716D" w:rsidRDefault="00617718" w:rsidP="006B77EA">
      <w:pPr>
        <w:adjustRightInd w:val="0"/>
        <w:spacing w:line="276" w:lineRule="auto"/>
        <w:jc w:val="both"/>
        <w:rPr>
          <w:sz w:val="18"/>
          <w:szCs w:val="18"/>
          <w:lang w:val="nl-NL"/>
        </w:rPr>
      </w:pPr>
    </w:p>
    <w:p w14:paraId="2E4442B7" w14:textId="75A882B3" w:rsidR="00617718" w:rsidRPr="0024716D" w:rsidRDefault="00617718" w:rsidP="006B77EA">
      <w:pPr>
        <w:adjustRightInd w:val="0"/>
        <w:spacing w:line="276" w:lineRule="auto"/>
        <w:jc w:val="both"/>
        <w:rPr>
          <w:sz w:val="18"/>
          <w:szCs w:val="18"/>
          <w:lang w:val="nl-NL"/>
        </w:rPr>
      </w:pPr>
      <w:r w:rsidRPr="0024716D">
        <w:rPr>
          <w:sz w:val="18"/>
          <w:szCs w:val="18"/>
          <w:lang w:val="nl-NL"/>
        </w:rPr>
        <w:t xml:space="preserve">“Met de Mazda CX-6e was het onze ambitie om een interieur te creëren dat </w:t>
      </w:r>
      <w:r w:rsidR="00D85647" w:rsidRPr="0024716D">
        <w:rPr>
          <w:sz w:val="18"/>
          <w:szCs w:val="18"/>
          <w:lang w:val="nl-NL"/>
        </w:rPr>
        <w:t>zielvol</w:t>
      </w:r>
      <w:r w:rsidRPr="0024716D">
        <w:rPr>
          <w:sz w:val="18"/>
          <w:szCs w:val="18"/>
          <w:lang w:val="nl-NL"/>
        </w:rPr>
        <w:t xml:space="preserve"> en menselijk aanvoelt, zelfs in de context van elektrificatie. We hebben gedurfde proporties en strakke, sculpturale oppervlakken onderzocht om innovatie uit te drukken, terwijl we zorgvuldig materialen en details hebben geïntegreerd die uitnodigen tot aanraking en interactie. Het resultaat is een interieur dat modern en vooruitstrevend aanvoelt, maar toch rustig, uitnodigend en onmiskenbaar Mazda is”, aldus Jo Stenuit, Design Director bij Mazda Motor Europe.</w:t>
      </w:r>
    </w:p>
    <w:p w14:paraId="0BC022E0" w14:textId="77777777" w:rsidR="00617718" w:rsidRPr="0024716D" w:rsidRDefault="00617718" w:rsidP="006B77EA">
      <w:pPr>
        <w:adjustRightInd w:val="0"/>
        <w:spacing w:line="276" w:lineRule="auto"/>
        <w:jc w:val="both"/>
        <w:rPr>
          <w:sz w:val="18"/>
          <w:szCs w:val="18"/>
          <w:lang w:val="nl-NL"/>
        </w:rPr>
      </w:pPr>
    </w:p>
    <w:p w14:paraId="6506AE49" w14:textId="77777777" w:rsidR="00617718" w:rsidRPr="0024716D" w:rsidRDefault="00617718" w:rsidP="006B77EA">
      <w:pPr>
        <w:adjustRightInd w:val="0"/>
        <w:spacing w:line="276" w:lineRule="auto"/>
        <w:jc w:val="both"/>
        <w:rPr>
          <w:sz w:val="18"/>
          <w:szCs w:val="18"/>
          <w:lang w:val="nl-NL"/>
        </w:rPr>
      </w:pPr>
      <w:r w:rsidRPr="0024716D">
        <w:rPr>
          <w:b/>
          <w:bCs/>
          <w:sz w:val="18"/>
          <w:szCs w:val="18"/>
          <w:lang w:val="nl-NL"/>
        </w:rPr>
        <w:t>Nieuwe interieurarchitectuur: ruimte, rust en overzichtelijkheid</w:t>
      </w:r>
    </w:p>
    <w:p w14:paraId="4C59083A" w14:textId="77777777" w:rsidR="00617718" w:rsidRPr="0024716D" w:rsidRDefault="00617718" w:rsidP="006B77EA">
      <w:pPr>
        <w:adjustRightInd w:val="0"/>
        <w:spacing w:line="276" w:lineRule="auto"/>
        <w:jc w:val="both"/>
        <w:rPr>
          <w:sz w:val="18"/>
          <w:szCs w:val="18"/>
          <w:lang w:val="nl-NL"/>
        </w:rPr>
      </w:pPr>
      <w:r w:rsidRPr="0024716D">
        <w:rPr>
          <w:sz w:val="18"/>
          <w:szCs w:val="18"/>
          <w:lang w:val="nl-NL"/>
        </w:rPr>
        <w:t>De CX-6e is gebouwd op een speciaal elektrisch platform en introduceert een nieuwe interieurindeling die is ontwikkeld met aanzienlijke Europese inbreng. De focus lag op overzichtelijkheid en gebruiksgemak. Bedieningselementen en displays zijn logisch geplaatst om afleiding te verminderen en een natuurlijke rijervaring te ondersteunen. De vereenvoudigde indeling vergroot ook de ruimte voor zowel voor- als achterpassagiers, waardoor de CX-6e zeer geschikt is voor zowel dagelijks gebruik als langere reizen.</w:t>
      </w:r>
    </w:p>
    <w:p w14:paraId="0E9D6D85" w14:textId="77777777" w:rsidR="00617718" w:rsidRPr="0024716D" w:rsidRDefault="00617718" w:rsidP="006B77EA">
      <w:pPr>
        <w:adjustRightInd w:val="0"/>
        <w:spacing w:line="276" w:lineRule="auto"/>
        <w:jc w:val="both"/>
        <w:rPr>
          <w:sz w:val="18"/>
          <w:szCs w:val="18"/>
          <w:lang w:val="nl-NL"/>
        </w:rPr>
      </w:pPr>
    </w:p>
    <w:p w14:paraId="487F2FA1" w14:textId="06320968" w:rsidR="00617718" w:rsidRPr="0024716D" w:rsidRDefault="00617718" w:rsidP="006B77EA">
      <w:pPr>
        <w:adjustRightInd w:val="0"/>
        <w:spacing w:line="276" w:lineRule="auto"/>
        <w:jc w:val="both"/>
        <w:rPr>
          <w:sz w:val="18"/>
          <w:szCs w:val="18"/>
          <w:lang w:val="nl-NL"/>
        </w:rPr>
      </w:pPr>
      <w:r w:rsidRPr="0024716D">
        <w:rPr>
          <w:sz w:val="18"/>
          <w:szCs w:val="18"/>
          <w:lang w:val="nl-NL"/>
        </w:rPr>
        <w:t xml:space="preserve">“Het elektrische platform stelde ons in staat het interieur volledig opnieuw te ontwerpen. We hebben ons gericht op ruimte, overzichtelijkheid en intuïtief gebruik om aan de verwachtingen van Europese klanten te voldoen”, aldus Filip Boshevski, </w:t>
      </w:r>
      <w:r w:rsidR="00020506" w:rsidRPr="0024716D">
        <w:rPr>
          <w:sz w:val="18"/>
          <w:szCs w:val="18"/>
          <w:lang w:val="nl-NL"/>
        </w:rPr>
        <w:t>Lead Interior Designer</w:t>
      </w:r>
      <w:r w:rsidRPr="0024716D">
        <w:rPr>
          <w:sz w:val="18"/>
          <w:szCs w:val="18"/>
          <w:lang w:val="nl-NL"/>
        </w:rPr>
        <w:t xml:space="preserve"> bij Mazda Motor Europe.</w:t>
      </w:r>
    </w:p>
    <w:p w14:paraId="525302B0" w14:textId="77777777" w:rsidR="00617718" w:rsidRPr="0024716D" w:rsidRDefault="00617718" w:rsidP="006B77EA">
      <w:pPr>
        <w:adjustRightInd w:val="0"/>
        <w:spacing w:line="276" w:lineRule="auto"/>
        <w:jc w:val="both"/>
        <w:rPr>
          <w:sz w:val="18"/>
          <w:szCs w:val="18"/>
          <w:lang w:val="nl-NL"/>
        </w:rPr>
      </w:pPr>
    </w:p>
    <w:p w14:paraId="559AF38D" w14:textId="77777777" w:rsidR="00617718" w:rsidRPr="0024716D" w:rsidRDefault="00617718" w:rsidP="006B77EA">
      <w:pPr>
        <w:adjustRightInd w:val="0"/>
        <w:spacing w:line="276" w:lineRule="auto"/>
        <w:jc w:val="both"/>
        <w:rPr>
          <w:sz w:val="18"/>
          <w:szCs w:val="18"/>
          <w:lang w:val="nl-NL"/>
        </w:rPr>
      </w:pPr>
      <w:r w:rsidRPr="0024716D">
        <w:rPr>
          <w:b/>
          <w:bCs/>
          <w:sz w:val="18"/>
          <w:szCs w:val="18"/>
          <w:lang w:val="nl-NL"/>
        </w:rPr>
        <w:t xml:space="preserve">Kleuren en bekleding </w:t>
      </w:r>
    </w:p>
    <w:p w14:paraId="347E4B5B" w14:textId="77777777" w:rsidR="00617718" w:rsidRPr="0024716D" w:rsidRDefault="00617718" w:rsidP="006B77EA">
      <w:pPr>
        <w:adjustRightInd w:val="0"/>
        <w:spacing w:line="276" w:lineRule="auto"/>
        <w:jc w:val="both"/>
        <w:rPr>
          <w:sz w:val="18"/>
          <w:szCs w:val="18"/>
          <w:lang w:val="nl-NL"/>
        </w:rPr>
      </w:pPr>
      <w:r w:rsidRPr="0024716D">
        <w:rPr>
          <w:sz w:val="18"/>
          <w:szCs w:val="18"/>
          <w:lang w:val="nl-NL"/>
        </w:rPr>
        <w:t>De keuzes voor kleuren en bekleding van het interieur van de CX</w:t>
      </w:r>
      <w:r w:rsidRPr="0024716D">
        <w:rPr>
          <w:sz w:val="18"/>
          <w:szCs w:val="18"/>
          <w:lang w:val="nl-NL"/>
        </w:rPr>
        <w:noBreakHyphen/>
        <w:t>6e zijn geworteld in de Japanse ontwerpprincipes van harmonie en evenwicht. Het doel was om een interieur te creëren dat modern, rustig en duurzaam aanvoelt.</w:t>
      </w:r>
    </w:p>
    <w:p w14:paraId="6C1DA172" w14:textId="77777777" w:rsidR="00617718" w:rsidRPr="0024716D" w:rsidRDefault="00617718" w:rsidP="006B77EA">
      <w:pPr>
        <w:adjustRightInd w:val="0"/>
        <w:spacing w:line="276" w:lineRule="auto"/>
        <w:jc w:val="both"/>
        <w:rPr>
          <w:sz w:val="18"/>
          <w:szCs w:val="18"/>
          <w:lang w:val="nl-NL"/>
        </w:rPr>
      </w:pPr>
    </w:p>
    <w:p w14:paraId="30B62959" w14:textId="77777777" w:rsidR="00A310E2" w:rsidRPr="0024716D" w:rsidRDefault="00A310E2" w:rsidP="006B77EA">
      <w:pPr>
        <w:adjustRightInd w:val="0"/>
        <w:spacing w:line="276" w:lineRule="auto"/>
        <w:jc w:val="both"/>
        <w:rPr>
          <w:sz w:val="18"/>
          <w:szCs w:val="18"/>
          <w:lang w:val="nl-NL"/>
        </w:rPr>
      </w:pPr>
    </w:p>
    <w:p w14:paraId="47C785E1" w14:textId="66539CE0" w:rsidR="00617718" w:rsidRPr="0024716D" w:rsidRDefault="00617718" w:rsidP="006B77EA">
      <w:pPr>
        <w:adjustRightInd w:val="0"/>
        <w:spacing w:line="276" w:lineRule="auto"/>
        <w:jc w:val="both"/>
        <w:rPr>
          <w:sz w:val="18"/>
          <w:szCs w:val="18"/>
          <w:lang w:val="nl-NL"/>
        </w:rPr>
      </w:pPr>
      <w:r w:rsidRPr="0024716D">
        <w:rPr>
          <w:sz w:val="18"/>
          <w:szCs w:val="18"/>
          <w:lang w:val="nl-NL"/>
        </w:rPr>
        <w:lastRenderedPageBreak/>
        <w:t xml:space="preserve">Er zijn drie interieuropties beschikbaar: </w:t>
      </w:r>
    </w:p>
    <w:p w14:paraId="4C67DF21" w14:textId="7F4647D9" w:rsidR="00617718" w:rsidRPr="0024716D" w:rsidRDefault="00617718" w:rsidP="006B77EA">
      <w:pPr>
        <w:numPr>
          <w:ilvl w:val="0"/>
          <w:numId w:val="17"/>
        </w:numPr>
        <w:adjustRightInd w:val="0"/>
        <w:spacing w:line="276" w:lineRule="auto"/>
        <w:jc w:val="both"/>
        <w:rPr>
          <w:sz w:val="18"/>
          <w:szCs w:val="18"/>
          <w:lang w:val="nl-NL"/>
        </w:rPr>
      </w:pPr>
      <w:r w:rsidRPr="0024716D">
        <w:rPr>
          <w:sz w:val="18"/>
          <w:szCs w:val="18"/>
          <w:lang w:val="nl-NL"/>
        </w:rPr>
        <w:t xml:space="preserve">Warm </w:t>
      </w:r>
      <w:r w:rsidR="00134B8C" w:rsidRPr="0024716D">
        <w:rPr>
          <w:sz w:val="18"/>
          <w:szCs w:val="18"/>
          <w:lang w:val="nl-NL"/>
        </w:rPr>
        <w:t>b</w:t>
      </w:r>
      <w:r w:rsidRPr="0024716D">
        <w:rPr>
          <w:sz w:val="18"/>
          <w:szCs w:val="18"/>
          <w:lang w:val="nl-NL"/>
        </w:rPr>
        <w:t>eige Maztex</w:t>
      </w:r>
      <w:r w:rsidR="00314B32" w:rsidRPr="0024716D">
        <w:rPr>
          <w:rStyle w:val="FootnoteReference"/>
          <w:sz w:val="18"/>
          <w:szCs w:val="18"/>
          <w:lang w:val="nl-NL"/>
        </w:rPr>
        <w:footnoteReference w:id="1"/>
      </w:r>
      <w:r w:rsidRPr="0024716D">
        <w:rPr>
          <w:sz w:val="18"/>
          <w:szCs w:val="18"/>
          <w:lang w:val="nl-NL"/>
        </w:rPr>
        <w:t xml:space="preserve"> (Takumi)</w:t>
      </w:r>
    </w:p>
    <w:p w14:paraId="47E7DF63" w14:textId="77777777" w:rsidR="00617718" w:rsidRPr="0024716D" w:rsidRDefault="00617718" w:rsidP="006B77EA">
      <w:pPr>
        <w:numPr>
          <w:ilvl w:val="0"/>
          <w:numId w:val="17"/>
        </w:numPr>
        <w:adjustRightInd w:val="0"/>
        <w:spacing w:line="276" w:lineRule="auto"/>
        <w:jc w:val="both"/>
        <w:rPr>
          <w:sz w:val="18"/>
          <w:szCs w:val="18"/>
          <w:lang w:val="nl-NL"/>
        </w:rPr>
      </w:pPr>
      <w:r w:rsidRPr="0024716D">
        <w:rPr>
          <w:sz w:val="18"/>
          <w:szCs w:val="18"/>
          <w:lang w:val="nl-NL"/>
        </w:rPr>
        <w:t>Zwart Maztex (Takumi)</w:t>
      </w:r>
    </w:p>
    <w:p w14:paraId="2571B01C" w14:textId="0655B65D" w:rsidR="00617718" w:rsidRPr="0024716D" w:rsidRDefault="00617718" w:rsidP="006B77EA">
      <w:pPr>
        <w:numPr>
          <w:ilvl w:val="0"/>
          <w:numId w:val="17"/>
        </w:numPr>
        <w:adjustRightInd w:val="0"/>
        <w:spacing w:line="276" w:lineRule="auto"/>
        <w:jc w:val="both"/>
        <w:rPr>
          <w:sz w:val="18"/>
          <w:szCs w:val="18"/>
          <w:lang w:val="nl-NL"/>
        </w:rPr>
      </w:pPr>
      <w:r w:rsidRPr="0024716D">
        <w:rPr>
          <w:sz w:val="18"/>
          <w:szCs w:val="18"/>
          <w:lang w:val="nl-NL"/>
        </w:rPr>
        <w:t xml:space="preserve">Tweekleurig Amethyst en </w:t>
      </w:r>
      <w:r w:rsidR="00134B8C" w:rsidRPr="0024716D">
        <w:rPr>
          <w:sz w:val="18"/>
          <w:szCs w:val="18"/>
          <w:lang w:val="nl-NL"/>
        </w:rPr>
        <w:t>w</w:t>
      </w:r>
      <w:r w:rsidRPr="0024716D">
        <w:rPr>
          <w:sz w:val="18"/>
          <w:szCs w:val="18"/>
          <w:lang w:val="nl-NL"/>
        </w:rPr>
        <w:t>it Maztex (Takumi Plus)</w:t>
      </w:r>
    </w:p>
    <w:p w14:paraId="157DDF2B" w14:textId="77777777" w:rsidR="00617718" w:rsidRPr="0024716D" w:rsidRDefault="00617718" w:rsidP="006B77EA">
      <w:pPr>
        <w:adjustRightInd w:val="0"/>
        <w:spacing w:line="276" w:lineRule="auto"/>
        <w:jc w:val="both"/>
        <w:rPr>
          <w:sz w:val="18"/>
          <w:szCs w:val="18"/>
          <w:lang w:val="nl-NL"/>
        </w:rPr>
      </w:pPr>
    </w:p>
    <w:p w14:paraId="12B85DDB" w14:textId="77777777" w:rsidR="009E42FE" w:rsidRPr="0024716D" w:rsidRDefault="00617718" w:rsidP="006B77EA">
      <w:pPr>
        <w:adjustRightInd w:val="0"/>
        <w:spacing w:line="276" w:lineRule="auto"/>
        <w:jc w:val="both"/>
        <w:rPr>
          <w:sz w:val="18"/>
          <w:szCs w:val="18"/>
          <w:lang w:val="nl-NL"/>
        </w:rPr>
      </w:pPr>
      <w:r w:rsidRPr="0024716D">
        <w:rPr>
          <w:sz w:val="18"/>
          <w:szCs w:val="18"/>
          <w:lang w:val="nl-NL"/>
        </w:rPr>
        <w:t>“We hebben ons gericht op het creëren van evenwichtige kleurencombinaties die tijdloos aanvoelen. Door tinten, texturen en verlichting zorgvuldig op elkaar af te stemmen, wilden we een interieur ontwerpen dat ontspanning en emotioneel welzijn bevordert, terwijl het op subtiele wijze Mazda’s Japanse erfgoed uitdraagt in een moderne elektrische context. Onze belangrijkste inspiratiebron voor kleurcontrast was Japanse kunst, met name het werk van Hiroshi Senju, dat onze verkenning van kleuren heeft gestuurd.” – aldus Alena Gersonde, Senior Designer Colour &amp; Material Design bij Mazda Motor Europe.</w:t>
      </w:r>
      <w:r w:rsidR="009E42FE" w:rsidRPr="0024716D">
        <w:rPr>
          <w:sz w:val="18"/>
          <w:szCs w:val="18"/>
          <w:lang w:val="nl-NL"/>
        </w:rPr>
        <w:t xml:space="preserve"> </w:t>
      </w:r>
    </w:p>
    <w:p w14:paraId="6D720FF1" w14:textId="77777777" w:rsidR="009E42FE" w:rsidRPr="0024716D" w:rsidRDefault="009E42FE" w:rsidP="006B77EA">
      <w:pPr>
        <w:adjustRightInd w:val="0"/>
        <w:spacing w:line="276" w:lineRule="auto"/>
        <w:jc w:val="both"/>
        <w:rPr>
          <w:sz w:val="18"/>
          <w:szCs w:val="18"/>
          <w:lang w:val="nl-NL"/>
        </w:rPr>
      </w:pPr>
    </w:p>
    <w:p w14:paraId="27AEDC87" w14:textId="45F54558" w:rsidR="00617718" w:rsidRPr="0024716D" w:rsidRDefault="00617718" w:rsidP="006B77EA">
      <w:pPr>
        <w:adjustRightInd w:val="0"/>
        <w:spacing w:line="276" w:lineRule="auto"/>
        <w:jc w:val="both"/>
        <w:rPr>
          <w:sz w:val="18"/>
          <w:szCs w:val="18"/>
          <w:lang w:val="nl-NL"/>
        </w:rPr>
      </w:pPr>
      <w:r w:rsidRPr="0024716D">
        <w:rPr>
          <w:sz w:val="18"/>
          <w:szCs w:val="18"/>
          <w:lang w:val="nl-NL"/>
        </w:rPr>
        <w:t>Met de CX-6e laat Mazda zien hoe interieurs van elektrische voertuigen technologie, gebruiksgemak en design kunnen combineren. Het resultaat is een ruime, intuïtieve cabine die is ontwikkeld met sterke Europese inbreng en geworteld is in Mazda’s ontwerperfenis.</w:t>
      </w:r>
    </w:p>
    <w:p w14:paraId="402A3A95" w14:textId="77777777" w:rsidR="00617718" w:rsidRPr="0024716D" w:rsidRDefault="00617718" w:rsidP="006B77EA">
      <w:pPr>
        <w:adjustRightInd w:val="0"/>
        <w:spacing w:line="276" w:lineRule="auto"/>
        <w:jc w:val="both"/>
        <w:rPr>
          <w:sz w:val="18"/>
          <w:szCs w:val="18"/>
          <w:lang w:val="nl-NL"/>
        </w:rPr>
      </w:pPr>
    </w:p>
    <w:p w14:paraId="2532920D" w14:textId="3F3A9320" w:rsidR="00F54E19" w:rsidRPr="0024716D" w:rsidRDefault="00F54E19" w:rsidP="006B77EA">
      <w:pPr>
        <w:adjustRightInd w:val="0"/>
        <w:spacing w:line="276" w:lineRule="auto"/>
        <w:jc w:val="both"/>
        <w:rPr>
          <w:b/>
          <w:bCs/>
          <w:sz w:val="18"/>
          <w:szCs w:val="18"/>
          <w:lang w:val="nl-NL"/>
        </w:rPr>
      </w:pPr>
      <w:r w:rsidRPr="0024716D">
        <w:rPr>
          <w:b/>
          <w:bCs/>
          <w:sz w:val="18"/>
          <w:szCs w:val="18"/>
          <w:lang w:val="nl-NL"/>
        </w:rPr>
        <w:t>Uniek aanbod in het elektrische D-SUV segment</w:t>
      </w:r>
    </w:p>
    <w:p w14:paraId="66736ACB" w14:textId="77777777" w:rsidR="00F54E19" w:rsidRPr="0024716D" w:rsidRDefault="00F54E19" w:rsidP="006B77EA">
      <w:pPr>
        <w:adjustRightInd w:val="0"/>
        <w:spacing w:line="276" w:lineRule="auto"/>
        <w:jc w:val="both"/>
        <w:rPr>
          <w:sz w:val="18"/>
          <w:szCs w:val="18"/>
          <w:lang w:val="nl-NL"/>
        </w:rPr>
      </w:pPr>
    </w:p>
    <w:p w14:paraId="6130F05B" w14:textId="5C66D5EA" w:rsidR="00A310E2" w:rsidRPr="0024716D" w:rsidRDefault="00617718" w:rsidP="006B77EA">
      <w:pPr>
        <w:spacing w:line="276" w:lineRule="auto"/>
        <w:jc w:val="both"/>
        <w:rPr>
          <w:rFonts w:eastAsia="源真ゴシックP Medium" w:cs="源真ゴシックP Medium"/>
          <w:spacing w:val="-2"/>
          <w:sz w:val="18"/>
          <w:szCs w:val="18"/>
        </w:rPr>
      </w:pPr>
      <w:r w:rsidRPr="0024716D">
        <w:rPr>
          <w:rFonts w:eastAsia="源真ゴシックP Medium" w:cs="源真ゴシックP Medium"/>
          <w:spacing w:val="-2"/>
          <w:sz w:val="18"/>
          <w:szCs w:val="18"/>
          <w:lang w:val="nl-NL"/>
        </w:rPr>
        <w:t>De vanafprijs voor de standaarduitvoering is €</w:t>
      </w:r>
      <w:r w:rsidR="00E24274" w:rsidRPr="0024716D">
        <w:rPr>
          <w:rFonts w:eastAsia="源真ゴシックP Medium" w:cs="源真ゴシックP Medium"/>
          <w:spacing w:val="-2"/>
          <w:sz w:val="18"/>
          <w:szCs w:val="18"/>
          <w:lang w:val="nl-NL"/>
        </w:rPr>
        <w:t xml:space="preserve"> </w:t>
      </w:r>
      <w:r w:rsidRPr="0024716D">
        <w:rPr>
          <w:rFonts w:eastAsia="源真ゴシックP Medium" w:cs="源真ゴシックP Medium"/>
          <w:spacing w:val="-2"/>
          <w:sz w:val="18"/>
          <w:szCs w:val="18"/>
          <w:lang w:val="nl-NL"/>
        </w:rPr>
        <w:t xml:space="preserve">45.990,-, </w:t>
      </w:r>
      <w:r w:rsidRPr="0024716D">
        <w:rPr>
          <w:sz w:val="18"/>
          <w:szCs w:val="18"/>
        </w:rPr>
        <w:t xml:space="preserve">incl. kosten rijklaar maken, bpm en btw. </w:t>
      </w:r>
      <w:r w:rsidRPr="0024716D">
        <w:rPr>
          <w:sz w:val="18"/>
          <w:szCs w:val="18"/>
        </w:rPr>
        <w:br/>
        <w:t xml:space="preserve">Mazda zorgt met deze prijspositionering voor een uniek aanbod in het elektrische D-SUV segment. </w:t>
      </w:r>
      <w:r w:rsidRPr="0024716D">
        <w:rPr>
          <w:sz w:val="18"/>
          <w:szCs w:val="18"/>
        </w:rPr>
        <w:br/>
      </w:r>
      <w:r w:rsidRPr="0024716D">
        <w:rPr>
          <w:rFonts w:eastAsia="Times New Roman" w:cs="Times New Roman"/>
          <w:sz w:val="18"/>
          <w:szCs w:val="18"/>
          <w:lang w:eastAsia="en-GB"/>
        </w:rPr>
        <w:t>De Mazda CX-6e met achterwielaandrijving beschikt over een 78 kWh-LFP batterij 190 kW (258 pk)</w:t>
      </w:r>
      <w:r w:rsidRPr="0024716D">
        <w:rPr>
          <w:rStyle w:val="FootnoteReference"/>
          <w:rFonts w:eastAsia="Times New Roman" w:cs="Times New Roman"/>
          <w:sz w:val="18"/>
          <w:szCs w:val="18"/>
          <w:lang w:eastAsia="en-GB"/>
        </w:rPr>
        <w:footnoteReference w:id="2"/>
      </w:r>
      <w:r w:rsidR="00A310E2" w:rsidRPr="0024716D">
        <w:rPr>
          <w:rFonts w:eastAsia="Times New Roman" w:cs="Times New Roman"/>
          <w:sz w:val="18"/>
          <w:szCs w:val="18"/>
          <w:lang w:eastAsia="en-GB"/>
        </w:rPr>
        <w:t xml:space="preserve">, </w:t>
      </w:r>
      <w:r w:rsidRPr="0024716D">
        <w:rPr>
          <w:rFonts w:eastAsia="Times New Roman" w:cs="Times New Roman"/>
          <w:sz w:val="18"/>
          <w:szCs w:val="18"/>
          <w:lang w:eastAsia="en-GB"/>
        </w:rPr>
        <w:t>heeft 290 Nm direct koppel</w:t>
      </w:r>
      <w:r w:rsidR="008C1EF4" w:rsidRPr="0024716D">
        <w:rPr>
          <w:rFonts w:eastAsia="Times New Roman" w:cs="Times New Roman"/>
          <w:sz w:val="18"/>
          <w:szCs w:val="18"/>
          <w:lang w:eastAsia="en-GB"/>
        </w:rPr>
        <w:t xml:space="preserve">, </w:t>
      </w:r>
      <w:r w:rsidRPr="0024716D">
        <w:rPr>
          <w:rFonts w:eastAsia="Times New Roman" w:cs="Times New Roman"/>
          <w:sz w:val="18"/>
          <w:szCs w:val="18"/>
          <w:lang w:eastAsia="en-GB"/>
        </w:rPr>
        <w:t>een WLTP-actieradius tot 484 km</w:t>
      </w:r>
      <w:r w:rsidRPr="0024716D">
        <w:rPr>
          <w:rStyle w:val="FootnoteReference"/>
          <w:sz w:val="18"/>
          <w:szCs w:val="18"/>
          <w:lang w:val="nl-NL"/>
        </w:rPr>
        <w:footnoteReference w:id="3"/>
      </w:r>
      <w:r w:rsidRPr="0024716D">
        <w:rPr>
          <w:sz w:val="18"/>
          <w:szCs w:val="18"/>
          <w:lang w:val="nl-NL"/>
        </w:rPr>
        <w:t xml:space="preserve"> </w:t>
      </w:r>
      <w:r w:rsidRPr="0024716D">
        <w:rPr>
          <w:rFonts w:eastAsia="Times New Roman" w:cs="Times New Roman"/>
          <w:sz w:val="18"/>
          <w:szCs w:val="18"/>
          <w:lang w:eastAsia="en-GB"/>
        </w:rPr>
        <w:t xml:space="preserve">en snelladen tot </w:t>
      </w:r>
      <w:r w:rsidR="00134B8C" w:rsidRPr="0024716D">
        <w:rPr>
          <w:rFonts w:eastAsia="Times New Roman" w:cs="Times New Roman"/>
          <w:sz w:val="18"/>
          <w:szCs w:val="18"/>
          <w:lang w:eastAsia="en-GB"/>
        </w:rPr>
        <w:t>200</w:t>
      </w:r>
      <w:r w:rsidRPr="0024716D">
        <w:rPr>
          <w:rFonts w:eastAsia="Times New Roman" w:cs="Times New Roman"/>
          <w:sz w:val="18"/>
          <w:szCs w:val="18"/>
          <w:lang w:eastAsia="en-GB"/>
        </w:rPr>
        <w:t xml:space="preserve"> kW via gelijkstroom</w:t>
      </w:r>
      <w:r w:rsidR="008C1EF4" w:rsidRPr="0024716D">
        <w:rPr>
          <w:rFonts w:eastAsia="Times New Roman" w:cs="Times New Roman"/>
          <w:sz w:val="18"/>
          <w:szCs w:val="18"/>
          <w:lang w:eastAsia="en-GB"/>
        </w:rPr>
        <w:t xml:space="preserve">. </w:t>
      </w:r>
      <w:r w:rsidR="00A310E2" w:rsidRPr="0024716D">
        <w:rPr>
          <w:rFonts w:eastAsia="Times New Roman" w:cs="Times New Roman"/>
          <w:sz w:val="18"/>
          <w:szCs w:val="18"/>
          <w:lang w:eastAsia="en-GB"/>
        </w:rPr>
        <w:br/>
      </w:r>
      <w:r w:rsidRPr="0024716D">
        <w:rPr>
          <w:sz w:val="18"/>
          <w:szCs w:val="18"/>
          <w:lang w:val="nl-NL"/>
        </w:rPr>
        <w:t>De middelgrote SUV wordt aangeboden in drie uitvoeringen: Takumi, Takumi Plus en de Takumi Business Edition – elk met een eigen interieurafwerking en uitrusting.</w:t>
      </w:r>
      <w:r w:rsidR="00F54E19" w:rsidRPr="0024716D">
        <w:rPr>
          <w:sz w:val="18"/>
          <w:szCs w:val="18"/>
          <w:lang w:val="nl-NL" w:eastAsia="en-US"/>
        </w:rPr>
        <w:t xml:space="preserve"> </w:t>
      </w:r>
      <w:r w:rsidRPr="0024716D">
        <w:rPr>
          <w:rFonts w:eastAsia="源真ゴシックP Medium" w:cs="源真ゴシックP Medium"/>
          <w:spacing w:val="-2"/>
          <w:sz w:val="18"/>
          <w:szCs w:val="18"/>
        </w:rPr>
        <w:t xml:space="preserve"> </w:t>
      </w:r>
    </w:p>
    <w:p w14:paraId="3198D02E" w14:textId="2D81C447" w:rsidR="00617718" w:rsidRPr="0024716D" w:rsidRDefault="00A310E2" w:rsidP="006B77EA">
      <w:pPr>
        <w:spacing w:line="276" w:lineRule="auto"/>
        <w:jc w:val="both"/>
        <w:rPr>
          <w:rFonts w:eastAsia="Times New Roman" w:cs="Times New Roman"/>
          <w:sz w:val="18"/>
          <w:szCs w:val="18"/>
          <w:lang w:eastAsia="en-GB"/>
        </w:rPr>
      </w:pPr>
      <w:r w:rsidRPr="0024716D">
        <w:rPr>
          <w:rFonts w:eastAsia="源真ゴシックP Medium" w:cs="源真ゴシックP Medium"/>
          <w:spacing w:val="-2"/>
          <w:sz w:val="18"/>
          <w:szCs w:val="18"/>
        </w:rPr>
        <w:br/>
      </w:r>
      <w:r w:rsidR="00617718" w:rsidRPr="0024716D">
        <w:rPr>
          <w:sz w:val="18"/>
          <w:szCs w:val="18"/>
        </w:rPr>
        <w:t xml:space="preserve">De volledig nieuwe Mazda CX-6e zal in de zomer van 2026 in de showroom bij de Nederlandse Mazda dealer staan en is per direct te bestellen. </w:t>
      </w:r>
    </w:p>
    <w:p w14:paraId="7FD58C66" w14:textId="77777777" w:rsidR="00617718" w:rsidRPr="00617718" w:rsidRDefault="00617718" w:rsidP="00D13C51">
      <w:pPr>
        <w:adjustRightInd w:val="0"/>
        <w:spacing w:line="276" w:lineRule="auto"/>
        <w:jc w:val="both"/>
        <w:rPr>
          <w:sz w:val="18"/>
          <w:szCs w:val="18"/>
        </w:rPr>
      </w:pPr>
    </w:p>
    <w:sectPr w:rsidR="00617718" w:rsidRPr="00617718"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69D4" w14:textId="77777777" w:rsidR="00A709B0" w:rsidRDefault="00A709B0" w:rsidP="00972E15">
      <w:r>
        <w:separator/>
      </w:r>
    </w:p>
  </w:endnote>
  <w:endnote w:type="continuationSeparator" w:id="0">
    <w:p w14:paraId="2B5CF67F" w14:textId="77777777" w:rsidR="00A709B0" w:rsidRDefault="00A709B0"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源真ゴシックP Medium">
    <w:altName w:val="Yu Gothic"/>
    <w:charset w:val="80"/>
    <w:family w:val="modern"/>
    <w:pitch w:val="variable"/>
    <w:sig w:usb0="00000000" w:usb1="6A4FFDFB" w:usb2="02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5041" w14:textId="77777777" w:rsidR="00A709B0" w:rsidRDefault="00A709B0" w:rsidP="00972E15">
      <w:r>
        <w:separator/>
      </w:r>
    </w:p>
  </w:footnote>
  <w:footnote w:type="continuationSeparator" w:id="0">
    <w:p w14:paraId="320D84B1" w14:textId="77777777" w:rsidR="00A709B0" w:rsidRDefault="00A709B0" w:rsidP="00972E15">
      <w:r>
        <w:continuationSeparator/>
      </w:r>
    </w:p>
  </w:footnote>
  <w:footnote w:id="1">
    <w:p w14:paraId="330C8CBC" w14:textId="6C9E2F14" w:rsidR="00B03C23" w:rsidRPr="00B80A96" w:rsidRDefault="00314B32" w:rsidP="00B80A96">
      <w:pPr>
        <w:pStyle w:val="FootnoteText"/>
        <w:spacing w:line="276" w:lineRule="auto"/>
        <w:rPr>
          <w:sz w:val="14"/>
          <w:szCs w:val="14"/>
          <w:lang w:val="nl-NL"/>
        </w:rPr>
      </w:pPr>
      <w:r w:rsidRPr="00B80A96">
        <w:rPr>
          <w:rStyle w:val="FootnoteReference"/>
          <w:sz w:val="14"/>
          <w:szCs w:val="14"/>
        </w:rPr>
        <w:footnoteRef/>
      </w:r>
      <w:r w:rsidRPr="00B80A96">
        <w:rPr>
          <w:sz w:val="14"/>
          <w:szCs w:val="14"/>
        </w:rPr>
        <w:t xml:space="preserve"> </w:t>
      </w:r>
      <w:r w:rsidRPr="00B80A96">
        <w:rPr>
          <w:sz w:val="14"/>
          <w:szCs w:val="14"/>
          <w:lang w:val="nl-NL"/>
        </w:rPr>
        <w:t xml:space="preserve">Mazda’s vegan alternatief voor leer: </w:t>
      </w:r>
      <w:r w:rsidR="00B03C23" w:rsidRPr="00B80A96">
        <w:rPr>
          <w:sz w:val="14"/>
          <w:szCs w:val="14"/>
          <w:lang w:val="nl-NL"/>
        </w:rPr>
        <w:t>duurzaam, gemakkelijk schoon te maken en ontworpen met het oog op comfort.</w:t>
      </w:r>
    </w:p>
  </w:footnote>
  <w:footnote w:id="2">
    <w:p w14:paraId="4E775585" w14:textId="52059ABC" w:rsidR="00617718" w:rsidRPr="00B80A96" w:rsidRDefault="00617718" w:rsidP="00B80A96">
      <w:pPr>
        <w:pStyle w:val="FootnoteText"/>
        <w:spacing w:line="276" w:lineRule="auto"/>
        <w:rPr>
          <w:sz w:val="14"/>
          <w:szCs w:val="14"/>
          <w:lang w:val="nl-NL"/>
        </w:rPr>
      </w:pPr>
      <w:r w:rsidRPr="00B80A96">
        <w:rPr>
          <w:rStyle w:val="FootnoteReference"/>
          <w:sz w:val="14"/>
          <w:szCs w:val="14"/>
        </w:rPr>
        <w:footnoteRef/>
      </w:r>
      <w:r w:rsidRPr="00B80A96">
        <w:rPr>
          <w:sz w:val="14"/>
          <w:szCs w:val="14"/>
        </w:rPr>
        <w:t xml:space="preserve"> </w:t>
      </w:r>
      <w:r w:rsidRPr="00B80A96">
        <w:rPr>
          <w:sz w:val="14"/>
          <w:szCs w:val="14"/>
          <w:lang w:val="nl-NL"/>
        </w:rPr>
        <w:t>Mazda CX-6e, 190 kW (258 pk): gecombineerd energieverbruik: 18,9-19,4 kWh/100 km; gecombineerde CO</w:t>
      </w:r>
      <w:r w:rsidRPr="00B80A96">
        <w:rPr>
          <w:sz w:val="14"/>
          <w:szCs w:val="14"/>
          <w:vertAlign w:val="subscript"/>
          <w:lang w:val="nl-NL"/>
        </w:rPr>
        <w:t>2-</w:t>
      </w:r>
      <w:r w:rsidRPr="00B80A96">
        <w:rPr>
          <w:sz w:val="14"/>
          <w:szCs w:val="14"/>
          <w:lang w:val="nl-NL"/>
        </w:rPr>
        <w:t>uitstoot: 0 g/km, CO</w:t>
      </w:r>
      <w:r w:rsidRPr="00B80A96">
        <w:rPr>
          <w:sz w:val="14"/>
          <w:szCs w:val="14"/>
          <w:vertAlign w:val="subscript"/>
          <w:lang w:val="nl-NL"/>
        </w:rPr>
        <w:t>2-</w:t>
      </w:r>
      <w:r w:rsidRPr="00B80A96">
        <w:rPr>
          <w:sz w:val="14"/>
          <w:szCs w:val="14"/>
          <w:lang w:val="nl-NL"/>
        </w:rPr>
        <w:t xml:space="preserve">klasse: A. </w:t>
      </w:r>
      <w:r w:rsidRPr="00B80A96">
        <w:rPr>
          <w:rFonts w:cstheme="minorHAnsi"/>
          <w:sz w:val="14"/>
          <w:szCs w:val="14"/>
          <w:u w:val="single"/>
          <w:lang w:val="nl-NL"/>
        </w:rPr>
        <w:t xml:space="preserve"> </w:t>
      </w:r>
      <w:r w:rsidRPr="00B80A96">
        <w:rPr>
          <w:rFonts w:cstheme="minorHAnsi"/>
          <w:sz w:val="14"/>
          <w:szCs w:val="14"/>
          <w:u w:val="single"/>
          <w:lang w:val="nl-NL"/>
        </w:rPr>
        <w:br/>
      </w:r>
      <w:r w:rsidRPr="00B80A96">
        <w:rPr>
          <w:rFonts w:cstheme="minorHAnsi"/>
          <w:sz w:val="14"/>
          <w:szCs w:val="14"/>
          <w:lang w:val="nl-NL"/>
        </w:rPr>
        <w:t>Voertuigen word</w:t>
      </w:r>
      <w:r w:rsidR="00F033CC" w:rsidRPr="00B80A96">
        <w:rPr>
          <w:rFonts w:cstheme="minorHAnsi"/>
          <w:sz w:val="14"/>
          <w:szCs w:val="14"/>
          <w:lang w:val="nl-NL"/>
        </w:rPr>
        <w:t>en</w:t>
      </w:r>
      <w:r w:rsidRPr="00B80A96">
        <w:rPr>
          <w:rFonts w:cstheme="minorHAnsi"/>
          <w:sz w:val="14"/>
          <w:szCs w:val="14"/>
          <w:lang w:val="nl-NL"/>
        </w:rPr>
        <w:t xml:space="preserve"> gehomologeerd volgens de typegoedkeuringsprocedure WLTP (Verordening (EU) 1151/ </w:t>
      </w:r>
      <w:r w:rsidRPr="00B80A96">
        <w:rPr>
          <w:sz w:val="14"/>
          <w:szCs w:val="14"/>
          <w:lang w:val="nl-NL"/>
        </w:rPr>
        <w:t xml:space="preserve"> </w:t>
      </w:r>
      <w:r w:rsidRPr="00B80A96">
        <w:rPr>
          <w:rFonts w:cstheme="minorHAnsi"/>
          <w:sz w:val="14"/>
          <w:szCs w:val="14"/>
          <w:lang w:val="nl-NL"/>
        </w:rPr>
        <w:t>2017; Verordening (EU)</w:t>
      </w:r>
      <w:r w:rsidR="00B80A96">
        <w:rPr>
          <w:rFonts w:cstheme="minorHAnsi"/>
          <w:sz w:val="14"/>
          <w:szCs w:val="14"/>
          <w:lang w:val="nl-NL"/>
        </w:rPr>
        <w:t xml:space="preserve"> </w:t>
      </w:r>
      <w:r w:rsidRPr="00B80A96">
        <w:rPr>
          <w:rFonts w:cstheme="minorHAnsi"/>
          <w:sz w:val="14"/>
          <w:szCs w:val="14"/>
          <w:lang w:val="nl-NL"/>
        </w:rPr>
        <w:t>2007/715).</w:t>
      </w:r>
      <w:r w:rsidR="00ED2BD9" w:rsidRPr="00B80A96">
        <w:rPr>
          <w:rFonts w:cstheme="minorHAnsi"/>
          <w:sz w:val="14"/>
          <w:szCs w:val="14"/>
          <w:lang w:val="nl-NL"/>
        </w:rPr>
        <w:t xml:space="preserve">  </w:t>
      </w:r>
      <w:r w:rsidR="00ED2BD9" w:rsidRPr="00B80A96">
        <w:rPr>
          <w:rFonts w:cstheme="minorHAnsi"/>
          <w:sz w:val="14"/>
          <w:szCs w:val="14"/>
          <w:lang w:val="nl-NL"/>
        </w:rPr>
        <w:br/>
      </w:r>
      <w:r w:rsidR="00ED2BD9" w:rsidRPr="00B80A96">
        <w:rPr>
          <w:rFonts w:cstheme="minorHAnsi"/>
          <w:sz w:val="14"/>
          <w:szCs w:val="14"/>
        </w:rPr>
        <w:t>Onder voorbehoud van officiële homologatie. </w:t>
      </w:r>
    </w:p>
  </w:footnote>
  <w:footnote w:id="3">
    <w:p w14:paraId="53189CDE" w14:textId="02845F65" w:rsidR="00617718" w:rsidRPr="00020506" w:rsidRDefault="00617718" w:rsidP="00B80A96">
      <w:pPr>
        <w:pStyle w:val="FootnoteText"/>
        <w:spacing w:line="276" w:lineRule="auto"/>
        <w:rPr>
          <w:sz w:val="14"/>
          <w:szCs w:val="14"/>
          <w:lang w:val="nl-NL"/>
        </w:rPr>
      </w:pPr>
      <w:r w:rsidRPr="00B80A96">
        <w:rPr>
          <w:rStyle w:val="FootnoteReference"/>
          <w:sz w:val="14"/>
          <w:szCs w:val="14"/>
        </w:rPr>
        <w:footnoteRef/>
      </w:r>
      <w:r w:rsidRPr="00B80A96">
        <w:rPr>
          <w:sz w:val="14"/>
          <w:szCs w:val="14"/>
        </w:rPr>
        <w:t xml:space="preserve"> </w:t>
      </w:r>
      <w:r w:rsidRPr="00B80A96">
        <w:rPr>
          <w:sz w:val="14"/>
          <w:szCs w:val="14"/>
          <w:lang w:val="nl-NL"/>
        </w:rPr>
        <w:t xml:space="preserve">Actieradius bepaald volgens WLTP. De werkelijke actieradius kan variëren, afhankelijk van de uitrusting en individuele factoren. (Voorlopige </w:t>
      </w:r>
      <w:r w:rsidR="0044353C" w:rsidRPr="00B80A96">
        <w:rPr>
          <w:sz w:val="14"/>
          <w:szCs w:val="14"/>
          <w:lang w:val="nl-NL"/>
        </w:rPr>
        <w:br/>
      </w:r>
      <w:r w:rsidRPr="00B80A96">
        <w:rPr>
          <w:sz w:val="14"/>
          <w:szCs w:val="14"/>
          <w:lang w:val="nl-NL"/>
        </w:rPr>
        <w:t>gegevens)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0BA0492C"/>
    <w:lvl w:ilvl="0" w:tplc="7736C3C4">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D2457C"/>
    <w:multiLevelType w:val="hybridMultilevel"/>
    <w:tmpl w:val="FB82438E"/>
    <w:lvl w:ilvl="0" w:tplc="CC267CD2">
      <w:numFmt w:val="bullet"/>
      <w:lvlText w:val=""/>
      <w:lvlJc w:val="left"/>
      <w:pPr>
        <w:ind w:left="720" w:hanging="360"/>
      </w:pPr>
      <w:rPr>
        <w:rFonts w:ascii="Symbol" w:eastAsiaTheme="minorEastAsia" w:hAnsi="Symbol" w:cstheme="minorBidi"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5"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7"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3318F"/>
    <w:multiLevelType w:val="multilevel"/>
    <w:tmpl w:val="EDFA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6D3D0B"/>
    <w:multiLevelType w:val="hybridMultilevel"/>
    <w:tmpl w:val="40A216EA"/>
    <w:lvl w:ilvl="0" w:tplc="CE3A209C">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7CA5E04"/>
    <w:multiLevelType w:val="hybridMultilevel"/>
    <w:tmpl w:val="2CBEFD5A"/>
    <w:lvl w:ilvl="0" w:tplc="2F54EDE6">
      <w:numFmt w:val="bullet"/>
      <w:lvlText w:val=""/>
      <w:lvlJc w:val="left"/>
      <w:pPr>
        <w:ind w:left="720" w:hanging="360"/>
      </w:pPr>
      <w:rPr>
        <w:rFonts w:ascii="Symbol" w:eastAsia="Mazda Type" w:hAnsi="Symbol" w:cs="Mazda Typ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3429779">
    <w:abstractNumId w:val="8"/>
  </w:num>
  <w:num w:numId="2" w16cid:durableId="951521170">
    <w:abstractNumId w:val="13"/>
  </w:num>
  <w:num w:numId="3" w16cid:durableId="1603948704">
    <w:abstractNumId w:val="10"/>
  </w:num>
  <w:num w:numId="4" w16cid:durableId="1117068507">
    <w:abstractNumId w:val="8"/>
  </w:num>
  <w:num w:numId="5" w16cid:durableId="1102847568">
    <w:abstractNumId w:val="1"/>
  </w:num>
  <w:num w:numId="6" w16cid:durableId="1558593259">
    <w:abstractNumId w:val="5"/>
  </w:num>
  <w:num w:numId="7" w16cid:durableId="71781190">
    <w:abstractNumId w:val="14"/>
  </w:num>
  <w:num w:numId="8" w16cid:durableId="910391157">
    <w:abstractNumId w:val="0"/>
  </w:num>
  <w:num w:numId="9" w16cid:durableId="1095631487">
    <w:abstractNumId w:val="3"/>
  </w:num>
  <w:num w:numId="10" w16cid:durableId="1465805298">
    <w:abstractNumId w:val="7"/>
  </w:num>
  <w:num w:numId="11" w16cid:durableId="565333816">
    <w:abstractNumId w:val="9"/>
  </w:num>
  <w:num w:numId="12" w16cid:durableId="1163930649">
    <w:abstractNumId w:val="4"/>
  </w:num>
  <w:num w:numId="13" w16cid:durableId="1108891009">
    <w:abstractNumId w:val="6"/>
  </w:num>
  <w:num w:numId="14" w16cid:durableId="239946103">
    <w:abstractNumId w:val="15"/>
  </w:num>
  <w:num w:numId="15" w16cid:durableId="1204512890">
    <w:abstractNumId w:val="12"/>
  </w:num>
  <w:num w:numId="16" w16cid:durableId="36660980">
    <w:abstractNumId w:val="2"/>
  </w:num>
  <w:num w:numId="17" w16cid:durableId="492651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1B3B"/>
    <w:rsid w:val="00003390"/>
    <w:rsid w:val="000035DC"/>
    <w:rsid w:val="000104A3"/>
    <w:rsid w:val="0001054A"/>
    <w:rsid w:val="00010727"/>
    <w:rsid w:val="0001124B"/>
    <w:rsid w:val="000140B9"/>
    <w:rsid w:val="00014F3D"/>
    <w:rsid w:val="000152F3"/>
    <w:rsid w:val="00015C5F"/>
    <w:rsid w:val="00016346"/>
    <w:rsid w:val="000163C6"/>
    <w:rsid w:val="00016753"/>
    <w:rsid w:val="00020506"/>
    <w:rsid w:val="0002086A"/>
    <w:rsid w:val="0002128F"/>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50060"/>
    <w:rsid w:val="0005008A"/>
    <w:rsid w:val="00051427"/>
    <w:rsid w:val="0005266A"/>
    <w:rsid w:val="00053407"/>
    <w:rsid w:val="000541C4"/>
    <w:rsid w:val="000555E9"/>
    <w:rsid w:val="00057380"/>
    <w:rsid w:val="00061E50"/>
    <w:rsid w:val="000621BF"/>
    <w:rsid w:val="00063FB3"/>
    <w:rsid w:val="00064E5A"/>
    <w:rsid w:val="000650E6"/>
    <w:rsid w:val="00065546"/>
    <w:rsid w:val="00065BBB"/>
    <w:rsid w:val="0007087B"/>
    <w:rsid w:val="000713C1"/>
    <w:rsid w:val="0007372F"/>
    <w:rsid w:val="0007475E"/>
    <w:rsid w:val="000766F8"/>
    <w:rsid w:val="0008284A"/>
    <w:rsid w:val="000837AF"/>
    <w:rsid w:val="00084B62"/>
    <w:rsid w:val="00086C12"/>
    <w:rsid w:val="0009077C"/>
    <w:rsid w:val="00090E48"/>
    <w:rsid w:val="0009290D"/>
    <w:rsid w:val="00092960"/>
    <w:rsid w:val="00094199"/>
    <w:rsid w:val="000941BB"/>
    <w:rsid w:val="000951E2"/>
    <w:rsid w:val="000A0D1D"/>
    <w:rsid w:val="000A1AF0"/>
    <w:rsid w:val="000A1B07"/>
    <w:rsid w:val="000A5116"/>
    <w:rsid w:val="000A54CF"/>
    <w:rsid w:val="000A6742"/>
    <w:rsid w:val="000A6DA2"/>
    <w:rsid w:val="000B6155"/>
    <w:rsid w:val="000B6D1D"/>
    <w:rsid w:val="000B7E87"/>
    <w:rsid w:val="000C0DF6"/>
    <w:rsid w:val="000C1365"/>
    <w:rsid w:val="000C1491"/>
    <w:rsid w:val="000C17BB"/>
    <w:rsid w:val="000C1875"/>
    <w:rsid w:val="000C277B"/>
    <w:rsid w:val="000C2AF7"/>
    <w:rsid w:val="000C305F"/>
    <w:rsid w:val="000C6DA6"/>
    <w:rsid w:val="000C7135"/>
    <w:rsid w:val="000D0723"/>
    <w:rsid w:val="000D0A91"/>
    <w:rsid w:val="000D10DB"/>
    <w:rsid w:val="000D1AE3"/>
    <w:rsid w:val="000D3BD9"/>
    <w:rsid w:val="000D445C"/>
    <w:rsid w:val="000D5F41"/>
    <w:rsid w:val="000E066F"/>
    <w:rsid w:val="000E0CD8"/>
    <w:rsid w:val="000E1216"/>
    <w:rsid w:val="000E351A"/>
    <w:rsid w:val="000E4417"/>
    <w:rsid w:val="000E701E"/>
    <w:rsid w:val="000E72D0"/>
    <w:rsid w:val="000E7A8D"/>
    <w:rsid w:val="000F0FF6"/>
    <w:rsid w:val="000F12FF"/>
    <w:rsid w:val="000F153B"/>
    <w:rsid w:val="000F2D43"/>
    <w:rsid w:val="000F3D83"/>
    <w:rsid w:val="000F3F90"/>
    <w:rsid w:val="000F5985"/>
    <w:rsid w:val="000F6A42"/>
    <w:rsid w:val="000F7FE0"/>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214FF"/>
    <w:rsid w:val="00124E2D"/>
    <w:rsid w:val="00126C15"/>
    <w:rsid w:val="0012734D"/>
    <w:rsid w:val="00127B45"/>
    <w:rsid w:val="00132D38"/>
    <w:rsid w:val="00134B8C"/>
    <w:rsid w:val="001353A5"/>
    <w:rsid w:val="00135A64"/>
    <w:rsid w:val="001360CE"/>
    <w:rsid w:val="00140A06"/>
    <w:rsid w:val="0014312B"/>
    <w:rsid w:val="00144F2F"/>
    <w:rsid w:val="00146633"/>
    <w:rsid w:val="001471A8"/>
    <w:rsid w:val="00147BE0"/>
    <w:rsid w:val="00147FC0"/>
    <w:rsid w:val="0015079A"/>
    <w:rsid w:val="00150BDC"/>
    <w:rsid w:val="00152437"/>
    <w:rsid w:val="001524A4"/>
    <w:rsid w:val="0015274B"/>
    <w:rsid w:val="00153179"/>
    <w:rsid w:val="00153AD0"/>
    <w:rsid w:val="00154391"/>
    <w:rsid w:val="00155877"/>
    <w:rsid w:val="001564F2"/>
    <w:rsid w:val="00157361"/>
    <w:rsid w:val="00160541"/>
    <w:rsid w:val="0016075A"/>
    <w:rsid w:val="0016079D"/>
    <w:rsid w:val="00162035"/>
    <w:rsid w:val="00162757"/>
    <w:rsid w:val="00163B86"/>
    <w:rsid w:val="00164DB3"/>
    <w:rsid w:val="0016614F"/>
    <w:rsid w:val="001670EC"/>
    <w:rsid w:val="0016783E"/>
    <w:rsid w:val="00171DA7"/>
    <w:rsid w:val="001720B3"/>
    <w:rsid w:val="001731D8"/>
    <w:rsid w:val="0017386A"/>
    <w:rsid w:val="0017398C"/>
    <w:rsid w:val="00173D86"/>
    <w:rsid w:val="0017567A"/>
    <w:rsid w:val="0017619C"/>
    <w:rsid w:val="0017632B"/>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5FE6"/>
    <w:rsid w:val="001A656C"/>
    <w:rsid w:val="001A6B90"/>
    <w:rsid w:val="001B105F"/>
    <w:rsid w:val="001B16BF"/>
    <w:rsid w:val="001B375B"/>
    <w:rsid w:val="001B427E"/>
    <w:rsid w:val="001B516D"/>
    <w:rsid w:val="001B65B9"/>
    <w:rsid w:val="001C0934"/>
    <w:rsid w:val="001C0FBA"/>
    <w:rsid w:val="001C17AA"/>
    <w:rsid w:val="001C280E"/>
    <w:rsid w:val="001C3BC6"/>
    <w:rsid w:val="001C5055"/>
    <w:rsid w:val="001C50E9"/>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484A"/>
    <w:rsid w:val="002162A4"/>
    <w:rsid w:val="0021630C"/>
    <w:rsid w:val="00216FEB"/>
    <w:rsid w:val="0021736B"/>
    <w:rsid w:val="002227D1"/>
    <w:rsid w:val="00222BE6"/>
    <w:rsid w:val="00222C74"/>
    <w:rsid w:val="002232E9"/>
    <w:rsid w:val="00224444"/>
    <w:rsid w:val="002310BF"/>
    <w:rsid w:val="00233E76"/>
    <w:rsid w:val="00234DB2"/>
    <w:rsid w:val="0023519B"/>
    <w:rsid w:val="002362E1"/>
    <w:rsid w:val="00237C4B"/>
    <w:rsid w:val="00240403"/>
    <w:rsid w:val="0024088E"/>
    <w:rsid w:val="00240BDE"/>
    <w:rsid w:val="00240C81"/>
    <w:rsid w:val="002421C8"/>
    <w:rsid w:val="00243C1B"/>
    <w:rsid w:val="00245BE1"/>
    <w:rsid w:val="00246F2C"/>
    <w:rsid w:val="0024716D"/>
    <w:rsid w:val="0025127D"/>
    <w:rsid w:val="00251714"/>
    <w:rsid w:val="00252922"/>
    <w:rsid w:val="0025474A"/>
    <w:rsid w:val="00254832"/>
    <w:rsid w:val="002558C3"/>
    <w:rsid w:val="00255C4F"/>
    <w:rsid w:val="00256B06"/>
    <w:rsid w:val="00257030"/>
    <w:rsid w:val="002615FE"/>
    <w:rsid w:val="00261C23"/>
    <w:rsid w:val="00261CD8"/>
    <w:rsid w:val="00262259"/>
    <w:rsid w:val="00262C07"/>
    <w:rsid w:val="00263212"/>
    <w:rsid w:val="0026349B"/>
    <w:rsid w:val="00264B3C"/>
    <w:rsid w:val="00264EEB"/>
    <w:rsid w:val="002707A4"/>
    <w:rsid w:val="00272BE7"/>
    <w:rsid w:val="00273EDD"/>
    <w:rsid w:val="002757E6"/>
    <w:rsid w:val="002772A5"/>
    <w:rsid w:val="00277969"/>
    <w:rsid w:val="00283B58"/>
    <w:rsid w:val="00284107"/>
    <w:rsid w:val="00284895"/>
    <w:rsid w:val="00284A62"/>
    <w:rsid w:val="00286666"/>
    <w:rsid w:val="002901DD"/>
    <w:rsid w:val="0029048A"/>
    <w:rsid w:val="00291E4B"/>
    <w:rsid w:val="00291F10"/>
    <w:rsid w:val="002924F8"/>
    <w:rsid w:val="00295FA0"/>
    <w:rsid w:val="00297C80"/>
    <w:rsid w:val="002A2DDB"/>
    <w:rsid w:val="002A2FDA"/>
    <w:rsid w:val="002A385D"/>
    <w:rsid w:val="002A4D81"/>
    <w:rsid w:val="002A5C0E"/>
    <w:rsid w:val="002A628B"/>
    <w:rsid w:val="002B04D3"/>
    <w:rsid w:val="002B12D0"/>
    <w:rsid w:val="002B30C1"/>
    <w:rsid w:val="002B4B85"/>
    <w:rsid w:val="002B52A4"/>
    <w:rsid w:val="002B5637"/>
    <w:rsid w:val="002B6755"/>
    <w:rsid w:val="002B6C12"/>
    <w:rsid w:val="002C02B0"/>
    <w:rsid w:val="002C1104"/>
    <w:rsid w:val="002C15BA"/>
    <w:rsid w:val="002C1872"/>
    <w:rsid w:val="002C3E51"/>
    <w:rsid w:val="002D0049"/>
    <w:rsid w:val="002D097E"/>
    <w:rsid w:val="002D09E1"/>
    <w:rsid w:val="002D0A64"/>
    <w:rsid w:val="002D1405"/>
    <w:rsid w:val="002D1B8C"/>
    <w:rsid w:val="002D1CE5"/>
    <w:rsid w:val="002D24C9"/>
    <w:rsid w:val="002D3DC3"/>
    <w:rsid w:val="002D6E78"/>
    <w:rsid w:val="002D7AF7"/>
    <w:rsid w:val="002E0B95"/>
    <w:rsid w:val="002E120C"/>
    <w:rsid w:val="002E5A80"/>
    <w:rsid w:val="002E5D76"/>
    <w:rsid w:val="002E78C3"/>
    <w:rsid w:val="002F00F6"/>
    <w:rsid w:val="002F3387"/>
    <w:rsid w:val="002F3BBA"/>
    <w:rsid w:val="002F3EF7"/>
    <w:rsid w:val="002F468C"/>
    <w:rsid w:val="002F4AE2"/>
    <w:rsid w:val="002F5541"/>
    <w:rsid w:val="002F7B76"/>
    <w:rsid w:val="003003B4"/>
    <w:rsid w:val="00300EB8"/>
    <w:rsid w:val="00301F30"/>
    <w:rsid w:val="003048EA"/>
    <w:rsid w:val="003065CB"/>
    <w:rsid w:val="00310675"/>
    <w:rsid w:val="003110E2"/>
    <w:rsid w:val="00312095"/>
    <w:rsid w:val="0031284F"/>
    <w:rsid w:val="003141F1"/>
    <w:rsid w:val="0031427C"/>
    <w:rsid w:val="00314823"/>
    <w:rsid w:val="00314B32"/>
    <w:rsid w:val="00315091"/>
    <w:rsid w:val="003154F4"/>
    <w:rsid w:val="00315C8B"/>
    <w:rsid w:val="003205E5"/>
    <w:rsid w:val="00321345"/>
    <w:rsid w:val="003233D1"/>
    <w:rsid w:val="00324D96"/>
    <w:rsid w:val="003254A9"/>
    <w:rsid w:val="00325D07"/>
    <w:rsid w:val="0032668A"/>
    <w:rsid w:val="00327AAA"/>
    <w:rsid w:val="00327FD6"/>
    <w:rsid w:val="003310BE"/>
    <w:rsid w:val="00332688"/>
    <w:rsid w:val="003327D5"/>
    <w:rsid w:val="00332883"/>
    <w:rsid w:val="00333F96"/>
    <w:rsid w:val="00336EEB"/>
    <w:rsid w:val="00336FD6"/>
    <w:rsid w:val="00337AEE"/>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AE7"/>
    <w:rsid w:val="00362BF3"/>
    <w:rsid w:val="0036557E"/>
    <w:rsid w:val="00366B8B"/>
    <w:rsid w:val="0037086E"/>
    <w:rsid w:val="00370FB7"/>
    <w:rsid w:val="003711C3"/>
    <w:rsid w:val="00372AA4"/>
    <w:rsid w:val="0037366A"/>
    <w:rsid w:val="00374280"/>
    <w:rsid w:val="00374BB4"/>
    <w:rsid w:val="00375B08"/>
    <w:rsid w:val="00375BB6"/>
    <w:rsid w:val="003767DB"/>
    <w:rsid w:val="0037721F"/>
    <w:rsid w:val="00377C27"/>
    <w:rsid w:val="0038097F"/>
    <w:rsid w:val="0038104E"/>
    <w:rsid w:val="00383B09"/>
    <w:rsid w:val="00384939"/>
    <w:rsid w:val="003852BA"/>
    <w:rsid w:val="00385BF8"/>
    <w:rsid w:val="00387507"/>
    <w:rsid w:val="00391139"/>
    <w:rsid w:val="00394678"/>
    <w:rsid w:val="00394B0A"/>
    <w:rsid w:val="003A118B"/>
    <w:rsid w:val="003A28CB"/>
    <w:rsid w:val="003A31A1"/>
    <w:rsid w:val="003A5A9E"/>
    <w:rsid w:val="003A683F"/>
    <w:rsid w:val="003A6A5C"/>
    <w:rsid w:val="003A72F1"/>
    <w:rsid w:val="003B0DEB"/>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C7956"/>
    <w:rsid w:val="003D0F61"/>
    <w:rsid w:val="003D1066"/>
    <w:rsid w:val="003D20EF"/>
    <w:rsid w:val="003D279E"/>
    <w:rsid w:val="003E0291"/>
    <w:rsid w:val="003E15D6"/>
    <w:rsid w:val="003E2022"/>
    <w:rsid w:val="003E22A3"/>
    <w:rsid w:val="003E2F8E"/>
    <w:rsid w:val="003E5567"/>
    <w:rsid w:val="003E5F90"/>
    <w:rsid w:val="003E644C"/>
    <w:rsid w:val="003E668E"/>
    <w:rsid w:val="003E6A47"/>
    <w:rsid w:val="003F01FC"/>
    <w:rsid w:val="003F0382"/>
    <w:rsid w:val="003F05F6"/>
    <w:rsid w:val="003F1E21"/>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1787"/>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53C"/>
    <w:rsid w:val="00443E82"/>
    <w:rsid w:val="004447C7"/>
    <w:rsid w:val="004466CF"/>
    <w:rsid w:val="004467E0"/>
    <w:rsid w:val="00451540"/>
    <w:rsid w:val="00451742"/>
    <w:rsid w:val="0045174A"/>
    <w:rsid w:val="00454D0E"/>
    <w:rsid w:val="00463330"/>
    <w:rsid w:val="00464F9C"/>
    <w:rsid w:val="00465119"/>
    <w:rsid w:val="00465BCB"/>
    <w:rsid w:val="004661DF"/>
    <w:rsid w:val="00467956"/>
    <w:rsid w:val="004716E5"/>
    <w:rsid w:val="00471B6E"/>
    <w:rsid w:val="004740CF"/>
    <w:rsid w:val="00475BF9"/>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5A1F"/>
    <w:rsid w:val="00496369"/>
    <w:rsid w:val="00497300"/>
    <w:rsid w:val="004A026A"/>
    <w:rsid w:val="004A26AE"/>
    <w:rsid w:val="004A285A"/>
    <w:rsid w:val="004A42D1"/>
    <w:rsid w:val="004A465C"/>
    <w:rsid w:val="004A65B4"/>
    <w:rsid w:val="004B4853"/>
    <w:rsid w:val="004B7461"/>
    <w:rsid w:val="004C1C10"/>
    <w:rsid w:val="004C2080"/>
    <w:rsid w:val="004C2C2A"/>
    <w:rsid w:val="004C3CBF"/>
    <w:rsid w:val="004C54B0"/>
    <w:rsid w:val="004C595C"/>
    <w:rsid w:val="004C616E"/>
    <w:rsid w:val="004D0A87"/>
    <w:rsid w:val="004D1CEA"/>
    <w:rsid w:val="004D1F5B"/>
    <w:rsid w:val="004D2020"/>
    <w:rsid w:val="004D278D"/>
    <w:rsid w:val="004D2F59"/>
    <w:rsid w:val="004D43F3"/>
    <w:rsid w:val="004D5311"/>
    <w:rsid w:val="004D5674"/>
    <w:rsid w:val="004E00DD"/>
    <w:rsid w:val="004E1335"/>
    <w:rsid w:val="004E1D85"/>
    <w:rsid w:val="004E32A6"/>
    <w:rsid w:val="004E44C3"/>
    <w:rsid w:val="004E56C0"/>
    <w:rsid w:val="004E63DF"/>
    <w:rsid w:val="004E6EE8"/>
    <w:rsid w:val="004E7019"/>
    <w:rsid w:val="004F0BB6"/>
    <w:rsid w:val="004F28BA"/>
    <w:rsid w:val="004F2EEC"/>
    <w:rsid w:val="004F4A62"/>
    <w:rsid w:val="004F5E13"/>
    <w:rsid w:val="004F60C5"/>
    <w:rsid w:val="004F6CA8"/>
    <w:rsid w:val="004F7028"/>
    <w:rsid w:val="00500C6E"/>
    <w:rsid w:val="00501833"/>
    <w:rsid w:val="00501ED3"/>
    <w:rsid w:val="005022AC"/>
    <w:rsid w:val="00502313"/>
    <w:rsid w:val="005029D3"/>
    <w:rsid w:val="00503708"/>
    <w:rsid w:val="005038E2"/>
    <w:rsid w:val="0050545D"/>
    <w:rsid w:val="00506D47"/>
    <w:rsid w:val="00507975"/>
    <w:rsid w:val="00512014"/>
    <w:rsid w:val="005124CB"/>
    <w:rsid w:val="005137BF"/>
    <w:rsid w:val="00513A35"/>
    <w:rsid w:val="00514A4B"/>
    <w:rsid w:val="00515128"/>
    <w:rsid w:val="00515566"/>
    <w:rsid w:val="00515970"/>
    <w:rsid w:val="005170D1"/>
    <w:rsid w:val="005200D7"/>
    <w:rsid w:val="005207D2"/>
    <w:rsid w:val="00521051"/>
    <w:rsid w:val="005214DD"/>
    <w:rsid w:val="005233AC"/>
    <w:rsid w:val="00530DE3"/>
    <w:rsid w:val="00531B78"/>
    <w:rsid w:val="00533A30"/>
    <w:rsid w:val="005346E7"/>
    <w:rsid w:val="00536AEB"/>
    <w:rsid w:val="00536E9E"/>
    <w:rsid w:val="00536F10"/>
    <w:rsid w:val="00540FCB"/>
    <w:rsid w:val="005418A5"/>
    <w:rsid w:val="005441F2"/>
    <w:rsid w:val="00544E49"/>
    <w:rsid w:val="00545639"/>
    <w:rsid w:val="00550E50"/>
    <w:rsid w:val="0055196B"/>
    <w:rsid w:val="00551C7F"/>
    <w:rsid w:val="0055274A"/>
    <w:rsid w:val="005537E3"/>
    <w:rsid w:val="00554F1F"/>
    <w:rsid w:val="005563E7"/>
    <w:rsid w:val="00556EF2"/>
    <w:rsid w:val="005601A5"/>
    <w:rsid w:val="00561CDF"/>
    <w:rsid w:val="00562C29"/>
    <w:rsid w:val="00563AB7"/>
    <w:rsid w:val="00564172"/>
    <w:rsid w:val="005643C0"/>
    <w:rsid w:val="0056522C"/>
    <w:rsid w:val="00567981"/>
    <w:rsid w:val="00567CA1"/>
    <w:rsid w:val="00570B14"/>
    <w:rsid w:val="00570C03"/>
    <w:rsid w:val="00570F54"/>
    <w:rsid w:val="005715B0"/>
    <w:rsid w:val="005717A4"/>
    <w:rsid w:val="00573DE3"/>
    <w:rsid w:val="00573E04"/>
    <w:rsid w:val="00576FBC"/>
    <w:rsid w:val="0057725F"/>
    <w:rsid w:val="00577929"/>
    <w:rsid w:val="0058035E"/>
    <w:rsid w:val="00580A7C"/>
    <w:rsid w:val="0058109C"/>
    <w:rsid w:val="00582840"/>
    <w:rsid w:val="00582DD4"/>
    <w:rsid w:val="00583492"/>
    <w:rsid w:val="005861A2"/>
    <w:rsid w:val="00586496"/>
    <w:rsid w:val="0058660C"/>
    <w:rsid w:val="00586D4C"/>
    <w:rsid w:val="00586EA2"/>
    <w:rsid w:val="0058700A"/>
    <w:rsid w:val="00587586"/>
    <w:rsid w:val="00587FF7"/>
    <w:rsid w:val="005904B1"/>
    <w:rsid w:val="005913CD"/>
    <w:rsid w:val="00591CA1"/>
    <w:rsid w:val="005923A5"/>
    <w:rsid w:val="00592E2A"/>
    <w:rsid w:val="00594E8B"/>
    <w:rsid w:val="00595648"/>
    <w:rsid w:val="005960C2"/>
    <w:rsid w:val="00596203"/>
    <w:rsid w:val="00596F38"/>
    <w:rsid w:val="005A0B8C"/>
    <w:rsid w:val="005A0F27"/>
    <w:rsid w:val="005A1518"/>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B7AF2"/>
    <w:rsid w:val="005C0743"/>
    <w:rsid w:val="005C2090"/>
    <w:rsid w:val="005C29C9"/>
    <w:rsid w:val="005C4CC4"/>
    <w:rsid w:val="005C540A"/>
    <w:rsid w:val="005C5B4C"/>
    <w:rsid w:val="005C7667"/>
    <w:rsid w:val="005D1201"/>
    <w:rsid w:val="005D1F5A"/>
    <w:rsid w:val="005D28DE"/>
    <w:rsid w:val="005D33C0"/>
    <w:rsid w:val="005D3C7C"/>
    <w:rsid w:val="005D5396"/>
    <w:rsid w:val="005E0790"/>
    <w:rsid w:val="005E0820"/>
    <w:rsid w:val="005E1E52"/>
    <w:rsid w:val="005E2133"/>
    <w:rsid w:val="005E2152"/>
    <w:rsid w:val="005E34B2"/>
    <w:rsid w:val="005E4013"/>
    <w:rsid w:val="005E7C3A"/>
    <w:rsid w:val="005E7D1D"/>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19B0"/>
    <w:rsid w:val="0061363D"/>
    <w:rsid w:val="00613974"/>
    <w:rsid w:val="00614CA7"/>
    <w:rsid w:val="006158D5"/>
    <w:rsid w:val="006171D5"/>
    <w:rsid w:val="00617718"/>
    <w:rsid w:val="0062134D"/>
    <w:rsid w:val="00622739"/>
    <w:rsid w:val="00625267"/>
    <w:rsid w:val="00626BCB"/>
    <w:rsid w:val="00626CC9"/>
    <w:rsid w:val="00627179"/>
    <w:rsid w:val="006271D4"/>
    <w:rsid w:val="00631B7E"/>
    <w:rsid w:val="00633085"/>
    <w:rsid w:val="00635BBE"/>
    <w:rsid w:val="00636032"/>
    <w:rsid w:val="00636964"/>
    <w:rsid w:val="00637AFF"/>
    <w:rsid w:val="0064117B"/>
    <w:rsid w:val="00641877"/>
    <w:rsid w:val="00641931"/>
    <w:rsid w:val="006443BB"/>
    <w:rsid w:val="00647260"/>
    <w:rsid w:val="0065050A"/>
    <w:rsid w:val="00651EE7"/>
    <w:rsid w:val="0065303F"/>
    <w:rsid w:val="0065460D"/>
    <w:rsid w:val="00655514"/>
    <w:rsid w:val="006558F3"/>
    <w:rsid w:val="00655D66"/>
    <w:rsid w:val="006561BA"/>
    <w:rsid w:val="00661A98"/>
    <w:rsid w:val="0066473F"/>
    <w:rsid w:val="00665218"/>
    <w:rsid w:val="006665A3"/>
    <w:rsid w:val="0066678F"/>
    <w:rsid w:val="006669BC"/>
    <w:rsid w:val="006670EF"/>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90AE9"/>
    <w:rsid w:val="00691907"/>
    <w:rsid w:val="006922FB"/>
    <w:rsid w:val="00692D70"/>
    <w:rsid w:val="00693F1E"/>
    <w:rsid w:val="0069625A"/>
    <w:rsid w:val="006962AA"/>
    <w:rsid w:val="006970F9"/>
    <w:rsid w:val="006A0D1B"/>
    <w:rsid w:val="006A2CC0"/>
    <w:rsid w:val="006A4059"/>
    <w:rsid w:val="006A4BAE"/>
    <w:rsid w:val="006A5A52"/>
    <w:rsid w:val="006A639B"/>
    <w:rsid w:val="006A6FD8"/>
    <w:rsid w:val="006B0215"/>
    <w:rsid w:val="006B15E4"/>
    <w:rsid w:val="006B172E"/>
    <w:rsid w:val="006B1766"/>
    <w:rsid w:val="006B3F2A"/>
    <w:rsid w:val="006B407E"/>
    <w:rsid w:val="006B42D0"/>
    <w:rsid w:val="006B55E6"/>
    <w:rsid w:val="006B5F1E"/>
    <w:rsid w:val="006B77EA"/>
    <w:rsid w:val="006C0700"/>
    <w:rsid w:val="006C1207"/>
    <w:rsid w:val="006C18ED"/>
    <w:rsid w:val="006C255E"/>
    <w:rsid w:val="006C27CC"/>
    <w:rsid w:val="006C4C7E"/>
    <w:rsid w:val="006C63F7"/>
    <w:rsid w:val="006C7216"/>
    <w:rsid w:val="006C79B2"/>
    <w:rsid w:val="006C7C74"/>
    <w:rsid w:val="006C7D0F"/>
    <w:rsid w:val="006D060C"/>
    <w:rsid w:val="006D1AB9"/>
    <w:rsid w:val="006D1AF7"/>
    <w:rsid w:val="006D1C29"/>
    <w:rsid w:val="006D360C"/>
    <w:rsid w:val="006D54EC"/>
    <w:rsid w:val="006D57C0"/>
    <w:rsid w:val="006D6DE8"/>
    <w:rsid w:val="006D7310"/>
    <w:rsid w:val="006D7C96"/>
    <w:rsid w:val="006E1307"/>
    <w:rsid w:val="006E142D"/>
    <w:rsid w:val="006E1B21"/>
    <w:rsid w:val="006E1C0B"/>
    <w:rsid w:val="006E3683"/>
    <w:rsid w:val="006E3D0E"/>
    <w:rsid w:val="006E469F"/>
    <w:rsid w:val="006E526C"/>
    <w:rsid w:val="006E5326"/>
    <w:rsid w:val="006E7436"/>
    <w:rsid w:val="006F0726"/>
    <w:rsid w:val="006F0935"/>
    <w:rsid w:val="006F0E51"/>
    <w:rsid w:val="006F1710"/>
    <w:rsid w:val="006F1CE6"/>
    <w:rsid w:val="006F1DA6"/>
    <w:rsid w:val="006F30A1"/>
    <w:rsid w:val="006F31B5"/>
    <w:rsid w:val="006F3CCD"/>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6775"/>
    <w:rsid w:val="00727272"/>
    <w:rsid w:val="00727426"/>
    <w:rsid w:val="00727798"/>
    <w:rsid w:val="007279E9"/>
    <w:rsid w:val="0073062E"/>
    <w:rsid w:val="007319B7"/>
    <w:rsid w:val="007324BF"/>
    <w:rsid w:val="00734D76"/>
    <w:rsid w:val="0073550B"/>
    <w:rsid w:val="00735AC2"/>
    <w:rsid w:val="007370A3"/>
    <w:rsid w:val="0073743D"/>
    <w:rsid w:val="0073779D"/>
    <w:rsid w:val="007447BB"/>
    <w:rsid w:val="007448AD"/>
    <w:rsid w:val="00745B3D"/>
    <w:rsid w:val="00747582"/>
    <w:rsid w:val="007502C3"/>
    <w:rsid w:val="0075041B"/>
    <w:rsid w:val="00750C43"/>
    <w:rsid w:val="007520A9"/>
    <w:rsid w:val="00754D21"/>
    <w:rsid w:val="00755321"/>
    <w:rsid w:val="007558FF"/>
    <w:rsid w:val="00755B84"/>
    <w:rsid w:val="00756480"/>
    <w:rsid w:val="00760543"/>
    <w:rsid w:val="007608F9"/>
    <w:rsid w:val="007642A9"/>
    <w:rsid w:val="0076475C"/>
    <w:rsid w:val="007654F0"/>
    <w:rsid w:val="0076786B"/>
    <w:rsid w:val="00770928"/>
    <w:rsid w:val="007709BF"/>
    <w:rsid w:val="00773B45"/>
    <w:rsid w:val="00773F22"/>
    <w:rsid w:val="00774680"/>
    <w:rsid w:val="00774D2A"/>
    <w:rsid w:val="007755EC"/>
    <w:rsid w:val="00775B36"/>
    <w:rsid w:val="00776C37"/>
    <w:rsid w:val="00776C86"/>
    <w:rsid w:val="00776F3D"/>
    <w:rsid w:val="00780F8E"/>
    <w:rsid w:val="007813DE"/>
    <w:rsid w:val="007817D0"/>
    <w:rsid w:val="007819E0"/>
    <w:rsid w:val="0078294F"/>
    <w:rsid w:val="00784347"/>
    <w:rsid w:val="00785167"/>
    <w:rsid w:val="00786350"/>
    <w:rsid w:val="00791029"/>
    <w:rsid w:val="00791386"/>
    <w:rsid w:val="00791D5F"/>
    <w:rsid w:val="007930AB"/>
    <w:rsid w:val="00793790"/>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616"/>
    <w:rsid w:val="007C1EA0"/>
    <w:rsid w:val="007C23FE"/>
    <w:rsid w:val="007C30CE"/>
    <w:rsid w:val="007C377A"/>
    <w:rsid w:val="007C3A74"/>
    <w:rsid w:val="007C414F"/>
    <w:rsid w:val="007C5EC8"/>
    <w:rsid w:val="007D009F"/>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3E86"/>
    <w:rsid w:val="00804695"/>
    <w:rsid w:val="0080697C"/>
    <w:rsid w:val="00812BF5"/>
    <w:rsid w:val="00812D58"/>
    <w:rsid w:val="00814E8D"/>
    <w:rsid w:val="00815433"/>
    <w:rsid w:val="00820347"/>
    <w:rsid w:val="00820A45"/>
    <w:rsid w:val="00821034"/>
    <w:rsid w:val="008223B2"/>
    <w:rsid w:val="008223E9"/>
    <w:rsid w:val="00823390"/>
    <w:rsid w:val="00823AE5"/>
    <w:rsid w:val="00824A8D"/>
    <w:rsid w:val="008251A3"/>
    <w:rsid w:val="00825222"/>
    <w:rsid w:val="008261E6"/>
    <w:rsid w:val="00826670"/>
    <w:rsid w:val="0082710C"/>
    <w:rsid w:val="00831390"/>
    <w:rsid w:val="00831789"/>
    <w:rsid w:val="00831F46"/>
    <w:rsid w:val="00835223"/>
    <w:rsid w:val="00835973"/>
    <w:rsid w:val="00835C9C"/>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677A7"/>
    <w:rsid w:val="0087146A"/>
    <w:rsid w:val="00872BB1"/>
    <w:rsid w:val="00872E07"/>
    <w:rsid w:val="008734E4"/>
    <w:rsid w:val="00873D74"/>
    <w:rsid w:val="00875DC7"/>
    <w:rsid w:val="00880C6E"/>
    <w:rsid w:val="00880FC3"/>
    <w:rsid w:val="00882165"/>
    <w:rsid w:val="00884453"/>
    <w:rsid w:val="008862D0"/>
    <w:rsid w:val="00886D7A"/>
    <w:rsid w:val="008873C0"/>
    <w:rsid w:val="008874ED"/>
    <w:rsid w:val="00890110"/>
    <w:rsid w:val="00890CAD"/>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6BA3"/>
    <w:rsid w:val="008C072E"/>
    <w:rsid w:val="008C1EF4"/>
    <w:rsid w:val="008C2F71"/>
    <w:rsid w:val="008C31DA"/>
    <w:rsid w:val="008C36BC"/>
    <w:rsid w:val="008C3E07"/>
    <w:rsid w:val="008C40E0"/>
    <w:rsid w:val="008C4FDD"/>
    <w:rsid w:val="008C542B"/>
    <w:rsid w:val="008C6E38"/>
    <w:rsid w:val="008C71BC"/>
    <w:rsid w:val="008D2961"/>
    <w:rsid w:val="008D2E6C"/>
    <w:rsid w:val="008D44FA"/>
    <w:rsid w:val="008D4E76"/>
    <w:rsid w:val="008D533E"/>
    <w:rsid w:val="008D56D1"/>
    <w:rsid w:val="008D57A4"/>
    <w:rsid w:val="008D676B"/>
    <w:rsid w:val="008D7C59"/>
    <w:rsid w:val="008E15C5"/>
    <w:rsid w:val="008E1EFF"/>
    <w:rsid w:val="008E2D6C"/>
    <w:rsid w:val="008E379D"/>
    <w:rsid w:val="008E4574"/>
    <w:rsid w:val="008E46F2"/>
    <w:rsid w:val="008E5C06"/>
    <w:rsid w:val="008E5FBE"/>
    <w:rsid w:val="008E6669"/>
    <w:rsid w:val="008F0ECF"/>
    <w:rsid w:val="008F35B9"/>
    <w:rsid w:val="008F42C9"/>
    <w:rsid w:val="008F4E2D"/>
    <w:rsid w:val="008F4E35"/>
    <w:rsid w:val="008F6765"/>
    <w:rsid w:val="008F6C1F"/>
    <w:rsid w:val="00903132"/>
    <w:rsid w:val="0090611C"/>
    <w:rsid w:val="00907CC3"/>
    <w:rsid w:val="00910CC5"/>
    <w:rsid w:val="00910E20"/>
    <w:rsid w:val="00911AF8"/>
    <w:rsid w:val="00912403"/>
    <w:rsid w:val="00914CF3"/>
    <w:rsid w:val="00915306"/>
    <w:rsid w:val="00915A07"/>
    <w:rsid w:val="009218AA"/>
    <w:rsid w:val="00922498"/>
    <w:rsid w:val="00925BB2"/>
    <w:rsid w:val="00925EF2"/>
    <w:rsid w:val="00925F78"/>
    <w:rsid w:val="009261E6"/>
    <w:rsid w:val="0092621B"/>
    <w:rsid w:val="00926355"/>
    <w:rsid w:val="009265B5"/>
    <w:rsid w:val="009300CF"/>
    <w:rsid w:val="00931805"/>
    <w:rsid w:val="00932293"/>
    <w:rsid w:val="00932BF0"/>
    <w:rsid w:val="00932CF0"/>
    <w:rsid w:val="00933638"/>
    <w:rsid w:val="009340DB"/>
    <w:rsid w:val="00935F39"/>
    <w:rsid w:val="00936710"/>
    <w:rsid w:val="00937242"/>
    <w:rsid w:val="0093738A"/>
    <w:rsid w:val="00937F17"/>
    <w:rsid w:val="00941BB7"/>
    <w:rsid w:val="00942249"/>
    <w:rsid w:val="00942B13"/>
    <w:rsid w:val="00943738"/>
    <w:rsid w:val="009446AD"/>
    <w:rsid w:val="00944E3C"/>
    <w:rsid w:val="00946619"/>
    <w:rsid w:val="00951808"/>
    <w:rsid w:val="0095256D"/>
    <w:rsid w:val="00952736"/>
    <w:rsid w:val="00953502"/>
    <w:rsid w:val="00953612"/>
    <w:rsid w:val="00954D35"/>
    <w:rsid w:val="009553FB"/>
    <w:rsid w:val="009568DC"/>
    <w:rsid w:val="00956B3F"/>
    <w:rsid w:val="009570CA"/>
    <w:rsid w:val="00962028"/>
    <w:rsid w:val="00963627"/>
    <w:rsid w:val="00963BC2"/>
    <w:rsid w:val="00963F3A"/>
    <w:rsid w:val="009651CB"/>
    <w:rsid w:val="00965DA7"/>
    <w:rsid w:val="00966FBA"/>
    <w:rsid w:val="00972E15"/>
    <w:rsid w:val="00973978"/>
    <w:rsid w:val="0097647A"/>
    <w:rsid w:val="00976851"/>
    <w:rsid w:val="0097690A"/>
    <w:rsid w:val="00977783"/>
    <w:rsid w:val="009811AB"/>
    <w:rsid w:val="009822BE"/>
    <w:rsid w:val="00982DB7"/>
    <w:rsid w:val="00984259"/>
    <w:rsid w:val="00986E54"/>
    <w:rsid w:val="009921C4"/>
    <w:rsid w:val="00992C7B"/>
    <w:rsid w:val="009938DB"/>
    <w:rsid w:val="00994030"/>
    <w:rsid w:val="00994649"/>
    <w:rsid w:val="00995995"/>
    <w:rsid w:val="00996E58"/>
    <w:rsid w:val="00997628"/>
    <w:rsid w:val="009A01D5"/>
    <w:rsid w:val="009A0A63"/>
    <w:rsid w:val="009A1EE4"/>
    <w:rsid w:val="009A3BEB"/>
    <w:rsid w:val="009A53FA"/>
    <w:rsid w:val="009B0BC1"/>
    <w:rsid w:val="009B6EC3"/>
    <w:rsid w:val="009C024A"/>
    <w:rsid w:val="009C0606"/>
    <w:rsid w:val="009C0764"/>
    <w:rsid w:val="009C149B"/>
    <w:rsid w:val="009C20BE"/>
    <w:rsid w:val="009C2AA7"/>
    <w:rsid w:val="009C3F4A"/>
    <w:rsid w:val="009C466F"/>
    <w:rsid w:val="009C4E6D"/>
    <w:rsid w:val="009C5BA2"/>
    <w:rsid w:val="009C75B3"/>
    <w:rsid w:val="009D09BC"/>
    <w:rsid w:val="009D1CA2"/>
    <w:rsid w:val="009D1DE1"/>
    <w:rsid w:val="009D2360"/>
    <w:rsid w:val="009D25C1"/>
    <w:rsid w:val="009D2BBA"/>
    <w:rsid w:val="009D2D1F"/>
    <w:rsid w:val="009D3013"/>
    <w:rsid w:val="009D3A17"/>
    <w:rsid w:val="009D56EE"/>
    <w:rsid w:val="009D7D82"/>
    <w:rsid w:val="009E292B"/>
    <w:rsid w:val="009E3E19"/>
    <w:rsid w:val="009E42FE"/>
    <w:rsid w:val="009E45D8"/>
    <w:rsid w:val="009E4802"/>
    <w:rsid w:val="009E556B"/>
    <w:rsid w:val="009E64C7"/>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59C"/>
    <w:rsid w:val="00A01922"/>
    <w:rsid w:val="00A01D4A"/>
    <w:rsid w:val="00A02EA8"/>
    <w:rsid w:val="00A046BB"/>
    <w:rsid w:val="00A053D1"/>
    <w:rsid w:val="00A05413"/>
    <w:rsid w:val="00A0597E"/>
    <w:rsid w:val="00A11A09"/>
    <w:rsid w:val="00A133F7"/>
    <w:rsid w:val="00A13A0B"/>
    <w:rsid w:val="00A13F81"/>
    <w:rsid w:val="00A15736"/>
    <w:rsid w:val="00A163DF"/>
    <w:rsid w:val="00A16F26"/>
    <w:rsid w:val="00A2042E"/>
    <w:rsid w:val="00A20B9D"/>
    <w:rsid w:val="00A212B9"/>
    <w:rsid w:val="00A2146C"/>
    <w:rsid w:val="00A22FF5"/>
    <w:rsid w:val="00A2329D"/>
    <w:rsid w:val="00A232D1"/>
    <w:rsid w:val="00A233F8"/>
    <w:rsid w:val="00A26C21"/>
    <w:rsid w:val="00A310E2"/>
    <w:rsid w:val="00A3198B"/>
    <w:rsid w:val="00A3434D"/>
    <w:rsid w:val="00A34837"/>
    <w:rsid w:val="00A34AA2"/>
    <w:rsid w:val="00A3539C"/>
    <w:rsid w:val="00A35ECC"/>
    <w:rsid w:val="00A360D9"/>
    <w:rsid w:val="00A36316"/>
    <w:rsid w:val="00A36FB5"/>
    <w:rsid w:val="00A371A5"/>
    <w:rsid w:val="00A374C6"/>
    <w:rsid w:val="00A374CE"/>
    <w:rsid w:val="00A41C16"/>
    <w:rsid w:val="00A437A3"/>
    <w:rsid w:val="00A43824"/>
    <w:rsid w:val="00A45183"/>
    <w:rsid w:val="00A4596F"/>
    <w:rsid w:val="00A511B9"/>
    <w:rsid w:val="00A51579"/>
    <w:rsid w:val="00A5409B"/>
    <w:rsid w:val="00A54D8E"/>
    <w:rsid w:val="00A57C69"/>
    <w:rsid w:val="00A60779"/>
    <w:rsid w:val="00A60BD5"/>
    <w:rsid w:val="00A618EA"/>
    <w:rsid w:val="00A63D2D"/>
    <w:rsid w:val="00A63D62"/>
    <w:rsid w:val="00A65805"/>
    <w:rsid w:val="00A6599F"/>
    <w:rsid w:val="00A6675D"/>
    <w:rsid w:val="00A66E90"/>
    <w:rsid w:val="00A709B0"/>
    <w:rsid w:val="00A71A05"/>
    <w:rsid w:val="00A733A5"/>
    <w:rsid w:val="00A74A27"/>
    <w:rsid w:val="00A75CD7"/>
    <w:rsid w:val="00A75D10"/>
    <w:rsid w:val="00A75FCB"/>
    <w:rsid w:val="00A76F2E"/>
    <w:rsid w:val="00A77092"/>
    <w:rsid w:val="00A808D9"/>
    <w:rsid w:val="00A80DF3"/>
    <w:rsid w:val="00A85DA9"/>
    <w:rsid w:val="00A86452"/>
    <w:rsid w:val="00A8677A"/>
    <w:rsid w:val="00A8791B"/>
    <w:rsid w:val="00A90185"/>
    <w:rsid w:val="00A91FB3"/>
    <w:rsid w:val="00A925CC"/>
    <w:rsid w:val="00A92C23"/>
    <w:rsid w:val="00A935D5"/>
    <w:rsid w:val="00A940CC"/>
    <w:rsid w:val="00A94D3B"/>
    <w:rsid w:val="00A95DBB"/>
    <w:rsid w:val="00A96333"/>
    <w:rsid w:val="00A9667D"/>
    <w:rsid w:val="00A9743F"/>
    <w:rsid w:val="00A97573"/>
    <w:rsid w:val="00A97C90"/>
    <w:rsid w:val="00AA060B"/>
    <w:rsid w:val="00AA34AE"/>
    <w:rsid w:val="00AA406C"/>
    <w:rsid w:val="00AA7923"/>
    <w:rsid w:val="00AB0168"/>
    <w:rsid w:val="00AB1922"/>
    <w:rsid w:val="00AB19E4"/>
    <w:rsid w:val="00AB2B46"/>
    <w:rsid w:val="00AB2BC7"/>
    <w:rsid w:val="00AB5579"/>
    <w:rsid w:val="00AB6571"/>
    <w:rsid w:val="00AB7B3E"/>
    <w:rsid w:val="00AC073E"/>
    <w:rsid w:val="00AC19BF"/>
    <w:rsid w:val="00AC1F73"/>
    <w:rsid w:val="00AC2E18"/>
    <w:rsid w:val="00AC2F37"/>
    <w:rsid w:val="00AC3593"/>
    <w:rsid w:val="00AC3C1F"/>
    <w:rsid w:val="00AC40AA"/>
    <w:rsid w:val="00AC4D04"/>
    <w:rsid w:val="00AC535D"/>
    <w:rsid w:val="00AC65E4"/>
    <w:rsid w:val="00AC6616"/>
    <w:rsid w:val="00AD004F"/>
    <w:rsid w:val="00AD46C7"/>
    <w:rsid w:val="00AD5469"/>
    <w:rsid w:val="00AD64F1"/>
    <w:rsid w:val="00AD65E1"/>
    <w:rsid w:val="00AE19F9"/>
    <w:rsid w:val="00AE4A9B"/>
    <w:rsid w:val="00AE549E"/>
    <w:rsid w:val="00AE638A"/>
    <w:rsid w:val="00AE6547"/>
    <w:rsid w:val="00AE665C"/>
    <w:rsid w:val="00AF1062"/>
    <w:rsid w:val="00AF229A"/>
    <w:rsid w:val="00AF29EE"/>
    <w:rsid w:val="00AF3209"/>
    <w:rsid w:val="00AF40A5"/>
    <w:rsid w:val="00AF6F40"/>
    <w:rsid w:val="00AF744A"/>
    <w:rsid w:val="00B017CD"/>
    <w:rsid w:val="00B01DC3"/>
    <w:rsid w:val="00B01DCC"/>
    <w:rsid w:val="00B02449"/>
    <w:rsid w:val="00B0316C"/>
    <w:rsid w:val="00B03C23"/>
    <w:rsid w:val="00B057B6"/>
    <w:rsid w:val="00B0684B"/>
    <w:rsid w:val="00B07369"/>
    <w:rsid w:val="00B07930"/>
    <w:rsid w:val="00B13FEE"/>
    <w:rsid w:val="00B144A3"/>
    <w:rsid w:val="00B16174"/>
    <w:rsid w:val="00B16385"/>
    <w:rsid w:val="00B16CF2"/>
    <w:rsid w:val="00B20E98"/>
    <w:rsid w:val="00B21814"/>
    <w:rsid w:val="00B21D52"/>
    <w:rsid w:val="00B21D59"/>
    <w:rsid w:val="00B272EF"/>
    <w:rsid w:val="00B3028C"/>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BC7"/>
    <w:rsid w:val="00B44CC6"/>
    <w:rsid w:val="00B454E7"/>
    <w:rsid w:val="00B47548"/>
    <w:rsid w:val="00B50D6F"/>
    <w:rsid w:val="00B51ACA"/>
    <w:rsid w:val="00B51F5C"/>
    <w:rsid w:val="00B52F35"/>
    <w:rsid w:val="00B5599C"/>
    <w:rsid w:val="00B6046D"/>
    <w:rsid w:val="00B61568"/>
    <w:rsid w:val="00B615EE"/>
    <w:rsid w:val="00B634D0"/>
    <w:rsid w:val="00B63613"/>
    <w:rsid w:val="00B638D2"/>
    <w:rsid w:val="00B66520"/>
    <w:rsid w:val="00B67015"/>
    <w:rsid w:val="00B70042"/>
    <w:rsid w:val="00B71D16"/>
    <w:rsid w:val="00B73D32"/>
    <w:rsid w:val="00B74938"/>
    <w:rsid w:val="00B74F02"/>
    <w:rsid w:val="00B753B0"/>
    <w:rsid w:val="00B772DA"/>
    <w:rsid w:val="00B80A96"/>
    <w:rsid w:val="00B82C74"/>
    <w:rsid w:val="00B83A8E"/>
    <w:rsid w:val="00B83EA5"/>
    <w:rsid w:val="00B84098"/>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5F94"/>
    <w:rsid w:val="00BB729F"/>
    <w:rsid w:val="00BC1C7F"/>
    <w:rsid w:val="00BC1F87"/>
    <w:rsid w:val="00BC3105"/>
    <w:rsid w:val="00BC3BAF"/>
    <w:rsid w:val="00BC543A"/>
    <w:rsid w:val="00BD1694"/>
    <w:rsid w:val="00BD2233"/>
    <w:rsid w:val="00BD2385"/>
    <w:rsid w:val="00BD3611"/>
    <w:rsid w:val="00BD3C8D"/>
    <w:rsid w:val="00BD3E0B"/>
    <w:rsid w:val="00BD45D2"/>
    <w:rsid w:val="00BD5F49"/>
    <w:rsid w:val="00BD6347"/>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3D4"/>
    <w:rsid w:val="00BF6F68"/>
    <w:rsid w:val="00BF7917"/>
    <w:rsid w:val="00BF7CAE"/>
    <w:rsid w:val="00C002BB"/>
    <w:rsid w:val="00C022FA"/>
    <w:rsid w:val="00C03C40"/>
    <w:rsid w:val="00C04BB3"/>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203"/>
    <w:rsid w:val="00C366E3"/>
    <w:rsid w:val="00C368CD"/>
    <w:rsid w:val="00C371CD"/>
    <w:rsid w:val="00C37DFF"/>
    <w:rsid w:val="00C40308"/>
    <w:rsid w:val="00C427FC"/>
    <w:rsid w:val="00C43A3C"/>
    <w:rsid w:val="00C43E78"/>
    <w:rsid w:val="00C43F15"/>
    <w:rsid w:val="00C463CA"/>
    <w:rsid w:val="00C46DF8"/>
    <w:rsid w:val="00C47170"/>
    <w:rsid w:val="00C508E0"/>
    <w:rsid w:val="00C53A41"/>
    <w:rsid w:val="00C56278"/>
    <w:rsid w:val="00C57649"/>
    <w:rsid w:val="00C57BFD"/>
    <w:rsid w:val="00C60656"/>
    <w:rsid w:val="00C608F8"/>
    <w:rsid w:val="00C61D01"/>
    <w:rsid w:val="00C625E7"/>
    <w:rsid w:val="00C62724"/>
    <w:rsid w:val="00C62A79"/>
    <w:rsid w:val="00C656BE"/>
    <w:rsid w:val="00C6615B"/>
    <w:rsid w:val="00C7113A"/>
    <w:rsid w:val="00C71786"/>
    <w:rsid w:val="00C7189D"/>
    <w:rsid w:val="00C73230"/>
    <w:rsid w:val="00C74D61"/>
    <w:rsid w:val="00C771C0"/>
    <w:rsid w:val="00C77DC4"/>
    <w:rsid w:val="00C82925"/>
    <w:rsid w:val="00C833B2"/>
    <w:rsid w:val="00C83B3B"/>
    <w:rsid w:val="00C861DF"/>
    <w:rsid w:val="00C87CC1"/>
    <w:rsid w:val="00C90B35"/>
    <w:rsid w:val="00C938C9"/>
    <w:rsid w:val="00C94150"/>
    <w:rsid w:val="00C956A6"/>
    <w:rsid w:val="00C959EF"/>
    <w:rsid w:val="00C96DAC"/>
    <w:rsid w:val="00C96F98"/>
    <w:rsid w:val="00C978BD"/>
    <w:rsid w:val="00C97D52"/>
    <w:rsid w:val="00CA206F"/>
    <w:rsid w:val="00CA39ED"/>
    <w:rsid w:val="00CA5B5D"/>
    <w:rsid w:val="00CA5FB2"/>
    <w:rsid w:val="00CB0ECB"/>
    <w:rsid w:val="00CB1165"/>
    <w:rsid w:val="00CB23FF"/>
    <w:rsid w:val="00CB2C07"/>
    <w:rsid w:val="00CB54FF"/>
    <w:rsid w:val="00CB5893"/>
    <w:rsid w:val="00CB6E6D"/>
    <w:rsid w:val="00CC0173"/>
    <w:rsid w:val="00CC1E53"/>
    <w:rsid w:val="00CC1F25"/>
    <w:rsid w:val="00CC23CE"/>
    <w:rsid w:val="00CC489C"/>
    <w:rsid w:val="00CC4ECA"/>
    <w:rsid w:val="00CC524A"/>
    <w:rsid w:val="00CC5EF8"/>
    <w:rsid w:val="00CC6801"/>
    <w:rsid w:val="00CC7C20"/>
    <w:rsid w:val="00CD12AC"/>
    <w:rsid w:val="00CD1802"/>
    <w:rsid w:val="00CD1856"/>
    <w:rsid w:val="00CD199A"/>
    <w:rsid w:val="00CD1E8B"/>
    <w:rsid w:val="00CD1FBB"/>
    <w:rsid w:val="00CD33E9"/>
    <w:rsid w:val="00CD413E"/>
    <w:rsid w:val="00CD4579"/>
    <w:rsid w:val="00CD57CA"/>
    <w:rsid w:val="00CD59D7"/>
    <w:rsid w:val="00CD7402"/>
    <w:rsid w:val="00CD78BF"/>
    <w:rsid w:val="00CD7BB1"/>
    <w:rsid w:val="00CE0A67"/>
    <w:rsid w:val="00CE10C1"/>
    <w:rsid w:val="00CE17E8"/>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D026B3"/>
    <w:rsid w:val="00D03719"/>
    <w:rsid w:val="00D03E56"/>
    <w:rsid w:val="00D04C43"/>
    <w:rsid w:val="00D06448"/>
    <w:rsid w:val="00D064FD"/>
    <w:rsid w:val="00D076D0"/>
    <w:rsid w:val="00D12274"/>
    <w:rsid w:val="00D13B5F"/>
    <w:rsid w:val="00D13C51"/>
    <w:rsid w:val="00D13F73"/>
    <w:rsid w:val="00D14B51"/>
    <w:rsid w:val="00D152B3"/>
    <w:rsid w:val="00D15ED3"/>
    <w:rsid w:val="00D16DCF"/>
    <w:rsid w:val="00D17EC3"/>
    <w:rsid w:val="00D20467"/>
    <w:rsid w:val="00D21961"/>
    <w:rsid w:val="00D21EFA"/>
    <w:rsid w:val="00D22AF0"/>
    <w:rsid w:val="00D23597"/>
    <w:rsid w:val="00D2424C"/>
    <w:rsid w:val="00D24B2B"/>
    <w:rsid w:val="00D26294"/>
    <w:rsid w:val="00D2650E"/>
    <w:rsid w:val="00D27B49"/>
    <w:rsid w:val="00D305A2"/>
    <w:rsid w:val="00D31E4F"/>
    <w:rsid w:val="00D31F27"/>
    <w:rsid w:val="00D31F75"/>
    <w:rsid w:val="00D32436"/>
    <w:rsid w:val="00D32689"/>
    <w:rsid w:val="00D34922"/>
    <w:rsid w:val="00D36495"/>
    <w:rsid w:val="00D412FE"/>
    <w:rsid w:val="00D41626"/>
    <w:rsid w:val="00D42261"/>
    <w:rsid w:val="00D42B99"/>
    <w:rsid w:val="00D43B25"/>
    <w:rsid w:val="00D45DB4"/>
    <w:rsid w:val="00D46257"/>
    <w:rsid w:val="00D468B9"/>
    <w:rsid w:val="00D47B21"/>
    <w:rsid w:val="00D47D9E"/>
    <w:rsid w:val="00D47FA3"/>
    <w:rsid w:val="00D50722"/>
    <w:rsid w:val="00D51CA4"/>
    <w:rsid w:val="00D52546"/>
    <w:rsid w:val="00D526D5"/>
    <w:rsid w:val="00D534BE"/>
    <w:rsid w:val="00D54574"/>
    <w:rsid w:val="00D553FA"/>
    <w:rsid w:val="00D554AD"/>
    <w:rsid w:val="00D6129B"/>
    <w:rsid w:val="00D6398D"/>
    <w:rsid w:val="00D644A7"/>
    <w:rsid w:val="00D65033"/>
    <w:rsid w:val="00D65DFC"/>
    <w:rsid w:val="00D67BA9"/>
    <w:rsid w:val="00D70232"/>
    <w:rsid w:val="00D710F0"/>
    <w:rsid w:val="00D72667"/>
    <w:rsid w:val="00D73FD9"/>
    <w:rsid w:val="00D74028"/>
    <w:rsid w:val="00D755E7"/>
    <w:rsid w:val="00D758DD"/>
    <w:rsid w:val="00D75DA7"/>
    <w:rsid w:val="00D76F17"/>
    <w:rsid w:val="00D776D2"/>
    <w:rsid w:val="00D8078F"/>
    <w:rsid w:val="00D820D4"/>
    <w:rsid w:val="00D82D9B"/>
    <w:rsid w:val="00D843DF"/>
    <w:rsid w:val="00D84E10"/>
    <w:rsid w:val="00D85647"/>
    <w:rsid w:val="00D862E1"/>
    <w:rsid w:val="00D90564"/>
    <w:rsid w:val="00D91246"/>
    <w:rsid w:val="00D918E3"/>
    <w:rsid w:val="00D91BFD"/>
    <w:rsid w:val="00D93A0D"/>
    <w:rsid w:val="00D95541"/>
    <w:rsid w:val="00D95A51"/>
    <w:rsid w:val="00DA09D5"/>
    <w:rsid w:val="00DA1516"/>
    <w:rsid w:val="00DA1FD7"/>
    <w:rsid w:val="00DA21D3"/>
    <w:rsid w:val="00DA259F"/>
    <w:rsid w:val="00DA2A2F"/>
    <w:rsid w:val="00DA335D"/>
    <w:rsid w:val="00DA4C34"/>
    <w:rsid w:val="00DA5426"/>
    <w:rsid w:val="00DA5450"/>
    <w:rsid w:val="00DA7E4C"/>
    <w:rsid w:val="00DB153C"/>
    <w:rsid w:val="00DB2876"/>
    <w:rsid w:val="00DB38F7"/>
    <w:rsid w:val="00DB4DD3"/>
    <w:rsid w:val="00DB5E90"/>
    <w:rsid w:val="00DB6422"/>
    <w:rsid w:val="00DB6B6E"/>
    <w:rsid w:val="00DB7720"/>
    <w:rsid w:val="00DB780C"/>
    <w:rsid w:val="00DC018F"/>
    <w:rsid w:val="00DC0269"/>
    <w:rsid w:val="00DC1791"/>
    <w:rsid w:val="00DC42EA"/>
    <w:rsid w:val="00DC4F64"/>
    <w:rsid w:val="00DC6623"/>
    <w:rsid w:val="00DC6A67"/>
    <w:rsid w:val="00DC6CB1"/>
    <w:rsid w:val="00DC71CC"/>
    <w:rsid w:val="00DC7889"/>
    <w:rsid w:val="00DD00E8"/>
    <w:rsid w:val="00DD18C7"/>
    <w:rsid w:val="00DD33AD"/>
    <w:rsid w:val="00DD38B4"/>
    <w:rsid w:val="00DD4808"/>
    <w:rsid w:val="00DD56D6"/>
    <w:rsid w:val="00DD6582"/>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22C7"/>
    <w:rsid w:val="00E03988"/>
    <w:rsid w:val="00E0422A"/>
    <w:rsid w:val="00E078FF"/>
    <w:rsid w:val="00E10B8F"/>
    <w:rsid w:val="00E115B6"/>
    <w:rsid w:val="00E1250F"/>
    <w:rsid w:val="00E1291D"/>
    <w:rsid w:val="00E1389F"/>
    <w:rsid w:val="00E13D80"/>
    <w:rsid w:val="00E14929"/>
    <w:rsid w:val="00E14E6A"/>
    <w:rsid w:val="00E16223"/>
    <w:rsid w:val="00E179ED"/>
    <w:rsid w:val="00E21FAF"/>
    <w:rsid w:val="00E222AB"/>
    <w:rsid w:val="00E22952"/>
    <w:rsid w:val="00E22B34"/>
    <w:rsid w:val="00E238D5"/>
    <w:rsid w:val="00E24274"/>
    <w:rsid w:val="00E24D0A"/>
    <w:rsid w:val="00E269A4"/>
    <w:rsid w:val="00E269D4"/>
    <w:rsid w:val="00E27840"/>
    <w:rsid w:val="00E27B92"/>
    <w:rsid w:val="00E31786"/>
    <w:rsid w:val="00E363E3"/>
    <w:rsid w:val="00E36A7C"/>
    <w:rsid w:val="00E36D33"/>
    <w:rsid w:val="00E41192"/>
    <w:rsid w:val="00E4186C"/>
    <w:rsid w:val="00E43257"/>
    <w:rsid w:val="00E45097"/>
    <w:rsid w:val="00E458F9"/>
    <w:rsid w:val="00E45B6A"/>
    <w:rsid w:val="00E50104"/>
    <w:rsid w:val="00E50D01"/>
    <w:rsid w:val="00E51F69"/>
    <w:rsid w:val="00E52E1C"/>
    <w:rsid w:val="00E53765"/>
    <w:rsid w:val="00E56A39"/>
    <w:rsid w:val="00E56AE1"/>
    <w:rsid w:val="00E57CD7"/>
    <w:rsid w:val="00E6015B"/>
    <w:rsid w:val="00E62995"/>
    <w:rsid w:val="00E62A4A"/>
    <w:rsid w:val="00E65062"/>
    <w:rsid w:val="00E66AD9"/>
    <w:rsid w:val="00E67884"/>
    <w:rsid w:val="00E70079"/>
    <w:rsid w:val="00E7171E"/>
    <w:rsid w:val="00E71C62"/>
    <w:rsid w:val="00E74B78"/>
    <w:rsid w:val="00E75270"/>
    <w:rsid w:val="00E757F1"/>
    <w:rsid w:val="00E77EB6"/>
    <w:rsid w:val="00E823A4"/>
    <w:rsid w:val="00E826C2"/>
    <w:rsid w:val="00E83F5D"/>
    <w:rsid w:val="00E8476C"/>
    <w:rsid w:val="00E84A9C"/>
    <w:rsid w:val="00E85618"/>
    <w:rsid w:val="00E86218"/>
    <w:rsid w:val="00E907D1"/>
    <w:rsid w:val="00E909DE"/>
    <w:rsid w:val="00E90E42"/>
    <w:rsid w:val="00E91C8A"/>
    <w:rsid w:val="00E928E6"/>
    <w:rsid w:val="00E94702"/>
    <w:rsid w:val="00E94EB8"/>
    <w:rsid w:val="00E94F7A"/>
    <w:rsid w:val="00E957DB"/>
    <w:rsid w:val="00E96CCD"/>
    <w:rsid w:val="00EA0738"/>
    <w:rsid w:val="00EA1933"/>
    <w:rsid w:val="00EA1A90"/>
    <w:rsid w:val="00EA2FB8"/>
    <w:rsid w:val="00EA3304"/>
    <w:rsid w:val="00EA45E8"/>
    <w:rsid w:val="00EA4D59"/>
    <w:rsid w:val="00EA4F09"/>
    <w:rsid w:val="00EA54FB"/>
    <w:rsid w:val="00EA5630"/>
    <w:rsid w:val="00EA60F1"/>
    <w:rsid w:val="00EA689B"/>
    <w:rsid w:val="00EB0811"/>
    <w:rsid w:val="00EB23C3"/>
    <w:rsid w:val="00EB2D11"/>
    <w:rsid w:val="00EB2F96"/>
    <w:rsid w:val="00EB35A8"/>
    <w:rsid w:val="00EB4206"/>
    <w:rsid w:val="00EB6011"/>
    <w:rsid w:val="00EB66AC"/>
    <w:rsid w:val="00EB68EF"/>
    <w:rsid w:val="00EB77DB"/>
    <w:rsid w:val="00EC01D9"/>
    <w:rsid w:val="00EC0680"/>
    <w:rsid w:val="00EC0E4C"/>
    <w:rsid w:val="00EC2AC1"/>
    <w:rsid w:val="00EC3A6E"/>
    <w:rsid w:val="00EC3FCC"/>
    <w:rsid w:val="00ED0189"/>
    <w:rsid w:val="00ED146B"/>
    <w:rsid w:val="00ED1E03"/>
    <w:rsid w:val="00ED2BD9"/>
    <w:rsid w:val="00ED3489"/>
    <w:rsid w:val="00ED43D3"/>
    <w:rsid w:val="00ED4C5F"/>
    <w:rsid w:val="00ED568D"/>
    <w:rsid w:val="00ED6824"/>
    <w:rsid w:val="00EE1BE1"/>
    <w:rsid w:val="00EE3D7D"/>
    <w:rsid w:val="00EE43A2"/>
    <w:rsid w:val="00EE4F6F"/>
    <w:rsid w:val="00EE5CC9"/>
    <w:rsid w:val="00EE700E"/>
    <w:rsid w:val="00EE7E14"/>
    <w:rsid w:val="00EF2777"/>
    <w:rsid w:val="00EF2AC4"/>
    <w:rsid w:val="00EF58F1"/>
    <w:rsid w:val="00EF6F63"/>
    <w:rsid w:val="00F00674"/>
    <w:rsid w:val="00F008CC"/>
    <w:rsid w:val="00F0100D"/>
    <w:rsid w:val="00F0158D"/>
    <w:rsid w:val="00F033CC"/>
    <w:rsid w:val="00F05401"/>
    <w:rsid w:val="00F1166E"/>
    <w:rsid w:val="00F12D88"/>
    <w:rsid w:val="00F1505D"/>
    <w:rsid w:val="00F15088"/>
    <w:rsid w:val="00F15819"/>
    <w:rsid w:val="00F15A2B"/>
    <w:rsid w:val="00F16665"/>
    <w:rsid w:val="00F171FC"/>
    <w:rsid w:val="00F20686"/>
    <w:rsid w:val="00F2162F"/>
    <w:rsid w:val="00F22A35"/>
    <w:rsid w:val="00F2313F"/>
    <w:rsid w:val="00F231CB"/>
    <w:rsid w:val="00F23ECE"/>
    <w:rsid w:val="00F260AA"/>
    <w:rsid w:val="00F267E0"/>
    <w:rsid w:val="00F27B86"/>
    <w:rsid w:val="00F300A7"/>
    <w:rsid w:val="00F30126"/>
    <w:rsid w:val="00F307AB"/>
    <w:rsid w:val="00F31CF7"/>
    <w:rsid w:val="00F33C53"/>
    <w:rsid w:val="00F345EB"/>
    <w:rsid w:val="00F37A90"/>
    <w:rsid w:val="00F41E3E"/>
    <w:rsid w:val="00F441C7"/>
    <w:rsid w:val="00F460F2"/>
    <w:rsid w:val="00F502C9"/>
    <w:rsid w:val="00F53182"/>
    <w:rsid w:val="00F543D7"/>
    <w:rsid w:val="00F5446C"/>
    <w:rsid w:val="00F54AF7"/>
    <w:rsid w:val="00F54E19"/>
    <w:rsid w:val="00F57E60"/>
    <w:rsid w:val="00F603BD"/>
    <w:rsid w:val="00F6046D"/>
    <w:rsid w:val="00F606A1"/>
    <w:rsid w:val="00F61C5B"/>
    <w:rsid w:val="00F62523"/>
    <w:rsid w:val="00F65681"/>
    <w:rsid w:val="00F665AA"/>
    <w:rsid w:val="00F70EB9"/>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422A"/>
    <w:rsid w:val="00F973BE"/>
    <w:rsid w:val="00FA1065"/>
    <w:rsid w:val="00FA3B2A"/>
    <w:rsid w:val="00FA3B31"/>
    <w:rsid w:val="00FA3CBE"/>
    <w:rsid w:val="00FA419C"/>
    <w:rsid w:val="00FA4A30"/>
    <w:rsid w:val="00FA6695"/>
    <w:rsid w:val="00FA6B1D"/>
    <w:rsid w:val="00FA7249"/>
    <w:rsid w:val="00FB1781"/>
    <w:rsid w:val="00FB33FE"/>
    <w:rsid w:val="00FB3A93"/>
    <w:rsid w:val="00FB55A3"/>
    <w:rsid w:val="00FB639D"/>
    <w:rsid w:val="00FC0056"/>
    <w:rsid w:val="00FC0944"/>
    <w:rsid w:val="00FC2BBC"/>
    <w:rsid w:val="00FC3457"/>
    <w:rsid w:val="00FC4255"/>
    <w:rsid w:val="00FC4EC8"/>
    <w:rsid w:val="00FC60D4"/>
    <w:rsid w:val="00FC7A6B"/>
    <w:rsid w:val="00FD0506"/>
    <w:rsid w:val="00FD14EA"/>
    <w:rsid w:val="00FD2AE5"/>
    <w:rsid w:val="00FD48F3"/>
    <w:rsid w:val="00FD5A8F"/>
    <w:rsid w:val="00FD5D60"/>
    <w:rsid w:val="00FD6043"/>
    <w:rsid w:val="00FD61A9"/>
    <w:rsid w:val="00FE15EA"/>
    <w:rsid w:val="00FE1805"/>
    <w:rsid w:val="00FE24E0"/>
    <w:rsid w:val="00FE25D6"/>
    <w:rsid w:val="00FE2FC2"/>
    <w:rsid w:val="00FE4341"/>
    <w:rsid w:val="00FE463C"/>
    <w:rsid w:val="00FE4997"/>
    <w:rsid w:val="00FE54C4"/>
    <w:rsid w:val="00FE58E3"/>
    <w:rsid w:val="00FE6AEB"/>
    <w:rsid w:val="00FE79CA"/>
    <w:rsid w:val="00FF001D"/>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9E42FE"/>
    <w:pPr>
      <w:numPr>
        <w:numId w:val="5"/>
      </w:numPr>
      <w:spacing w:line="276" w:lineRule="auto"/>
      <w:outlineLvl w:val="1"/>
    </w:pPr>
    <w:rPr>
      <w:b/>
      <w:bCs/>
      <w:sz w:val="18"/>
      <w:szCs w:val="18"/>
      <w:lang w:val="nl-NL"/>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9E42FE"/>
    <w:rPr>
      <w:rFonts w:ascii="Mazda Type" w:eastAsiaTheme="minorEastAsia" w:hAnsi="Mazda Type"/>
      <w:b/>
      <w:bCs/>
      <w:sz w:val="18"/>
      <w:szCs w:val="18"/>
      <w:lang w:val="nl-NL"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 w:type="paragraph" w:customStyle="1" w:styleId="Flietext">
    <w:name w:val="Fließtext"/>
    <w:basedOn w:val="Normal"/>
    <w:uiPriority w:val="1"/>
    <w:qFormat/>
    <w:rsid w:val="002D24C9"/>
    <w:pPr>
      <w:spacing w:after="160" w:line="278" w:lineRule="auto"/>
      <w:jc w:val="both"/>
    </w:pPr>
    <w:rPr>
      <w:rFonts w:eastAsiaTheme="minorHAnsi"/>
      <w:kern w:val="2"/>
      <w:szCs w:val="20"/>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Props1.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2.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4.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258</TotalTime>
  <Pages>2</Pages>
  <Words>727</Words>
  <Characters>4297</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97</cp:revision>
  <cp:lastPrinted>2026-02-05T11:05:00Z</cp:lastPrinted>
  <dcterms:created xsi:type="dcterms:W3CDTF">2026-02-06T15:23:00Z</dcterms:created>
  <dcterms:modified xsi:type="dcterms:W3CDTF">2026-05-26T07:11:00Z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